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EEB" w:rsidRPr="00F172EA" w:rsidRDefault="00EC152A" w:rsidP="00F172EA">
      <w:pPr>
        <w:jc w:val="center"/>
        <w:rPr>
          <w:sz w:val="36"/>
          <w:szCs w:val="36"/>
        </w:rPr>
      </w:pPr>
      <w:r w:rsidRPr="00F172EA">
        <w:rPr>
          <w:sz w:val="36"/>
          <w:szCs w:val="36"/>
        </w:rPr>
        <w:t xml:space="preserve">Taller </w:t>
      </w:r>
      <w:r w:rsidR="00F172EA" w:rsidRPr="00F172EA">
        <w:rPr>
          <w:sz w:val="36"/>
          <w:szCs w:val="36"/>
        </w:rPr>
        <w:t>Ética</w:t>
      </w:r>
      <w:r w:rsidRPr="00F172EA">
        <w:rPr>
          <w:sz w:val="36"/>
          <w:szCs w:val="36"/>
        </w:rPr>
        <w:t>.</w:t>
      </w:r>
    </w:p>
    <w:p w:rsidR="00EC152A" w:rsidRPr="00F172EA" w:rsidRDefault="00EC152A" w:rsidP="00F172EA">
      <w:pPr>
        <w:jc w:val="both"/>
        <w:rPr>
          <w:rFonts w:ascii="Arial Rounded MT Bold" w:hAnsi="Arial Rounded MT Bold"/>
          <w:color w:val="FF0000"/>
        </w:rPr>
      </w:pPr>
      <w:r w:rsidRPr="00F172EA">
        <w:rPr>
          <w:rFonts w:ascii="Arial Rounded MT Bold" w:hAnsi="Arial Rounded MT Bold"/>
          <w:color w:val="FF0000"/>
        </w:rPr>
        <w:t>Integrantes del grupo:</w:t>
      </w:r>
    </w:p>
    <w:p w:rsidR="00EC152A" w:rsidRDefault="00EC152A" w:rsidP="00F172EA">
      <w:pPr>
        <w:jc w:val="both"/>
      </w:pPr>
      <w:r>
        <w:t>-Johan Muñoz Molina</w:t>
      </w:r>
    </w:p>
    <w:p w:rsidR="00EC152A" w:rsidRDefault="00EC152A" w:rsidP="00F172EA">
      <w:pPr>
        <w:jc w:val="both"/>
      </w:pPr>
      <w:r>
        <w:t xml:space="preserve">-Laura </w:t>
      </w:r>
      <w:r w:rsidR="00F172EA">
        <w:t>López</w:t>
      </w:r>
    </w:p>
    <w:p w:rsidR="00EC152A" w:rsidRDefault="00EC152A" w:rsidP="00F172EA">
      <w:pPr>
        <w:jc w:val="both"/>
      </w:pPr>
      <w:r>
        <w:t>-</w:t>
      </w:r>
      <w:r w:rsidR="00F172EA">
        <w:t>María</w:t>
      </w:r>
      <w:r>
        <w:t xml:space="preserve"> </w:t>
      </w:r>
      <w:r w:rsidR="00F172EA">
        <w:t>José</w:t>
      </w:r>
    </w:p>
    <w:p w:rsidR="00EC152A" w:rsidRDefault="00EC152A" w:rsidP="00F172EA">
      <w:pPr>
        <w:jc w:val="both"/>
      </w:pPr>
      <w:r>
        <w:t>-Wilmar</w:t>
      </w:r>
    </w:p>
    <w:p w:rsidR="00EC152A" w:rsidRDefault="00EC152A" w:rsidP="00F172EA">
      <w:pPr>
        <w:jc w:val="both"/>
      </w:pPr>
      <w:r>
        <w:t>Ficha: 2026994</w:t>
      </w:r>
    </w:p>
    <w:p w:rsidR="00EC152A" w:rsidRDefault="00F172EA" w:rsidP="00F172EA">
      <w:pPr>
        <w:jc w:val="both"/>
      </w:pPr>
      <w:r w:rsidRPr="00F172EA">
        <w:rPr>
          <w:color w:val="FF0000"/>
        </w:rPr>
        <w:t>1</w:t>
      </w:r>
      <w:r>
        <w:t>. Exponer</w:t>
      </w:r>
      <w:r w:rsidR="00EC152A">
        <w:t xml:space="preserve"> un caso que hayas visto o sucedido.</w:t>
      </w:r>
    </w:p>
    <w:p w:rsidR="00EC152A" w:rsidRDefault="00EC152A" w:rsidP="00F172EA">
      <w:pPr>
        <w:jc w:val="both"/>
      </w:pPr>
      <w:r>
        <w:t>Drogadicción.</w:t>
      </w:r>
    </w:p>
    <w:p w:rsidR="00EC152A" w:rsidRDefault="00EC152A" w:rsidP="00F172EA">
      <w:pPr>
        <w:jc w:val="both"/>
      </w:pPr>
      <w:r>
        <w:t>-Testimonios.</w:t>
      </w:r>
    </w:p>
    <w:p w:rsidR="00EC152A" w:rsidRDefault="00EC152A" w:rsidP="00F172EA">
      <w:pPr>
        <w:jc w:val="both"/>
      </w:pPr>
      <w:r>
        <w:t>-Consecuencias.</w:t>
      </w:r>
    </w:p>
    <w:p w:rsidR="00EC152A" w:rsidRDefault="00EC152A" w:rsidP="00F172EA">
      <w:pPr>
        <w:jc w:val="both"/>
      </w:pPr>
      <w:r>
        <w:t>-Conclusiones.</w:t>
      </w:r>
    </w:p>
    <w:p w:rsidR="00EC152A" w:rsidRDefault="00EC152A" w:rsidP="00F172EA">
      <w:pPr>
        <w:jc w:val="both"/>
      </w:pPr>
      <w:r>
        <w:t>2. Que posturas se verían respecto a este caso</w:t>
      </w:r>
      <w:proofErr w:type="gramStart"/>
      <w:r>
        <w:t>?</w:t>
      </w:r>
      <w:proofErr w:type="gramEnd"/>
      <w:r>
        <w:t xml:space="preserve"> y que soluciones podríamos proponer.</w:t>
      </w:r>
    </w:p>
    <w:p w:rsidR="00EC152A" w:rsidRDefault="00EC152A" w:rsidP="00F172EA">
      <w:pPr>
        <w:jc w:val="both"/>
      </w:pPr>
      <w:r>
        <w:t>-Defiende el uso de las drogas.</w:t>
      </w:r>
    </w:p>
    <w:p w:rsidR="00EC152A" w:rsidRDefault="00EC152A" w:rsidP="00F172EA">
      <w:pPr>
        <w:jc w:val="both"/>
      </w:pPr>
      <w:r>
        <w:t>-Contra.</w:t>
      </w:r>
    </w:p>
    <w:p w:rsidR="00EC152A" w:rsidRDefault="00EC152A" w:rsidP="00F172EA">
      <w:pPr>
        <w:jc w:val="both"/>
      </w:pPr>
      <w:r>
        <w:t xml:space="preserve">Soluciones </w:t>
      </w:r>
    </w:p>
    <w:p w:rsidR="00EC152A" w:rsidRDefault="00EC152A" w:rsidP="00F172EA">
      <w:pPr>
        <w:jc w:val="both"/>
      </w:pPr>
      <w:r>
        <w:t>-Acompañamiento psicológico y familiar lo primero es la voluntad.</w:t>
      </w:r>
    </w:p>
    <w:p w:rsidR="00EC152A" w:rsidRDefault="00EC152A" w:rsidP="00F172EA">
      <w:pPr>
        <w:jc w:val="both"/>
      </w:pPr>
      <w:r>
        <w:t>3. Que es lo ético, lo moral,  los principios y valores</w:t>
      </w:r>
      <w:proofErr w:type="gramStart"/>
      <w:r>
        <w:t>?</w:t>
      </w:r>
      <w:proofErr w:type="gramEnd"/>
    </w:p>
    <w:p w:rsidR="00082BA6" w:rsidRDefault="00EC152A" w:rsidP="00F172EA">
      <w:pPr>
        <w:jc w:val="both"/>
      </w:pPr>
      <w:r>
        <w:t>R/</w:t>
      </w:r>
    </w:p>
    <w:p w:rsidR="00EC152A" w:rsidRDefault="00082BA6" w:rsidP="00F172EA">
      <w:pPr>
        <w:jc w:val="both"/>
      </w:pPr>
      <w:proofErr w:type="spellStart"/>
      <w:r>
        <w:t>Etica</w:t>
      </w:r>
      <w:proofErr w:type="spellEnd"/>
      <w:r>
        <w:t>:</w:t>
      </w:r>
      <w:r w:rsidR="00EC152A">
        <w:t xml:space="preserve"> La ética se relaciona con el estudio de la moral y de la acción humana.  Una sentencia ética es una declaración moral que elabora afirmaciones y define lo que es bueno, lo malo, obligatorio, permitido, etc. En lo referente a la acción o a una decisión.</w:t>
      </w:r>
    </w:p>
    <w:p w:rsidR="00082BA6" w:rsidRDefault="00EC152A" w:rsidP="00F172EA">
      <w:pPr>
        <w:jc w:val="both"/>
      </w:pPr>
      <w:r>
        <w:t xml:space="preserve">Por lo tanto cuando alguien aplica una sentencia ética sobre una persona,  </w:t>
      </w:r>
      <w:r w:rsidR="00082BA6">
        <w:t>está</w:t>
      </w:r>
      <w:r>
        <w:t xml:space="preserve"> realizando un juicio moral</w:t>
      </w:r>
      <w:r w:rsidR="00082BA6">
        <w:t>. La ética pues, estudia la moral determina como deben actuar los miembros de una sociedad.  Por lo tanto, se la define como una ciencia del comportamiento moral.</w:t>
      </w:r>
    </w:p>
    <w:p w:rsidR="00082BA6" w:rsidRDefault="00082BA6" w:rsidP="00F172EA">
      <w:pPr>
        <w:jc w:val="both"/>
      </w:pPr>
      <w:r>
        <w:t>Moral: Es un conjunto de normas, valores y creencias existentes y aceptación en una sociedad que sirven de modelo conducta y valoración para establecer lo que está bien o está mal.</w:t>
      </w:r>
    </w:p>
    <w:p w:rsidR="00082BA6" w:rsidRDefault="00082BA6" w:rsidP="00F172EA">
      <w:pPr>
        <w:jc w:val="both"/>
      </w:pPr>
      <w:r>
        <w:lastRenderedPageBreak/>
        <w:t xml:space="preserve">Principios: Son reglas o normas que orientan la acción de un ser humano cambiando las facultades espirituales racionales.  Se trata de normas de carácter, general y universal, como por </w:t>
      </w:r>
      <w:proofErr w:type="spellStart"/>
      <w:r>
        <w:t>ej</w:t>
      </w:r>
      <w:proofErr w:type="spellEnd"/>
      <w:r>
        <w:t>: amar al prójimo, no mentir, respetar la vida de las demás personas, etc.</w:t>
      </w:r>
    </w:p>
    <w:p w:rsidR="00082BA6" w:rsidRDefault="00082BA6" w:rsidP="00F172EA">
      <w:pPr>
        <w:jc w:val="both"/>
      </w:pPr>
      <w:r>
        <w:t>Valores: Son aquellas virtudes o casualidades que caracterizan a una persona, una acción o un objeto que se considera típicamente positivos  o de gran importancia por un grupo social.</w:t>
      </w:r>
    </w:p>
    <w:p w:rsidR="00082BA6" w:rsidRDefault="00082BA6" w:rsidP="00F172EA">
      <w:pPr>
        <w:jc w:val="both"/>
      </w:pPr>
      <w:r>
        <w:t>4. Que quiere decir un código de ética</w:t>
      </w:r>
      <w:proofErr w:type="gramStart"/>
      <w:r>
        <w:t>?</w:t>
      </w:r>
      <w:proofErr w:type="gramEnd"/>
    </w:p>
    <w:p w:rsidR="00082BA6" w:rsidRDefault="00082BA6" w:rsidP="00F172EA">
      <w:pPr>
        <w:jc w:val="both"/>
      </w:pPr>
      <w:r>
        <w:t>-Está vinculada a la moral y establece lo que es bueno, malo, permitido o deseado respecto a una acción o una decisión.</w:t>
      </w:r>
    </w:p>
    <w:p w:rsidR="00082BA6" w:rsidRDefault="00082BA6" w:rsidP="00F172EA">
      <w:pPr>
        <w:jc w:val="both"/>
      </w:pPr>
      <w:r>
        <w:t>El código por su parte, es una combinación de signos que tiene un determinado valor dentro de un sistema establecido.</w:t>
      </w:r>
    </w:p>
    <w:p w:rsidR="00082BA6" w:rsidRDefault="00082BA6" w:rsidP="00F172EA">
      <w:pPr>
        <w:jc w:val="both"/>
      </w:pPr>
      <w:r>
        <w:t xml:space="preserve">5. Cuáles son los derechos humanos? </w:t>
      </w:r>
      <w:r w:rsidR="00F172EA">
        <w:t xml:space="preserve"> </w:t>
      </w:r>
      <w:r>
        <w:t>Y mencionar algunos</w:t>
      </w:r>
      <w:r w:rsidR="00F172EA">
        <w:t>.</w:t>
      </w:r>
    </w:p>
    <w:p w:rsidR="00F172EA" w:rsidRDefault="00F172EA" w:rsidP="00F172EA">
      <w:pPr>
        <w:jc w:val="both"/>
      </w:pPr>
      <w:r>
        <w:t>Los derechos humanos son aquellos &lt;&lt;condiciones instrumentales que le permiten a la persona su realización&gt;&gt;.  Relativas a bienes primarios o básicos que incluyen a la persona por el simple hecho de su condición humana, para la garantía de su vida digna, sin distinción alguna, raza, color, idioma, religión, etc.</w:t>
      </w:r>
    </w:p>
    <w:p w:rsidR="00F172EA" w:rsidRDefault="00F172EA" w:rsidP="00F172EA">
      <w:pPr>
        <w:pStyle w:val="Prrafodelista"/>
        <w:numPr>
          <w:ilvl w:val="0"/>
          <w:numId w:val="1"/>
        </w:numPr>
        <w:jc w:val="both"/>
      </w:pPr>
      <w:r>
        <w:t>Todos los seres humanos nacen libres e iguales,</w:t>
      </w:r>
    </w:p>
    <w:p w:rsidR="00F172EA" w:rsidRDefault="00F172EA" w:rsidP="00F172EA">
      <w:pPr>
        <w:jc w:val="both"/>
      </w:pPr>
      <w:r>
        <w:t>Todas las personas tienen los derechos proclamados en esta carta.</w:t>
      </w:r>
    </w:p>
    <w:p w:rsidR="00712A31" w:rsidRDefault="00712A31" w:rsidP="00712A31">
      <w:pPr>
        <w:jc w:val="both"/>
      </w:pPr>
      <w:r>
        <w:t>6.</w:t>
      </w:r>
    </w:p>
    <w:p w:rsidR="00712A31" w:rsidRDefault="00712A31" w:rsidP="00712A31">
      <w:pPr>
        <w:jc w:val="both"/>
      </w:pPr>
      <w:r>
        <w:t xml:space="preserve"> </w:t>
      </w:r>
      <w:r>
        <w:t>Todos los seres humanos nacen libres e iguales.</w:t>
      </w:r>
    </w:p>
    <w:p w:rsidR="00712A31" w:rsidRDefault="00712A31" w:rsidP="00712A31">
      <w:pPr>
        <w:jc w:val="both"/>
      </w:pPr>
      <w:r>
        <w:t>Todas las personas tienen los derechos proclamados en esta carta.</w:t>
      </w:r>
    </w:p>
    <w:p w:rsidR="00712A31" w:rsidRDefault="00712A31" w:rsidP="00712A31">
      <w:pPr>
        <w:jc w:val="both"/>
      </w:pPr>
      <w:r>
        <w:t>Todo individuo tiene derecho a la vida, la libertad y la seguridad.</w:t>
      </w:r>
    </w:p>
    <w:p w:rsidR="00712A31" w:rsidRDefault="00712A31" w:rsidP="00712A31">
      <w:pPr>
        <w:jc w:val="both"/>
      </w:pPr>
      <w:r>
        <w:t>Nadie será sometido a esclavitud ni a servidumbre.</w:t>
      </w:r>
    </w:p>
    <w:p w:rsidR="00712A31" w:rsidRDefault="00712A31" w:rsidP="00712A31">
      <w:pPr>
        <w:jc w:val="both"/>
      </w:pPr>
      <w:r>
        <w:t>Nadie será sometido a penas, torturas ni tratos crueles o inhumanos.</w:t>
      </w:r>
    </w:p>
    <w:p w:rsidR="00712A31" w:rsidRDefault="00712A31" w:rsidP="00712A31">
      <w:pPr>
        <w:jc w:val="both"/>
      </w:pPr>
      <w:r>
        <w:t>Todo ser humano tiene derecho al reconocimiento de su personalidad jurídica.</w:t>
      </w:r>
    </w:p>
    <w:p w:rsidR="00712A31" w:rsidRDefault="00712A31" w:rsidP="00712A31">
      <w:pPr>
        <w:jc w:val="both"/>
      </w:pPr>
      <w:r>
        <w:t>Todos tienen derecho a la protección contra la discriminación.</w:t>
      </w:r>
    </w:p>
    <w:p w:rsidR="00712A31" w:rsidRDefault="00712A31" w:rsidP="00712A31">
      <w:pPr>
        <w:jc w:val="both"/>
      </w:pPr>
      <w:r>
        <w:t>Toda persona tiene derecho a un recurso efectivo ante los tribunales.</w:t>
      </w:r>
    </w:p>
    <w:p w:rsidR="00712A31" w:rsidRDefault="00712A31" w:rsidP="00712A31">
      <w:pPr>
        <w:jc w:val="both"/>
      </w:pPr>
      <w:r>
        <w:t>Nadie podrá ser detenido, desterrado ni preso arbitrariamente.</w:t>
      </w:r>
    </w:p>
    <w:p w:rsidR="00712A31" w:rsidRDefault="00712A31" w:rsidP="00712A31">
      <w:pPr>
        <w:jc w:val="both"/>
      </w:pPr>
      <w:r>
        <w:t>Toda persona tiene derecho a un tribunal independiente e imparcial.</w:t>
      </w:r>
    </w:p>
    <w:p w:rsidR="00712A31" w:rsidRDefault="00712A31" w:rsidP="00712A31">
      <w:pPr>
        <w:jc w:val="both"/>
      </w:pPr>
      <w:r>
        <w:t>Toda persona tiene derecho a la presunción de inocencia y a penas justas.</w:t>
      </w:r>
    </w:p>
    <w:p w:rsidR="00712A31" w:rsidRDefault="00712A31" w:rsidP="00712A31">
      <w:pPr>
        <w:jc w:val="both"/>
      </w:pPr>
      <w:r>
        <w:lastRenderedPageBreak/>
        <w:t>Toda persona tiene derecho a la privacidad, la honra y la reputación.</w:t>
      </w:r>
    </w:p>
    <w:p w:rsidR="00712A31" w:rsidRDefault="00712A31" w:rsidP="00712A31">
      <w:pPr>
        <w:jc w:val="both"/>
      </w:pPr>
      <w:r>
        <w:t>Toda persona tiene derecho a la libre circulación y a elegir libremente su residencia.</w:t>
      </w:r>
    </w:p>
    <w:p w:rsidR="00712A31" w:rsidRDefault="00712A31" w:rsidP="00712A31">
      <w:pPr>
        <w:jc w:val="both"/>
      </w:pPr>
      <w:r>
        <w:t>Toda persona tiene derecho al asilo en cualquier país.</w:t>
      </w:r>
    </w:p>
    <w:p w:rsidR="00712A31" w:rsidRDefault="00712A31" w:rsidP="00712A31">
      <w:pPr>
        <w:jc w:val="both"/>
      </w:pPr>
      <w:r>
        <w:t>Toda persona tiene derecho a una nacionalidad y a cambiar de nacionalidad.</w:t>
      </w:r>
    </w:p>
    <w:p w:rsidR="00712A31" w:rsidRDefault="00712A31" w:rsidP="00712A31">
      <w:pPr>
        <w:jc w:val="both"/>
      </w:pPr>
      <w:r>
        <w:t>Todos los individuos tienen derecho a un matrimonio libre y a la protección de la familia.</w:t>
      </w:r>
    </w:p>
    <w:p w:rsidR="00712A31" w:rsidRDefault="00712A31" w:rsidP="00712A31">
      <w:pPr>
        <w:jc w:val="both"/>
      </w:pPr>
      <w:r>
        <w:t>Toda persona tiene derecho a la propiedad individual o colectiva.</w:t>
      </w:r>
    </w:p>
    <w:p w:rsidR="00712A31" w:rsidRDefault="00712A31" w:rsidP="00712A31">
      <w:pPr>
        <w:jc w:val="both"/>
      </w:pPr>
      <w:r>
        <w:t>Toda persona tiene derecho a la libertad de pensamiento, conciencia y religión.</w:t>
      </w:r>
    </w:p>
    <w:p w:rsidR="00712A31" w:rsidRDefault="00712A31" w:rsidP="00712A31">
      <w:pPr>
        <w:jc w:val="both"/>
      </w:pPr>
      <w:r>
        <w:t>Todo individuo tiene derecho a la libertad de opinión y de expresión.</w:t>
      </w:r>
    </w:p>
    <w:p w:rsidR="00712A31" w:rsidRDefault="00712A31" w:rsidP="00712A31">
      <w:pPr>
        <w:jc w:val="both"/>
      </w:pPr>
      <w:r>
        <w:t>Toda persona tiene derecho a la libertad de reunión y asociación.</w:t>
      </w:r>
    </w:p>
    <w:p w:rsidR="00712A31" w:rsidRDefault="00712A31" w:rsidP="00712A31">
      <w:pPr>
        <w:jc w:val="both"/>
      </w:pPr>
      <w:r>
        <w:t>Toda persona tiene derecho a participar, directa o indirectamente, en el gobierno de su país.</w:t>
      </w:r>
    </w:p>
    <w:p w:rsidR="00712A31" w:rsidRDefault="00712A31" w:rsidP="00712A31">
      <w:pPr>
        <w:jc w:val="both"/>
      </w:pPr>
      <w:r>
        <w:t>Toda persona tiene derecho a la seguridad social.</w:t>
      </w:r>
    </w:p>
    <w:p w:rsidR="00712A31" w:rsidRDefault="00712A31" w:rsidP="00712A31">
      <w:pPr>
        <w:jc w:val="both"/>
      </w:pPr>
      <w:r>
        <w:t>Toda persona tiene derecho al trabajo y la protección contra el desempleo.</w:t>
      </w:r>
    </w:p>
    <w:p w:rsidR="00712A31" w:rsidRDefault="00712A31" w:rsidP="00712A31">
      <w:pPr>
        <w:jc w:val="both"/>
      </w:pPr>
      <w:r>
        <w:t>Toda persona tiene derecho al descanso y al disfrute del tiempo libre.</w:t>
      </w:r>
    </w:p>
    <w:p w:rsidR="00712A31" w:rsidRDefault="00712A31" w:rsidP="00712A31">
      <w:pPr>
        <w:jc w:val="both"/>
      </w:pPr>
      <w:r>
        <w:t>Toda persona tiene derecho al bienestar: alimentación, vivienda, asistencia médica, vestido y otros servicios sociales básicos.</w:t>
      </w:r>
    </w:p>
    <w:p w:rsidR="00712A31" w:rsidRDefault="00712A31" w:rsidP="00712A31">
      <w:pPr>
        <w:jc w:val="both"/>
      </w:pPr>
      <w:r>
        <w:t>Toda persona tiene derecho a la educación y al libre desarrollo de la personalidad.</w:t>
      </w:r>
    </w:p>
    <w:p w:rsidR="00712A31" w:rsidRDefault="00712A31" w:rsidP="00712A31">
      <w:pPr>
        <w:jc w:val="both"/>
      </w:pPr>
      <w:r>
        <w:t>Toda persona tiene derecho a tomar parte en la vida cultural de su comunidad.</w:t>
      </w:r>
    </w:p>
    <w:p w:rsidR="00712A31" w:rsidRDefault="00712A31" w:rsidP="00712A31">
      <w:pPr>
        <w:jc w:val="both"/>
      </w:pPr>
      <w:r>
        <w:t>Toda persona tiene derecho a un orden social que garantice los derechos de esta carta.</w:t>
      </w:r>
    </w:p>
    <w:p w:rsidR="00712A31" w:rsidRDefault="00712A31" w:rsidP="00712A31">
      <w:pPr>
        <w:jc w:val="both"/>
      </w:pPr>
      <w:r>
        <w:t>Toda persona tiene deberes con respecto a su comunidad.</w:t>
      </w:r>
    </w:p>
    <w:p w:rsidR="00712A31" w:rsidRDefault="00712A31" w:rsidP="00712A31">
      <w:pPr>
        <w:jc w:val="both"/>
      </w:pPr>
      <w:r>
        <w:t>Nada de esta carta podrá usarse para suprimir cualquiera de los derechos.</w:t>
      </w:r>
    </w:p>
    <w:p w:rsidR="00712A31" w:rsidRDefault="00712A31" w:rsidP="00712A31">
      <w:pPr>
        <w:jc w:val="both"/>
      </w:pPr>
      <w:r>
        <w:t>7.</w:t>
      </w:r>
    </w:p>
    <w:p w:rsidR="00712A31" w:rsidRPr="00116E77" w:rsidRDefault="00712A31" w:rsidP="00712A31">
      <w:pPr>
        <w:jc w:val="both"/>
        <w:rPr>
          <w:color w:val="222222"/>
        </w:rPr>
      </w:pPr>
      <w:r w:rsidRPr="00116E77">
        <w:t>Las </w:t>
      </w:r>
      <w:r w:rsidRPr="00116E77">
        <w:rPr>
          <w:rStyle w:val="Textoennegrita"/>
          <w:rFonts w:ascii="Arial" w:hAnsi="Arial" w:cs="Arial"/>
          <w:color w:val="000000"/>
          <w:sz w:val="20"/>
          <w:szCs w:val="20"/>
        </w:rPr>
        <w:t>dimensiones del ser humano</w:t>
      </w:r>
      <w:r w:rsidRPr="00116E77">
        <w:t> comprenden todos aquellos ámbitos que encierran las potencialidades propias de los hombres y mujeres. El desarrollo de dichas potencialidades se traduce en el crecimiento personal, integral y completo del ser humano.</w:t>
      </w:r>
    </w:p>
    <w:p w:rsidR="00712A31" w:rsidRPr="00116E77" w:rsidRDefault="00712A31" w:rsidP="00712A31">
      <w:pPr>
        <w:jc w:val="both"/>
        <w:rPr>
          <w:color w:val="222222"/>
        </w:rPr>
      </w:pPr>
      <w:r w:rsidRPr="00116E77">
        <w:t xml:space="preserve">La naturaleza del ser humano encierra los ámbitos biológico, psicológico y social, por ello, se considera que el ser humano es un ser biopsicosocial. Lo ideal es que el ser humano pueda desarrollarse cabalmente en todas sus dimensiones, lo que le permitirá un crecimiento integral </w:t>
      </w:r>
      <w:r w:rsidRPr="00116E77">
        <w:lastRenderedPageBreak/>
        <w:t>individual e, incluso, fomentará el desarrollo global de la especie, dado que se promoverá el progreso.</w:t>
      </w:r>
    </w:p>
    <w:p w:rsidR="00712A31" w:rsidRPr="00116E77" w:rsidRDefault="00712A31" w:rsidP="00712A31">
      <w:pPr>
        <w:jc w:val="both"/>
        <w:rPr>
          <w:color w:val="222222"/>
        </w:rPr>
      </w:pPr>
      <w:r w:rsidRPr="00116E77">
        <w:t>El desenvolvimiento de los seres está enmarcado en estos tres aspectos (biológico, psicológico y social), existiendo distintos elementos que forman parte de la esencia del ser humano y que le permiten desarrollarse y progresar en todos esos ámbitos.</w:t>
      </w:r>
    </w:p>
    <w:p w:rsidR="00712A31" w:rsidRPr="00116E77" w:rsidRDefault="00712A31" w:rsidP="00712A31">
      <w:pPr>
        <w:jc w:val="both"/>
        <w:rPr>
          <w:color w:val="222222"/>
        </w:rPr>
      </w:pPr>
      <w:r w:rsidRPr="00116E77">
        <w:t>Dentro de la naturaleza biopsicosocial del ser humano, pueden encontrarse otras dimensiones que corroboran la predisposición que tienen los hombres y mujeres para enfrentarse a distintas situaciones.</w:t>
      </w:r>
    </w:p>
    <w:p w:rsidR="00712A31" w:rsidRPr="00116E77" w:rsidRDefault="00712A31" w:rsidP="00712A31">
      <w:pPr>
        <w:jc w:val="both"/>
      </w:pPr>
      <w:r w:rsidRPr="00116E77">
        <w:t>Algunas de estas son las dimensiones física, social, espiritual, cognitiva, comunicativa, estética, emocional y ética.</w:t>
      </w:r>
    </w:p>
    <w:p w:rsidR="00712A31" w:rsidRPr="00116E77" w:rsidRDefault="00712A31" w:rsidP="00712A31">
      <w:pPr>
        <w:jc w:val="center"/>
        <w:rPr>
          <w:color w:val="222222"/>
        </w:rPr>
      </w:pPr>
      <w:r w:rsidRPr="00116E77">
        <w:rPr>
          <w:noProof/>
          <w:lang w:eastAsia="es-CO"/>
        </w:rPr>
        <w:drawing>
          <wp:inline distT="0" distB="0" distL="0" distR="0" wp14:anchorId="1919AF11" wp14:editId="095DEBD5">
            <wp:extent cx="2673927" cy="180894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4171" cy="1822635"/>
                    </a:xfrm>
                    <a:prstGeom prst="rect">
                      <a:avLst/>
                    </a:prstGeom>
                    <a:noFill/>
                    <a:ln>
                      <a:noFill/>
                    </a:ln>
                  </pic:spPr>
                </pic:pic>
              </a:graphicData>
            </a:graphic>
          </wp:inline>
        </w:drawing>
      </w:r>
    </w:p>
    <w:p w:rsidR="00712A31" w:rsidRPr="00116E77" w:rsidRDefault="00712A31" w:rsidP="00712A31">
      <w:pPr>
        <w:jc w:val="both"/>
        <w:rPr>
          <w:rFonts w:eastAsia="Times New Roman"/>
          <w:color w:val="222222"/>
          <w:lang w:eastAsia="es-CO"/>
        </w:rPr>
      </w:pPr>
      <w:r w:rsidRPr="00116E77">
        <w:rPr>
          <w:rFonts w:eastAsia="Times New Roman"/>
          <w:b/>
          <w:bCs/>
          <w:lang w:eastAsia="es-CO"/>
        </w:rPr>
        <w:t>Dimensión física</w:t>
      </w:r>
      <w:r>
        <w:rPr>
          <w:rFonts w:eastAsia="Times New Roman"/>
          <w:b/>
          <w:bCs/>
          <w:lang w:eastAsia="es-CO"/>
        </w:rPr>
        <w:t xml:space="preserve"> </w:t>
      </w:r>
      <w:r w:rsidRPr="00116E77">
        <w:rPr>
          <w:rFonts w:eastAsia="Times New Roman"/>
          <w:lang w:eastAsia="es-CO"/>
        </w:rPr>
        <w:t>La dimensión física tiene que ver con la naturaleza corpórea del ser humano. Es quizá la dimensión del hombre más estructural, debido a que el cuerpo es la herramienta básica para el funcionamiento del ser humano en cualquier ámbito.</w:t>
      </w:r>
    </w:p>
    <w:p w:rsidR="00712A31" w:rsidRPr="00116E77" w:rsidRDefault="00712A31" w:rsidP="00712A31">
      <w:pPr>
        <w:jc w:val="both"/>
        <w:rPr>
          <w:rFonts w:eastAsia="Times New Roman"/>
          <w:color w:val="222222"/>
          <w:lang w:eastAsia="es-CO"/>
        </w:rPr>
      </w:pPr>
      <w:r w:rsidRPr="00116E77">
        <w:rPr>
          <w:rFonts w:eastAsia="Times New Roman"/>
          <w:lang w:eastAsia="es-CO"/>
        </w:rPr>
        <w:t>Esta dimensión se manifiesta por medio de la atención que se presta al cuidado del cuerpo, tanto por dentro como por fuera, buscando evitar acciones que puedan perjudicarlo.</w:t>
      </w:r>
    </w:p>
    <w:p w:rsidR="00712A31" w:rsidRPr="00116E77" w:rsidRDefault="00712A31" w:rsidP="00712A31">
      <w:pPr>
        <w:jc w:val="both"/>
        <w:rPr>
          <w:rFonts w:eastAsia="Times New Roman"/>
          <w:color w:val="222222"/>
          <w:lang w:eastAsia="es-CO"/>
        </w:rPr>
      </w:pPr>
      <w:r w:rsidRPr="00116E77">
        <w:rPr>
          <w:rFonts w:eastAsia="Times New Roman"/>
          <w:lang w:eastAsia="es-CO"/>
        </w:rPr>
        <w:t>Desarrollar la dimensión corpórea del ser humano implica favorecer una buena alimentación y tener una actividad física suficiente como para mantener el cuerpo en forma, siempre tomando en cuenta que es el cuerpo la estructura base a través de la cual llegan a manifestarse las demás dimensiones.</w:t>
      </w:r>
    </w:p>
    <w:p w:rsidR="00712A31" w:rsidRPr="00116E77" w:rsidRDefault="00712A31" w:rsidP="00712A31">
      <w:pPr>
        <w:jc w:val="both"/>
        <w:rPr>
          <w:rFonts w:eastAsia="Times New Roman"/>
          <w:color w:val="222222"/>
          <w:lang w:eastAsia="es-CO"/>
        </w:rPr>
      </w:pPr>
      <w:r w:rsidRPr="00116E77">
        <w:rPr>
          <w:rFonts w:eastAsia="Times New Roman"/>
          <w:b/>
          <w:bCs/>
          <w:lang w:eastAsia="es-CO"/>
        </w:rPr>
        <w:t>Dimensión social</w:t>
      </w:r>
      <w:r>
        <w:rPr>
          <w:rFonts w:eastAsia="Times New Roman"/>
          <w:b/>
          <w:bCs/>
          <w:lang w:eastAsia="es-CO"/>
        </w:rPr>
        <w:t xml:space="preserve"> </w:t>
      </w:r>
      <w:r w:rsidRPr="00116E77">
        <w:rPr>
          <w:rFonts w:eastAsia="Times New Roman"/>
          <w:lang w:eastAsia="es-CO"/>
        </w:rPr>
        <w:t>Cuando se habla de dimensión social se toma en cuenta al ser humano como parte de un grupo, y se consideran las relaciones que existen entre los integrantes de dicho grupo.</w:t>
      </w:r>
    </w:p>
    <w:p w:rsidR="00712A31" w:rsidRPr="00116E77" w:rsidRDefault="00712A31" w:rsidP="00712A31">
      <w:pPr>
        <w:jc w:val="both"/>
        <w:rPr>
          <w:rFonts w:eastAsia="Times New Roman"/>
          <w:color w:val="222222"/>
          <w:lang w:eastAsia="es-CO"/>
        </w:rPr>
      </w:pPr>
      <w:r w:rsidRPr="00116E77">
        <w:rPr>
          <w:rFonts w:eastAsia="Times New Roman"/>
          <w:lang w:eastAsia="es-CO"/>
        </w:rPr>
        <w:t>A pesar de que el ser humano sea, por definición, un ser individual, también es esencialmente un ser social, debido a que tiene una predisposición por relacionarse con otros seres humanos, generar lazos afectivos, e incluso organizarse en sociedades.</w:t>
      </w:r>
    </w:p>
    <w:p w:rsidR="00712A31" w:rsidRPr="00116E77" w:rsidRDefault="00712A31" w:rsidP="00712A31">
      <w:pPr>
        <w:jc w:val="both"/>
        <w:rPr>
          <w:rFonts w:eastAsia="Times New Roman"/>
          <w:color w:val="222222"/>
          <w:lang w:eastAsia="es-CO"/>
        </w:rPr>
      </w:pPr>
      <w:r w:rsidRPr="00116E77">
        <w:rPr>
          <w:rFonts w:eastAsia="Times New Roman"/>
          <w:b/>
          <w:bCs/>
          <w:lang w:eastAsia="es-CO"/>
        </w:rPr>
        <w:t>Dimensión espiritual</w:t>
      </w:r>
      <w:r>
        <w:rPr>
          <w:rFonts w:eastAsia="Times New Roman"/>
          <w:b/>
          <w:bCs/>
          <w:lang w:eastAsia="es-CO"/>
        </w:rPr>
        <w:t xml:space="preserve"> </w:t>
      </w:r>
      <w:r w:rsidRPr="00116E77">
        <w:rPr>
          <w:rFonts w:eastAsia="Times New Roman"/>
          <w:lang w:eastAsia="es-CO"/>
        </w:rPr>
        <w:t>La dimensión espiritual del ser humano está relacionada con su intención de comprender el sentido de su existencia.</w:t>
      </w:r>
    </w:p>
    <w:p w:rsidR="00712A31" w:rsidRPr="00116E77" w:rsidRDefault="00712A31" w:rsidP="00712A31">
      <w:pPr>
        <w:jc w:val="both"/>
        <w:rPr>
          <w:rFonts w:eastAsia="Times New Roman"/>
          <w:color w:val="222222"/>
          <w:lang w:eastAsia="es-CO"/>
        </w:rPr>
      </w:pPr>
      <w:r w:rsidRPr="00116E77">
        <w:rPr>
          <w:rFonts w:eastAsia="Times New Roman"/>
          <w:lang w:eastAsia="es-CO"/>
        </w:rPr>
        <w:lastRenderedPageBreak/>
        <w:t>A través de esta dimensión, el ser humano busca trascender los aspectos físicos de sí mismo y se enfoca en aquellos fenómenos que van más allá de lo que puede explicar.</w:t>
      </w:r>
    </w:p>
    <w:p w:rsidR="00712A31" w:rsidRPr="00116E77" w:rsidRDefault="00712A31" w:rsidP="00712A31">
      <w:pPr>
        <w:jc w:val="both"/>
        <w:rPr>
          <w:rFonts w:eastAsia="Times New Roman"/>
          <w:color w:val="222222"/>
          <w:lang w:eastAsia="es-CO"/>
        </w:rPr>
      </w:pPr>
      <w:r w:rsidRPr="00116E77">
        <w:rPr>
          <w:rFonts w:eastAsia="Times New Roman"/>
          <w:lang w:eastAsia="es-CO"/>
        </w:rPr>
        <w:t>Algunas personas vinculan esta dimensión con su idea de Dios o algún ente sobrenatural; otras personas lo relacionan con el hecho de mantener pensamientos positivos que generen bienestar; y otras la relacionan con el cultivo del llamado “yo interior”, ese referente personal muy profundo que cada persona guarda dentro de sí.</w:t>
      </w:r>
    </w:p>
    <w:p w:rsidR="00712A31" w:rsidRPr="00116E77" w:rsidRDefault="00712A31" w:rsidP="00712A31">
      <w:pPr>
        <w:jc w:val="both"/>
        <w:rPr>
          <w:rFonts w:eastAsia="Times New Roman"/>
          <w:color w:val="222222"/>
          <w:lang w:eastAsia="es-CO"/>
        </w:rPr>
      </w:pPr>
      <w:r w:rsidRPr="00116E77">
        <w:rPr>
          <w:rFonts w:eastAsia="Times New Roman"/>
          <w:b/>
          <w:bCs/>
          <w:lang w:eastAsia="es-CO"/>
        </w:rPr>
        <w:t>Dimensión cognitiva</w:t>
      </w:r>
      <w:r>
        <w:rPr>
          <w:rFonts w:eastAsia="Times New Roman"/>
          <w:b/>
          <w:bCs/>
          <w:lang w:eastAsia="es-CO"/>
        </w:rPr>
        <w:t xml:space="preserve"> </w:t>
      </w:r>
      <w:r w:rsidRPr="00116E77">
        <w:rPr>
          <w:rFonts w:eastAsia="Times New Roman"/>
          <w:lang w:eastAsia="es-CO"/>
        </w:rPr>
        <w:t>El ser humano tiene una dimensión cognitiva; esto es, tiene predisposición por buscar y alcanzar el conocimiento en distintas áreas. Parte de la constante búsqueda de progreso innata del ser humano se refleja en su interés por cultivar el intelecto.</w:t>
      </w:r>
    </w:p>
    <w:p w:rsidR="00712A31" w:rsidRPr="00116E77" w:rsidRDefault="00712A31" w:rsidP="00712A31">
      <w:pPr>
        <w:jc w:val="both"/>
        <w:rPr>
          <w:rFonts w:eastAsia="Times New Roman"/>
          <w:color w:val="222222"/>
          <w:lang w:eastAsia="es-CO"/>
        </w:rPr>
      </w:pPr>
      <w:r w:rsidRPr="00116E77">
        <w:rPr>
          <w:rFonts w:eastAsia="Times New Roman"/>
          <w:lang w:eastAsia="es-CO"/>
        </w:rPr>
        <w:t>La dimensión cognitiva pone de manifiesto la capacidad que tiene el ser humano de crear nuevos preceptos, transformar su propia realidad y construir nuevos escenarios.</w:t>
      </w:r>
    </w:p>
    <w:p w:rsidR="00712A31" w:rsidRPr="00116E77" w:rsidRDefault="00712A31" w:rsidP="00712A31">
      <w:pPr>
        <w:jc w:val="both"/>
        <w:rPr>
          <w:rFonts w:eastAsia="Times New Roman"/>
          <w:color w:val="222222"/>
          <w:lang w:eastAsia="es-CO"/>
        </w:rPr>
      </w:pPr>
      <w:r w:rsidRPr="00116E77">
        <w:rPr>
          <w:rFonts w:eastAsia="Times New Roman"/>
          <w:lang w:eastAsia="es-CO"/>
        </w:rPr>
        <w:t>Los conocimientos alcanzados se traducen en objetivos logrados y en progreso, en última instancia, para la especie humana como un todo.</w:t>
      </w:r>
    </w:p>
    <w:p w:rsidR="00712A31" w:rsidRPr="00116E77" w:rsidRDefault="00712A31" w:rsidP="00712A31">
      <w:pPr>
        <w:jc w:val="both"/>
        <w:rPr>
          <w:rFonts w:eastAsia="Times New Roman"/>
          <w:color w:val="222222"/>
          <w:lang w:eastAsia="es-CO"/>
        </w:rPr>
      </w:pPr>
      <w:r w:rsidRPr="00116E77">
        <w:rPr>
          <w:rFonts w:eastAsia="Times New Roman"/>
          <w:b/>
          <w:bCs/>
          <w:lang w:eastAsia="es-CO"/>
        </w:rPr>
        <w:t>Dimensión comunicativa</w:t>
      </w:r>
      <w:r>
        <w:rPr>
          <w:rFonts w:eastAsia="Times New Roman"/>
          <w:b/>
          <w:bCs/>
          <w:lang w:eastAsia="es-CO"/>
        </w:rPr>
        <w:t xml:space="preserve"> </w:t>
      </w:r>
      <w:r w:rsidRPr="00116E77">
        <w:rPr>
          <w:rFonts w:eastAsia="Times New Roman"/>
          <w:lang w:eastAsia="es-CO"/>
        </w:rPr>
        <w:t>La dimensión comunicativa está vinculada con la capacidad que tiene el ser humano de crear sistemas de signos y símbolos a través de los cuales le es posible interactuar con sus semejantes.</w:t>
      </w:r>
    </w:p>
    <w:p w:rsidR="00712A31" w:rsidRPr="00116E77" w:rsidRDefault="00712A31" w:rsidP="00712A31">
      <w:pPr>
        <w:jc w:val="both"/>
        <w:rPr>
          <w:rFonts w:eastAsia="Times New Roman"/>
          <w:color w:val="222222"/>
          <w:lang w:eastAsia="es-CO"/>
        </w:rPr>
      </w:pPr>
      <w:r w:rsidRPr="00116E77">
        <w:rPr>
          <w:rFonts w:eastAsia="Times New Roman"/>
          <w:lang w:eastAsia="es-CO"/>
        </w:rPr>
        <w:t>A través de su dimensión comunicativa es capaz de expresar sus ideas, pensamientos, inquietudes e intereses, y es capaz también de profundizar sus relaciones con los otros seres humanos.</w:t>
      </w:r>
    </w:p>
    <w:p w:rsidR="00712A31" w:rsidRPr="00116E77" w:rsidRDefault="00712A31" w:rsidP="00712A31">
      <w:pPr>
        <w:jc w:val="both"/>
        <w:rPr>
          <w:rFonts w:eastAsia="Times New Roman"/>
          <w:color w:val="222222"/>
          <w:lang w:eastAsia="es-CO"/>
        </w:rPr>
      </w:pPr>
      <w:r w:rsidRPr="00116E77">
        <w:rPr>
          <w:rFonts w:eastAsia="Times New Roman"/>
          <w:lang w:eastAsia="es-CO"/>
        </w:rPr>
        <w:t>Como resultado de esta interacción entre seres humanos, en muchos casos surgen transformaciones de la realidad.</w:t>
      </w:r>
    </w:p>
    <w:p w:rsidR="00712A31" w:rsidRPr="00116E77" w:rsidRDefault="00712A31" w:rsidP="00712A31">
      <w:pPr>
        <w:jc w:val="both"/>
        <w:rPr>
          <w:rFonts w:eastAsia="Times New Roman"/>
          <w:color w:val="222222"/>
          <w:lang w:eastAsia="es-CO"/>
        </w:rPr>
      </w:pPr>
      <w:r w:rsidRPr="00116E77">
        <w:rPr>
          <w:rFonts w:eastAsia="Times New Roman"/>
          <w:lang w:eastAsia="es-CO"/>
        </w:rPr>
        <w:t>Esto es debido a que se hace posible compartir puntos de vista con distintas personas, entablar conversaciones y generar espacios a través de los cuales se cree un enriquecimiento intelectual y, quizá, un cambio de paradigma.</w:t>
      </w:r>
    </w:p>
    <w:p w:rsidR="00712A31" w:rsidRPr="00116E77" w:rsidRDefault="00712A31" w:rsidP="00712A31">
      <w:pPr>
        <w:jc w:val="both"/>
        <w:rPr>
          <w:rFonts w:eastAsia="Times New Roman"/>
          <w:color w:val="222222"/>
          <w:lang w:eastAsia="es-CO"/>
        </w:rPr>
      </w:pPr>
      <w:r w:rsidRPr="00116E77">
        <w:rPr>
          <w:rFonts w:eastAsia="Times New Roman"/>
          <w:b/>
          <w:bCs/>
          <w:lang w:eastAsia="es-CO"/>
        </w:rPr>
        <w:t>Dimensión estética</w:t>
      </w:r>
      <w:r>
        <w:rPr>
          <w:rFonts w:eastAsia="Times New Roman"/>
          <w:b/>
          <w:bCs/>
          <w:lang w:eastAsia="es-CO"/>
        </w:rPr>
        <w:t xml:space="preserve"> </w:t>
      </w:r>
      <w:r w:rsidRPr="00116E77">
        <w:rPr>
          <w:rFonts w:eastAsia="Times New Roman"/>
          <w:lang w:eastAsia="es-CO"/>
        </w:rPr>
        <w:t>El ser humano está predispuesto para apreciar la belleza de aquello que lo rodea, y también a reaccionar ante ella. La percepción de algo considerado bello puede generar emociones y </w:t>
      </w:r>
      <w:r>
        <w:rPr>
          <w:rFonts w:eastAsia="Times New Roman"/>
          <w:lang w:eastAsia="es-CO"/>
        </w:rPr>
        <w:t xml:space="preserve">sentimientos </w:t>
      </w:r>
      <w:r w:rsidRPr="00116E77">
        <w:rPr>
          <w:rFonts w:eastAsia="Times New Roman"/>
          <w:lang w:eastAsia="es-CO"/>
        </w:rPr>
        <w:t>que reconocen el valor que tiene algo armónicamente hermoso.</w:t>
      </w:r>
    </w:p>
    <w:p w:rsidR="00712A31" w:rsidRPr="00116E77" w:rsidRDefault="00712A31" w:rsidP="00712A31">
      <w:pPr>
        <w:jc w:val="both"/>
        <w:rPr>
          <w:rFonts w:eastAsia="Times New Roman"/>
          <w:color w:val="222222"/>
          <w:lang w:eastAsia="es-CO"/>
        </w:rPr>
      </w:pPr>
      <w:r w:rsidRPr="00116E77">
        <w:rPr>
          <w:rFonts w:eastAsia="Times New Roman"/>
          <w:lang w:eastAsia="es-CO"/>
        </w:rPr>
        <w:t>La dimensión estética del ser humano se ve reflejada, por ejemplo, en la creación de obras de arte, o de otras manifestaciones artísticas y culturales que buscan reflejar la belleza de las formas, los colores, las texturas, y demás elementos.</w:t>
      </w:r>
    </w:p>
    <w:p w:rsidR="00712A31" w:rsidRPr="00116E77" w:rsidRDefault="00712A31" w:rsidP="00712A31">
      <w:pPr>
        <w:jc w:val="both"/>
        <w:rPr>
          <w:rFonts w:eastAsia="Times New Roman"/>
          <w:color w:val="222222"/>
          <w:lang w:eastAsia="es-CO"/>
        </w:rPr>
      </w:pPr>
      <w:r w:rsidRPr="00116E77">
        <w:rPr>
          <w:rFonts w:eastAsia="Times New Roman"/>
          <w:b/>
          <w:bCs/>
          <w:lang w:eastAsia="es-CO"/>
        </w:rPr>
        <w:t>Dimensión emocional</w:t>
      </w:r>
      <w:r>
        <w:rPr>
          <w:rFonts w:eastAsia="Times New Roman"/>
          <w:b/>
          <w:bCs/>
          <w:lang w:eastAsia="es-CO"/>
        </w:rPr>
        <w:t xml:space="preserve"> </w:t>
      </w:r>
      <w:r w:rsidRPr="00116E77">
        <w:rPr>
          <w:rFonts w:eastAsia="Times New Roman"/>
          <w:lang w:eastAsia="es-CO"/>
        </w:rPr>
        <w:t>La dimensión emocional del ser humano responde a su capacidad de llevar a cabo acciones derivadas de la generación de un estado psicológico, que lo vincula sentimentalmente con una situación en particular.</w:t>
      </w:r>
    </w:p>
    <w:p w:rsidR="00712A31" w:rsidRPr="00116E77" w:rsidRDefault="00712A31" w:rsidP="00712A31">
      <w:pPr>
        <w:jc w:val="both"/>
        <w:rPr>
          <w:rFonts w:eastAsia="Times New Roman"/>
          <w:color w:val="222222"/>
          <w:lang w:eastAsia="es-CO"/>
        </w:rPr>
      </w:pPr>
      <w:r w:rsidRPr="00116E77">
        <w:rPr>
          <w:rFonts w:eastAsia="Times New Roman"/>
          <w:lang w:eastAsia="es-CO"/>
        </w:rPr>
        <w:lastRenderedPageBreak/>
        <w:t>Las emociones se generan como respuesta a algún estímulo interno o externo, y un desarrollo de la dimensión emocional del ser humano implica el autoconocimiento, y lo que se ha denominado “inteligencia emocional”.</w:t>
      </w:r>
    </w:p>
    <w:p w:rsidR="00712A31" w:rsidRPr="00116E77" w:rsidRDefault="00712A31" w:rsidP="00712A31">
      <w:pPr>
        <w:jc w:val="both"/>
        <w:rPr>
          <w:rFonts w:eastAsia="Times New Roman"/>
          <w:color w:val="222222"/>
          <w:lang w:eastAsia="es-CO"/>
        </w:rPr>
      </w:pPr>
      <w:r w:rsidRPr="00116E77">
        <w:rPr>
          <w:rFonts w:eastAsia="Times New Roman"/>
          <w:lang w:eastAsia="es-CO"/>
        </w:rPr>
        <w:t>La inteligencia emocional tiene que ver con reconocer las emociones que se generan en una persona en un momento dado, y controlar estas reacciones intempestivas que puedan surgir, para poder así reaccionar de la mejor manera la mayor parte del tiempo.</w:t>
      </w:r>
    </w:p>
    <w:p w:rsidR="00712A31" w:rsidRPr="00116E77" w:rsidRDefault="00712A31" w:rsidP="00712A31">
      <w:pPr>
        <w:jc w:val="both"/>
        <w:rPr>
          <w:rFonts w:eastAsia="Times New Roman"/>
          <w:color w:val="222222"/>
          <w:lang w:eastAsia="es-CO"/>
        </w:rPr>
      </w:pPr>
      <w:r w:rsidRPr="00116E77">
        <w:rPr>
          <w:rFonts w:eastAsia="Times New Roman"/>
          <w:lang w:eastAsia="es-CO"/>
        </w:rPr>
        <w:t>El desarrollo de la dimensión emocional tiene que ver con reconocer las emociones propias y las de las personas que están alrededor y, en función de ellas, tratar de actuar de la forma más conveniente posible.</w:t>
      </w:r>
    </w:p>
    <w:p w:rsidR="00712A31" w:rsidRPr="00116E77" w:rsidRDefault="00712A31" w:rsidP="00712A31">
      <w:pPr>
        <w:jc w:val="both"/>
        <w:rPr>
          <w:rFonts w:eastAsia="Times New Roman"/>
          <w:color w:val="222222"/>
          <w:lang w:eastAsia="es-CO"/>
        </w:rPr>
      </w:pPr>
      <w:r w:rsidRPr="00116E77">
        <w:rPr>
          <w:rFonts w:eastAsia="Times New Roman"/>
          <w:b/>
          <w:bCs/>
          <w:lang w:eastAsia="es-CO"/>
        </w:rPr>
        <w:t>Dimensión ética</w:t>
      </w:r>
      <w:r>
        <w:rPr>
          <w:rFonts w:eastAsia="Times New Roman"/>
          <w:b/>
          <w:bCs/>
          <w:lang w:eastAsia="es-CO"/>
        </w:rPr>
        <w:t xml:space="preserve"> </w:t>
      </w:r>
      <w:r w:rsidRPr="00116E77">
        <w:rPr>
          <w:rFonts w:eastAsia="Times New Roman"/>
          <w:lang w:eastAsia="es-CO"/>
        </w:rPr>
        <w:t>La ética responde a la capacidad del individuo de reconocer las acciones correctas y de buscar la generación del mayor bien posible.</w:t>
      </w:r>
    </w:p>
    <w:p w:rsidR="00712A31" w:rsidRPr="00116E77" w:rsidRDefault="00712A31" w:rsidP="00712A31">
      <w:pPr>
        <w:jc w:val="both"/>
        <w:rPr>
          <w:rFonts w:eastAsia="Times New Roman"/>
          <w:color w:val="222222"/>
          <w:lang w:eastAsia="es-CO"/>
        </w:rPr>
      </w:pPr>
      <w:r w:rsidRPr="00116E77">
        <w:rPr>
          <w:rFonts w:eastAsia="Times New Roman"/>
          <w:lang w:eastAsia="es-CO"/>
        </w:rPr>
        <w:t>La dimensión ética del ser humano responde a esta necesidad de establecer códigos de comportamiento que indiquen cuándo es preferible actuar y cuándo no, y de qué manera llevar a cabo esta acción.</w:t>
      </w:r>
    </w:p>
    <w:p w:rsidR="00712A31" w:rsidRPr="00116E77" w:rsidRDefault="00712A31" w:rsidP="00712A31">
      <w:pPr>
        <w:jc w:val="both"/>
        <w:rPr>
          <w:rFonts w:eastAsia="Times New Roman"/>
          <w:color w:val="222222"/>
          <w:lang w:eastAsia="es-CO"/>
        </w:rPr>
      </w:pPr>
      <w:r w:rsidRPr="00116E77">
        <w:rPr>
          <w:rFonts w:eastAsia="Times New Roman"/>
          <w:lang w:eastAsia="es-CO"/>
        </w:rPr>
        <w:t>La dimensión ética tiene que ver con el reconocimiento del otro, con la regulación de la propia conducta con relación a la sociedad, y con la búsqueda constante de las herramientas que permitan propiciar un comportamiento respetuoso entre los seres humanos.</w:t>
      </w:r>
    </w:p>
    <w:p w:rsidR="00F172EA" w:rsidRDefault="00712A31" w:rsidP="00712A31">
      <w:pPr>
        <w:jc w:val="both"/>
      </w:pPr>
      <w:r>
        <w:rPr>
          <w:noProof/>
          <w:lang w:eastAsia="es-CO"/>
        </w:rPr>
        <w:drawing>
          <wp:anchor distT="0" distB="0" distL="114300" distR="114300" simplePos="0" relativeHeight="251658240" behindDoc="0" locked="0" layoutInCell="1" allowOverlap="1" wp14:anchorId="4CA01D2C" wp14:editId="358BEC10">
            <wp:simplePos x="0" y="0"/>
            <wp:positionH relativeFrom="column">
              <wp:posOffset>1777365</wp:posOffset>
            </wp:positionH>
            <wp:positionV relativeFrom="paragraph">
              <wp:posOffset>433705</wp:posOffset>
            </wp:positionV>
            <wp:extent cx="2152650" cy="30480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16afe4-ae5d-4744-93dc-b316227c085f.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2650" cy="3048000"/>
                    </a:xfrm>
                    <a:prstGeom prst="rect">
                      <a:avLst/>
                    </a:prstGeom>
                  </pic:spPr>
                </pic:pic>
              </a:graphicData>
            </a:graphic>
            <wp14:sizeRelH relativeFrom="page">
              <wp14:pctWidth>0</wp14:pctWidth>
            </wp14:sizeRelH>
            <wp14:sizeRelV relativeFrom="page">
              <wp14:pctHeight>0</wp14:pctHeight>
            </wp14:sizeRelV>
          </wp:anchor>
        </w:drawing>
      </w:r>
      <w:r>
        <w:t>8. Logo.</w:t>
      </w:r>
    </w:p>
    <w:p w:rsidR="00712A31" w:rsidRDefault="00712A31" w:rsidP="00712A31">
      <w:pPr>
        <w:jc w:val="both"/>
      </w:pPr>
    </w:p>
    <w:p w:rsidR="00712A31" w:rsidRDefault="00712A31" w:rsidP="00712A31">
      <w:pPr>
        <w:jc w:val="both"/>
      </w:pPr>
    </w:p>
    <w:p w:rsidR="00712A31" w:rsidRDefault="00712A31" w:rsidP="00712A31">
      <w:pPr>
        <w:jc w:val="both"/>
      </w:pPr>
    </w:p>
    <w:p w:rsidR="00712A31" w:rsidRDefault="00712A31" w:rsidP="00712A31">
      <w:pPr>
        <w:jc w:val="both"/>
      </w:pPr>
    </w:p>
    <w:p w:rsidR="00712A31" w:rsidRDefault="00712A31" w:rsidP="00712A31">
      <w:pPr>
        <w:jc w:val="both"/>
      </w:pPr>
    </w:p>
    <w:p w:rsidR="00712A31" w:rsidRDefault="00712A31" w:rsidP="00712A31">
      <w:pPr>
        <w:jc w:val="both"/>
      </w:pPr>
    </w:p>
    <w:p w:rsidR="00712A31" w:rsidRDefault="00712A31" w:rsidP="00712A31">
      <w:pPr>
        <w:jc w:val="both"/>
      </w:pPr>
    </w:p>
    <w:p w:rsidR="00712A31" w:rsidRDefault="00712A31" w:rsidP="00712A31">
      <w:pPr>
        <w:jc w:val="both"/>
      </w:pPr>
    </w:p>
    <w:p w:rsidR="00712A31" w:rsidRDefault="00712A31" w:rsidP="00712A31">
      <w:pPr>
        <w:jc w:val="both"/>
      </w:pPr>
    </w:p>
    <w:p w:rsidR="00712A31" w:rsidRDefault="00712A31" w:rsidP="00712A31">
      <w:pPr>
        <w:jc w:val="both"/>
      </w:pPr>
    </w:p>
    <w:p w:rsidR="00712A31" w:rsidRDefault="00712A31" w:rsidP="00712A31">
      <w:pPr>
        <w:jc w:val="both"/>
      </w:pPr>
    </w:p>
    <w:p w:rsidR="00712A31" w:rsidRDefault="00712A31" w:rsidP="00712A31">
      <w:pPr>
        <w:jc w:val="both"/>
      </w:pPr>
    </w:p>
    <w:p w:rsidR="00712A31" w:rsidRDefault="00712A31" w:rsidP="00712A31">
      <w:pPr>
        <w:jc w:val="both"/>
      </w:pPr>
      <w:r>
        <w:lastRenderedPageBreak/>
        <w:t xml:space="preserve">9. </w:t>
      </w:r>
    </w:p>
    <w:p w:rsidR="00712A31" w:rsidRDefault="00712A31" w:rsidP="00712A31">
      <w:pPr>
        <w:jc w:val="both"/>
      </w:pPr>
      <w:bookmarkStart w:id="0" w:name="_GoBack"/>
      <w:bookmarkEnd w:id="0"/>
      <w:r>
        <w:t>Amor</w:t>
      </w:r>
    </w:p>
    <w:p w:rsidR="00712A31" w:rsidRDefault="00712A31" w:rsidP="00712A31">
      <w:pPr>
        <w:jc w:val="both"/>
      </w:pPr>
      <w:r>
        <w:t>Paz</w:t>
      </w:r>
    </w:p>
    <w:p w:rsidR="00712A31" w:rsidRDefault="00712A31" w:rsidP="00712A31">
      <w:pPr>
        <w:jc w:val="both"/>
      </w:pPr>
      <w:r>
        <w:t>Derechos</w:t>
      </w:r>
    </w:p>
    <w:p w:rsidR="00712A31" w:rsidRDefault="00712A31" w:rsidP="00712A31">
      <w:pPr>
        <w:jc w:val="both"/>
      </w:pPr>
      <w:r>
        <w:t>Solidaridad</w:t>
      </w:r>
    </w:p>
    <w:p w:rsidR="00712A31" w:rsidRDefault="00712A31" w:rsidP="00712A31">
      <w:pPr>
        <w:jc w:val="both"/>
      </w:pPr>
      <w:r>
        <w:t>Comprensión</w:t>
      </w:r>
    </w:p>
    <w:p w:rsidR="00712A31" w:rsidRDefault="00712A31" w:rsidP="00712A31">
      <w:pPr>
        <w:jc w:val="both"/>
      </w:pPr>
      <w:r>
        <w:t>Alteridad</w:t>
      </w:r>
    </w:p>
    <w:p w:rsidR="00712A31" w:rsidRDefault="00712A31" w:rsidP="00712A31">
      <w:pPr>
        <w:jc w:val="both"/>
      </w:pPr>
      <w:r>
        <w:t>Respeto</w:t>
      </w:r>
    </w:p>
    <w:p w:rsidR="00712A31" w:rsidRDefault="00712A31" w:rsidP="00712A31">
      <w:pPr>
        <w:jc w:val="both"/>
      </w:pPr>
      <w:r>
        <w:t>Inclusión</w:t>
      </w:r>
    </w:p>
    <w:p w:rsidR="00712A31" w:rsidRDefault="00712A31" w:rsidP="00712A31">
      <w:pPr>
        <w:jc w:val="both"/>
      </w:pPr>
      <w:r>
        <w:t>Diversidad</w:t>
      </w:r>
    </w:p>
    <w:p w:rsidR="00712A31" w:rsidRDefault="00712A31" w:rsidP="00712A31">
      <w:pPr>
        <w:jc w:val="both"/>
      </w:pPr>
      <w:r>
        <w:t>Educación</w:t>
      </w:r>
    </w:p>
    <w:p w:rsidR="00712A31" w:rsidRDefault="00712A31" w:rsidP="00712A31">
      <w:pPr>
        <w:jc w:val="both"/>
      </w:pPr>
      <w:r>
        <w:t>Calidad</w:t>
      </w:r>
    </w:p>
    <w:p w:rsidR="00712A31" w:rsidRDefault="00712A31" w:rsidP="00712A31">
      <w:pPr>
        <w:jc w:val="both"/>
      </w:pPr>
      <w:r>
        <w:t>Desarrollo</w:t>
      </w:r>
    </w:p>
    <w:sectPr w:rsidR="00712A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AFF"/>
    <w:multiLevelType w:val="hybridMultilevel"/>
    <w:tmpl w:val="222EC6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52A"/>
    <w:rsid w:val="00082BA6"/>
    <w:rsid w:val="00661EEB"/>
    <w:rsid w:val="00712A31"/>
    <w:rsid w:val="00EC152A"/>
    <w:rsid w:val="00F172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2EA"/>
    <w:pPr>
      <w:ind w:left="720"/>
      <w:contextualSpacing/>
    </w:pPr>
  </w:style>
  <w:style w:type="character" w:styleId="Textoennegrita">
    <w:name w:val="Strong"/>
    <w:basedOn w:val="Fuentedeprrafopredeter"/>
    <w:uiPriority w:val="22"/>
    <w:qFormat/>
    <w:rsid w:val="00712A31"/>
    <w:rPr>
      <w:b/>
      <w:bCs/>
    </w:rPr>
  </w:style>
  <w:style w:type="paragraph" w:styleId="Textodeglobo">
    <w:name w:val="Balloon Text"/>
    <w:basedOn w:val="Normal"/>
    <w:link w:val="TextodegloboCar"/>
    <w:uiPriority w:val="99"/>
    <w:semiHidden/>
    <w:unhideWhenUsed/>
    <w:rsid w:val="00712A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A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2EA"/>
    <w:pPr>
      <w:ind w:left="720"/>
      <w:contextualSpacing/>
    </w:pPr>
  </w:style>
  <w:style w:type="character" w:styleId="Textoennegrita">
    <w:name w:val="Strong"/>
    <w:basedOn w:val="Fuentedeprrafopredeter"/>
    <w:uiPriority w:val="22"/>
    <w:qFormat/>
    <w:rsid w:val="00712A31"/>
    <w:rPr>
      <w:b/>
      <w:bCs/>
    </w:rPr>
  </w:style>
  <w:style w:type="paragraph" w:styleId="Textodeglobo">
    <w:name w:val="Balloon Text"/>
    <w:basedOn w:val="Normal"/>
    <w:link w:val="TextodegloboCar"/>
    <w:uiPriority w:val="99"/>
    <w:semiHidden/>
    <w:unhideWhenUsed/>
    <w:rsid w:val="00712A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1699</Words>
  <Characters>9347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2</cp:revision>
  <dcterms:created xsi:type="dcterms:W3CDTF">2020-03-20T01:20:00Z</dcterms:created>
  <dcterms:modified xsi:type="dcterms:W3CDTF">2020-03-20T01:20:00Z</dcterms:modified>
</cp:coreProperties>
</file>