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07C37" w:rsidP="78610F21" w:rsidRDefault="00207C37" w14:paraId="2B05FC59" w14:noSpellErr="1" w14:textId="612C42FC">
      <w:pPr>
        <w:pStyle w:val="APASEPTIMA"/>
      </w:pPr>
      <w:r w:rsidR="183F37BC">
        <w:rPr/>
        <w:t xml:space="preserve">Actividad </w:t>
      </w:r>
      <w:r w:rsidR="6E64D9F2">
        <w:rPr/>
        <w:t>2</w:t>
      </w:r>
      <w:r w:rsidR="183F37BC">
        <w:rPr/>
        <w:t xml:space="preserve"> - </w:t>
      </w:r>
      <w:r w:rsidR="3C192FBB">
        <w:rPr/>
        <w:t>Introducción a Migración y Respaldo</w:t>
      </w:r>
    </w:p>
    <w:p w:rsidR="00207C37" w:rsidP="00207C37" w:rsidRDefault="00207C37" w14:paraId="07A7EC6B" w14:textId="77777777">
      <w:pPr>
        <w:pStyle w:val="APASEPTIMA"/>
        <w:rPr>
          <w:sz w:val="36"/>
          <w:szCs w:val="36"/>
        </w:rPr>
      </w:pPr>
    </w:p>
    <w:p w:rsidR="00207C37" w:rsidP="00207C37" w:rsidRDefault="00207C37" w14:paraId="7C3B6D1D" w14:textId="4D2ECF07">
      <w:pPr>
        <w:pStyle w:val="APASEPTIMA"/>
        <w:rPr>
          <w:sz w:val="36"/>
          <w:szCs w:val="36"/>
        </w:rPr>
      </w:pPr>
      <w:r>
        <w:rPr>
          <w:sz w:val="36"/>
          <w:szCs w:val="36"/>
        </w:rPr>
        <w:t>Instructor</w:t>
      </w:r>
      <w:r>
        <w:rPr>
          <w:sz w:val="36"/>
          <w:szCs w:val="36"/>
        </w:rPr>
        <w:t>:</w:t>
      </w:r>
    </w:p>
    <w:p w:rsidR="00207C37" w:rsidP="00207C37" w:rsidRDefault="00207C37" w14:paraId="0ED5DD5C" w14:textId="77777777">
      <w:pPr>
        <w:pStyle w:val="APASEPTIMA"/>
        <w:rPr>
          <w:sz w:val="36"/>
          <w:szCs w:val="36"/>
        </w:rPr>
      </w:pPr>
    </w:p>
    <w:p w:rsidRPr="00207C37" w:rsidR="00207C37" w:rsidP="00207C37" w:rsidRDefault="00207C37" w14:paraId="4969D5C9" w14:textId="517D40E1">
      <w:pPr>
        <w:pStyle w:val="APASEPTIMA"/>
        <w:rPr>
          <w:b w:val="0"/>
          <w:bCs w:val="0"/>
          <w:sz w:val="36"/>
          <w:szCs w:val="36"/>
        </w:rPr>
      </w:pPr>
      <w:r w:rsidRPr="00207C37">
        <w:rPr>
          <w:b w:val="0"/>
          <w:bCs w:val="0"/>
          <w:sz w:val="36"/>
          <w:szCs w:val="36"/>
        </w:rPr>
        <w:t>Sandra Rueda</w:t>
      </w:r>
    </w:p>
    <w:p w:rsidRPr="00207C37" w:rsidR="00207C37" w:rsidP="00207C37" w:rsidRDefault="00207C37" w14:paraId="1FAEB7FA" w14:textId="77777777">
      <w:pPr>
        <w:pStyle w:val="APASEPTIMA"/>
        <w:rPr>
          <w:sz w:val="36"/>
          <w:szCs w:val="36"/>
        </w:rPr>
      </w:pPr>
    </w:p>
    <w:p w:rsidRPr="00207C37" w:rsidR="00207C37" w:rsidP="00207C37" w:rsidRDefault="00207C37" w14:paraId="0CD4BCE7" w14:textId="17C930D6">
      <w:pPr>
        <w:pStyle w:val="APASEPTIMA"/>
        <w:rPr>
          <w:sz w:val="36"/>
          <w:szCs w:val="36"/>
        </w:rPr>
      </w:pPr>
      <w:r w:rsidRPr="00207C37">
        <w:rPr>
          <w:sz w:val="36"/>
          <w:szCs w:val="36"/>
        </w:rPr>
        <w:t>Nombre del Aprendiz</w:t>
      </w:r>
      <w:r>
        <w:rPr>
          <w:sz w:val="36"/>
          <w:szCs w:val="36"/>
        </w:rPr>
        <w:t>:</w:t>
      </w:r>
    </w:p>
    <w:p w:rsidRPr="00207C37" w:rsidR="00207C37" w:rsidP="00207C37" w:rsidRDefault="00207C37" w14:paraId="585F9D8B" w14:textId="77777777">
      <w:pPr>
        <w:pStyle w:val="APASEPTIMA"/>
        <w:rPr>
          <w:sz w:val="36"/>
          <w:szCs w:val="36"/>
        </w:rPr>
      </w:pPr>
    </w:p>
    <w:p w:rsidRPr="00207C37" w:rsidR="00207C37" w:rsidP="00207C37" w:rsidRDefault="00207C37" w14:paraId="672BBD1A" w14:textId="42A095DD">
      <w:pPr>
        <w:pStyle w:val="APASEPTIMA"/>
        <w:rPr>
          <w:b w:val="0"/>
          <w:bCs w:val="0"/>
          <w:sz w:val="36"/>
          <w:szCs w:val="36"/>
        </w:rPr>
      </w:pPr>
      <w:r w:rsidRPr="00207C37">
        <w:rPr>
          <w:b w:val="0"/>
          <w:bCs w:val="0"/>
          <w:sz w:val="36"/>
          <w:szCs w:val="36"/>
        </w:rPr>
        <w:t xml:space="preserve"> Johan </w:t>
      </w:r>
      <w:r w:rsidRPr="00207C37">
        <w:rPr>
          <w:b w:val="0"/>
          <w:bCs w:val="0"/>
          <w:sz w:val="36"/>
          <w:szCs w:val="36"/>
        </w:rPr>
        <w:t xml:space="preserve">Andres </w:t>
      </w:r>
      <w:r w:rsidRPr="00207C37">
        <w:rPr>
          <w:b w:val="0"/>
          <w:bCs w:val="0"/>
          <w:sz w:val="36"/>
          <w:szCs w:val="36"/>
        </w:rPr>
        <w:t>T</w:t>
      </w:r>
      <w:r w:rsidRPr="00207C37">
        <w:rPr>
          <w:b w:val="0"/>
          <w:bCs w:val="0"/>
          <w:sz w:val="36"/>
          <w:szCs w:val="36"/>
        </w:rPr>
        <w:t>amara Salas</w:t>
      </w:r>
    </w:p>
    <w:p w:rsidRPr="00207C37" w:rsidR="00207C37" w:rsidP="00207C37" w:rsidRDefault="00207C37" w14:paraId="140285F5" w14:textId="77777777">
      <w:pPr>
        <w:pStyle w:val="APASEPTIMA"/>
        <w:rPr>
          <w:sz w:val="36"/>
          <w:szCs w:val="36"/>
        </w:rPr>
      </w:pPr>
    </w:p>
    <w:p w:rsidRPr="00207C37" w:rsidR="00207C37" w:rsidP="00207C37" w:rsidRDefault="00207C37" w14:paraId="3FD9D6FB" w14:textId="1C634DCC">
      <w:pPr>
        <w:pStyle w:val="APASEPTIMA"/>
        <w:rPr>
          <w:sz w:val="36"/>
          <w:szCs w:val="36"/>
        </w:rPr>
      </w:pPr>
      <w:r w:rsidRPr="00207C37">
        <w:rPr>
          <w:sz w:val="36"/>
          <w:szCs w:val="36"/>
        </w:rPr>
        <w:t>Institución</w:t>
      </w:r>
      <w:r>
        <w:rPr>
          <w:sz w:val="36"/>
          <w:szCs w:val="36"/>
        </w:rPr>
        <w:t>:</w:t>
      </w:r>
    </w:p>
    <w:p w:rsidRPr="00207C37" w:rsidR="00207C37" w:rsidP="00207C37" w:rsidRDefault="00207C37" w14:paraId="23191FE5" w14:textId="77777777">
      <w:pPr>
        <w:pStyle w:val="APASEPTIMA"/>
        <w:rPr>
          <w:sz w:val="36"/>
          <w:szCs w:val="36"/>
        </w:rPr>
      </w:pPr>
    </w:p>
    <w:p w:rsidRPr="00207C37" w:rsidR="00207C37" w:rsidP="00207C37" w:rsidRDefault="00207C37" w14:paraId="15E95D53" w14:textId="2093356A">
      <w:pPr>
        <w:pStyle w:val="APASEPTIMA"/>
        <w:rPr>
          <w:b w:val="0"/>
          <w:bCs w:val="0"/>
          <w:sz w:val="36"/>
          <w:szCs w:val="36"/>
        </w:rPr>
      </w:pPr>
      <w:r w:rsidRPr="00207C37">
        <w:rPr>
          <w:b w:val="0"/>
          <w:bCs w:val="0"/>
          <w:sz w:val="36"/>
          <w:szCs w:val="36"/>
        </w:rPr>
        <w:t>Centro de Gestión</w:t>
      </w:r>
      <w:r w:rsidRPr="00207C37">
        <w:rPr>
          <w:b w:val="0"/>
          <w:bCs w:val="0"/>
          <w:sz w:val="36"/>
          <w:szCs w:val="36"/>
        </w:rPr>
        <w:t xml:space="preserve"> de Mercados, Logística y Tecnologías de la Información</w:t>
      </w:r>
    </w:p>
    <w:p w:rsidRPr="00207C37" w:rsidR="00207C37" w:rsidP="00207C37" w:rsidRDefault="00207C37" w14:paraId="02F1CA7C" w14:textId="77777777">
      <w:pPr>
        <w:pStyle w:val="APASEPTIMA"/>
        <w:rPr>
          <w:sz w:val="36"/>
          <w:szCs w:val="36"/>
        </w:rPr>
      </w:pPr>
    </w:p>
    <w:p w:rsidR="00207C37" w:rsidP="00207C37" w:rsidRDefault="00207C37" w14:paraId="34ADF76B" w14:textId="05B7A183">
      <w:pPr>
        <w:pStyle w:val="APASEPTIMA"/>
        <w:rPr>
          <w:sz w:val="36"/>
          <w:szCs w:val="36"/>
        </w:rPr>
      </w:pPr>
      <w:r w:rsidRPr="00207C37">
        <w:rPr>
          <w:sz w:val="36"/>
          <w:szCs w:val="36"/>
        </w:rPr>
        <w:t>Gestión de Bases de Datos</w:t>
      </w:r>
    </w:p>
    <w:p w:rsidR="00207C37" w:rsidP="00207C37" w:rsidRDefault="00207C37" w14:paraId="6E51A08C" w14:textId="77777777">
      <w:pPr>
        <w:pStyle w:val="APASEPTIMA"/>
        <w:rPr>
          <w:sz w:val="36"/>
          <w:szCs w:val="36"/>
        </w:rPr>
      </w:pPr>
    </w:p>
    <w:p w:rsidRPr="00207C37" w:rsidR="00207C37" w:rsidP="00207C37" w:rsidRDefault="00207C37" w14:paraId="665294CC" w14:textId="77777777">
      <w:pPr>
        <w:pStyle w:val="APASEPTIMA"/>
        <w:rPr>
          <w:sz w:val="36"/>
          <w:szCs w:val="36"/>
        </w:rPr>
      </w:pPr>
    </w:p>
    <w:p w:rsidRPr="00207C37" w:rsidR="00207C37" w:rsidP="00207C37" w:rsidRDefault="00207C37" w14:paraId="10F99B8A" w14:noSpellErr="1" w14:textId="4E0B2551">
      <w:pPr>
        <w:pStyle w:val="APASEPTIMA"/>
        <w:rPr>
          <w:sz w:val="36"/>
          <w:szCs w:val="36"/>
        </w:rPr>
      </w:pPr>
      <w:r w:rsidRPr="78610F21" w:rsidR="747E3AC2">
        <w:rPr>
          <w:sz w:val="36"/>
          <w:szCs w:val="36"/>
        </w:rPr>
        <w:t>Fecha: 2</w:t>
      </w:r>
      <w:r w:rsidRPr="78610F21" w:rsidR="643A03A9">
        <w:rPr>
          <w:sz w:val="36"/>
          <w:szCs w:val="36"/>
        </w:rPr>
        <w:t>3</w:t>
      </w:r>
      <w:r w:rsidRPr="78610F21" w:rsidR="747E3AC2">
        <w:rPr>
          <w:sz w:val="36"/>
          <w:szCs w:val="36"/>
        </w:rPr>
        <w:t xml:space="preserve"> de octubre de 2025</w:t>
      </w:r>
    </w:p>
    <w:p w:rsidRPr="00207C37" w:rsidR="00207C37" w:rsidP="00207C37" w:rsidRDefault="00207C37" w14:paraId="52D0C48A" w14:textId="77777777">
      <w:pPr>
        <w:pStyle w:val="APASEPTIMA"/>
      </w:pPr>
    </w:p>
    <w:p w:rsidRPr="00207C37" w:rsidR="00207C37" w:rsidP="00207C37" w:rsidRDefault="00207C37" w14:paraId="2E10BFF2" w14:textId="77777777">
      <w:pPr>
        <w:pStyle w:val="APASEPTIMA"/>
      </w:pPr>
    </w:p>
    <w:p w:rsidRPr="00207C37" w:rsidR="00207C37" w:rsidP="00207C37" w:rsidRDefault="00207C37" w14:paraId="53A06A46" w14:textId="77777777">
      <w:pPr>
        <w:pStyle w:val="APASEPTIMA"/>
      </w:pPr>
    </w:p>
    <w:p w:rsidRPr="00207C37" w:rsidR="00207C37" w:rsidP="00207C37" w:rsidRDefault="00207C37" w14:paraId="4C19E495" w14:textId="77777777">
      <w:pPr>
        <w:pStyle w:val="APASEPTIMA"/>
      </w:pPr>
    </w:p>
    <w:p w:rsidRPr="00207C37" w:rsidR="00207C37" w:rsidP="00207C37" w:rsidRDefault="00207C37" w14:paraId="18630A36" w14:textId="77777777">
      <w:pPr>
        <w:pStyle w:val="APASEPTIMA"/>
        <w:rPr>
          <w:sz w:val="32"/>
          <w:szCs w:val="32"/>
        </w:rPr>
      </w:pPr>
      <w:r w:rsidRPr="00207C37">
        <w:rPr>
          <w:sz w:val="32"/>
          <w:szCs w:val="32"/>
        </w:rPr>
        <w:t>Respuestas</w:t>
      </w:r>
    </w:p>
    <w:p w:rsidRPr="00207C37" w:rsidR="00207C37" w:rsidP="00207C37" w:rsidRDefault="00207C37" w14:paraId="2A8B8A8B" w14:textId="77777777">
      <w:pPr>
        <w:pStyle w:val="APASEPTIMA"/>
      </w:pPr>
    </w:p>
    <w:p w:rsidR="15B95102" w:rsidP="78610F21" w:rsidRDefault="15B95102" w14:paraId="3E253797" w14:textId="72C36340">
      <w:pPr>
        <w:pStyle w:val="APASEPTIMA"/>
        <w:jc w:val="left"/>
      </w:pPr>
      <w:r w:rsidRPr="78610F21" w:rsidR="15B95102">
        <w:rPr>
          <w:noProof w:val="0"/>
          <w:lang w:val="es-CO"/>
        </w:rPr>
        <w:t xml:space="preserve">1. Investigue 5 empresas que ofrezcan servicios de migración de datos en Colombia. </w:t>
      </w:r>
    </w:p>
    <w:p w:rsidR="15B95102" w:rsidP="78610F21" w:rsidRDefault="15B95102" w14:paraId="38FD1A2B" w14:textId="378F6315">
      <w:pPr>
        <w:pStyle w:val="APASEPTIMA"/>
        <w:jc w:val="left"/>
        <w:rPr>
          <w:noProof w:val="0"/>
          <w:lang w:val="es-CO"/>
        </w:rPr>
      </w:pPr>
      <w:r w:rsidRPr="78610F21" w:rsidR="15B95102">
        <w:rPr>
          <w:noProof w:val="0"/>
          <w:lang w:val="es-CO"/>
        </w:rPr>
        <w:t xml:space="preserve">RTA: </w:t>
      </w:r>
    </w:p>
    <w:p w:rsidR="0C1D00D9" w:rsidP="78610F21" w:rsidRDefault="0C1D00D9" w14:paraId="66CD53C7" w14:textId="034A1D44">
      <w:pPr>
        <w:pStyle w:val="APASEPTIMA"/>
        <w:numPr>
          <w:ilvl w:val="0"/>
          <w:numId w:val="1"/>
        </w:numPr>
        <w:jc w:val="left"/>
        <w:rPr>
          <w:b w:val="0"/>
          <w:bCs w:val="0"/>
          <w:i w:val="0"/>
          <w:iCs w:val="0"/>
          <w:noProof w:val="0"/>
          <w:lang w:val="es-CO"/>
        </w:rPr>
      </w:pPr>
      <w:r w:rsidRPr="78610F21" w:rsidR="0C1D00D9">
        <w:rPr>
          <w:b w:val="1"/>
          <w:bCs w:val="1"/>
          <w:i w:val="0"/>
          <w:iCs w:val="0"/>
          <w:noProof w:val="0"/>
          <w:lang w:val="es-CO"/>
        </w:rPr>
        <w:t>GTE S.A.S:</w:t>
      </w:r>
      <w:r w:rsidRPr="78610F21" w:rsidR="0C1D00D9">
        <w:rPr>
          <w:b w:val="0"/>
          <w:bCs w:val="0"/>
          <w:i w:val="0"/>
          <w:iCs w:val="0"/>
          <w:noProof w:val="0"/>
          <w:lang w:val="es-CO"/>
        </w:rPr>
        <w:t xml:space="preserve"> Ofrece asesoría especializada y acompañamiento integral </w:t>
      </w:r>
      <w:r w:rsidRPr="78610F21" w:rsidR="04483B51">
        <w:rPr>
          <w:b w:val="0"/>
          <w:bCs w:val="0"/>
          <w:i w:val="0"/>
          <w:iCs w:val="0"/>
          <w:noProof w:val="0"/>
          <w:lang w:val="es-CO"/>
        </w:rPr>
        <w:t xml:space="preserve">en la planificación, ejecución y seguimiento de proyectos </w:t>
      </w:r>
      <w:r w:rsidRPr="78610F21" w:rsidR="3D6952F1">
        <w:rPr>
          <w:b w:val="0"/>
          <w:bCs w:val="0"/>
          <w:i w:val="0"/>
          <w:iCs w:val="0"/>
          <w:noProof w:val="0"/>
          <w:lang w:val="es-CO"/>
        </w:rPr>
        <w:t>de migración de datos e infraestructura tecnológica.</w:t>
      </w:r>
    </w:p>
    <w:p w:rsidR="3D6952F1" w:rsidP="78610F21" w:rsidRDefault="3D6952F1" w14:paraId="447BEF43" w14:textId="65CF902D">
      <w:pPr>
        <w:pStyle w:val="APASEPTIMA"/>
        <w:numPr>
          <w:ilvl w:val="0"/>
          <w:numId w:val="1"/>
        </w:numPr>
        <w:jc w:val="left"/>
        <w:rPr>
          <w:b w:val="0"/>
          <w:bCs w:val="0"/>
          <w:i w:val="0"/>
          <w:iCs w:val="0"/>
          <w:noProof w:val="0"/>
          <w:lang w:val="es-CO"/>
        </w:rPr>
      </w:pPr>
      <w:r w:rsidRPr="78610F21" w:rsidR="3D6952F1">
        <w:rPr>
          <w:b w:val="1"/>
          <w:bCs w:val="1"/>
          <w:i w:val="0"/>
          <w:iCs w:val="0"/>
          <w:noProof w:val="0"/>
          <w:lang w:val="es-CO"/>
        </w:rPr>
        <w:t>LION DATA:</w:t>
      </w:r>
      <w:r w:rsidRPr="78610F21" w:rsidR="3D6952F1">
        <w:rPr>
          <w:b w:val="0"/>
          <w:bCs w:val="0"/>
          <w:i w:val="0"/>
          <w:iCs w:val="0"/>
          <w:noProof w:val="0"/>
          <w:lang w:val="es-CO"/>
        </w:rPr>
        <w:t xml:space="preserve"> Proporciona servicios de migración de servidores a la nube, permitiendo a las empresas escalar </w:t>
      </w:r>
      <w:r w:rsidRPr="78610F21" w:rsidR="3FF3FE70">
        <w:rPr>
          <w:b w:val="0"/>
          <w:bCs w:val="0"/>
          <w:i w:val="0"/>
          <w:iCs w:val="0"/>
          <w:noProof w:val="0"/>
          <w:lang w:val="es-CO"/>
        </w:rPr>
        <w:t>sus operaciones de manera flexible y garantizar una mayor seguridad en el almacenamiento y procesamiento de datos.</w:t>
      </w:r>
    </w:p>
    <w:p w:rsidR="2D73E30C" w:rsidP="78610F21" w:rsidRDefault="2D73E30C" w14:paraId="2D502BBA" w14:textId="2B92E114">
      <w:pPr>
        <w:pStyle w:val="APASEPTIMA"/>
        <w:numPr>
          <w:ilvl w:val="0"/>
          <w:numId w:val="1"/>
        </w:numPr>
        <w:jc w:val="left"/>
        <w:rPr>
          <w:b w:val="0"/>
          <w:bCs w:val="0"/>
          <w:i w:val="0"/>
          <w:iCs w:val="0"/>
          <w:noProof w:val="0"/>
          <w:lang w:val="es-CO"/>
        </w:rPr>
      </w:pPr>
      <w:r w:rsidRPr="78610F21" w:rsidR="2D73E30C">
        <w:rPr>
          <w:b w:val="1"/>
          <w:bCs w:val="1"/>
          <w:i w:val="0"/>
          <w:iCs w:val="0"/>
          <w:noProof w:val="0"/>
          <w:lang w:val="es-CO"/>
        </w:rPr>
        <w:t>INNOWISE:</w:t>
      </w:r>
      <w:r w:rsidRPr="78610F21" w:rsidR="2D73E30C">
        <w:rPr>
          <w:b w:val="0"/>
          <w:bCs w:val="0"/>
          <w:i w:val="0"/>
          <w:iCs w:val="0"/>
          <w:noProof w:val="0"/>
          <w:lang w:val="es-CO"/>
        </w:rPr>
        <w:t xml:space="preserve"> Ayuda a trasladar datos de forma segura, </w:t>
      </w:r>
      <w:r w:rsidRPr="78610F21" w:rsidR="4B79BA8A">
        <w:rPr>
          <w:b w:val="0"/>
          <w:bCs w:val="0"/>
          <w:i w:val="0"/>
          <w:iCs w:val="0"/>
          <w:noProof w:val="0"/>
          <w:lang w:val="es-CO"/>
        </w:rPr>
        <w:t>limpiarlos durante el tránsito y hacer que funcionen mejor de su lado, adapt</w:t>
      </w:r>
      <w:r w:rsidRPr="78610F21" w:rsidR="1CC925E4">
        <w:rPr>
          <w:b w:val="0"/>
          <w:bCs w:val="0"/>
          <w:i w:val="0"/>
          <w:iCs w:val="0"/>
          <w:noProof w:val="0"/>
          <w:lang w:val="es-CO"/>
        </w:rPr>
        <w:t>ándose a las necesidades específicas de cada organización.</w:t>
      </w:r>
    </w:p>
    <w:p w:rsidR="22C640B0" w:rsidP="78610F21" w:rsidRDefault="22C640B0" w14:paraId="0097CF1A" w14:textId="60369566">
      <w:pPr>
        <w:pStyle w:val="APASEPTIMA"/>
        <w:numPr>
          <w:ilvl w:val="0"/>
          <w:numId w:val="1"/>
        </w:numPr>
        <w:jc w:val="left"/>
        <w:rPr>
          <w:b w:val="0"/>
          <w:bCs w:val="0"/>
          <w:i w:val="0"/>
          <w:iCs w:val="0"/>
          <w:noProof w:val="0"/>
          <w:lang w:val="es-CO"/>
        </w:rPr>
      </w:pPr>
      <w:r w:rsidRPr="78610F21" w:rsidR="22C640B0">
        <w:rPr>
          <w:noProof w:val="0"/>
          <w:lang w:val="es-CO"/>
        </w:rPr>
        <w:t>DATASOLUTIONS:</w:t>
      </w:r>
      <w:r w:rsidRPr="78610F21" w:rsidR="22C640B0">
        <w:rPr>
          <w:noProof w:val="0"/>
          <w:lang w:val="es-CO"/>
        </w:rPr>
        <w:t xml:space="preserve"> </w:t>
      </w:r>
      <w:r w:rsidRPr="78610F21" w:rsidR="22C640B0">
        <w:rPr>
          <w:b w:val="0"/>
          <w:bCs w:val="0"/>
          <w:noProof w:val="0"/>
          <w:lang w:val="es-CO"/>
        </w:rPr>
        <w:t xml:space="preserve">Nuestro </w:t>
      </w:r>
      <w:r w:rsidRPr="78610F21" w:rsidR="22C640B0">
        <w:rPr>
          <w:b w:val="0"/>
          <w:bCs w:val="0"/>
          <w:noProof w:val="0"/>
          <w:lang w:val="es-CO"/>
        </w:rPr>
        <w:t>proceso de migración estructurado involucra varios pasos clave para asegurar efectividad. Inicialmente, realizamos una evaluación integral de sus sistemas y datos existentes. Esto nos permite identificar desafíos potenciales y desarrollar una estrategia de migración personalizada. Durante la fase de ejecución, empleamos herramientas avanzadas y metodologías para transferir sus datos de manera segura.</w:t>
      </w:r>
    </w:p>
    <w:p w:rsidR="22C640B0" w:rsidP="78610F21" w:rsidRDefault="22C640B0" w14:paraId="72BF8E59" w14:textId="4FBE6862">
      <w:pPr>
        <w:pStyle w:val="APASEPTIMA"/>
        <w:ind w:left="720"/>
        <w:jc w:val="left"/>
        <w:rPr>
          <w:b w:val="0"/>
          <w:bCs w:val="0"/>
          <w:sz w:val="22"/>
          <w:szCs w:val="22"/>
        </w:rPr>
      </w:pPr>
      <w:r w:rsidR="22C640B0">
        <w:rPr/>
        <w:t xml:space="preserve">Evaluación de Datos: </w:t>
      </w:r>
      <w:r w:rsidR="22C640B0">
        <w:rPr>
          <w:b w:val="0"/>
          <w:bCs w:val="0"/>
        </w:rPr>
        <w:t>Comprender su paisaje de datos existente.</w:t>
      </w:r>
    </w:p>
    <w:p w:rsidR="22C640B0" w:rsidP="78610F21" w:rsidRDefault="22C640B0" w14:paraId="146E60AE" w14:textId="029FCC62">
      <w:pPr>
        <w:pStyle w:val="APASEPTIMA"/>
        <w:ind w:left="720"/>
        <w:jc w:val="left"/>
        <w:rPr>
          <w:b w:val="0"/>
          <w:bCs w:val="0"/>
          <w:sz w:val="22"/>
          <w:szCs w:val="22"/>
        </w:rPr>
      </w:pPr>
      <w:r w:rsidR="22C640B0">
        <w:rPr/>
        <w:t xml:space="preserve">Estrategia Personalizada: </w:t>
      </w:r>
      <w:r w:rsidR="22C640B0">
        <w:rPr>
          <w:b w:val="0"/>
          <w:bCs w:val="0"/>
        </w:rPr>
        <w:t>Desarrollar un plan de migración adaptado a sus necesidades.</w:t>
      </w:r>
    </w:p>
    <w:p w:rsidR="22C640B0" w:rsidP="78610F21" w:rsidRDefault="22C640B0" w14:paraId="5BD2F8E4" w14:textId="57D17650">
      <w:pPr>
        <w:pStyle w:val="APASEPTIMA"/>
        <w:ind w:left="720"/>
        <w:jc w:val="left"/>
        <w:rPr>
          <w:b w:val="0"/>
          <w:bCs w:val="0"/>
          <w:sz w:val="22"/>
          <w:szCs w:val="22"/>
        </w:rPr>
      </w:pPr>
      <w:r w:rsidR="22C640B0">
        <w:rPr/>
        <w:t xml:space="preserve">Ejecución: </w:t>
      </w:r>
      <w:r w:rsidR="22C640B0">
        <w:rPr>
          <w:b w:val="0"/>
          <w:bCs w:val="0"/>
        </w:rPr>
        <w:t>Aprovechar herramientas avanzadas para una transferencia de datos segura.</w:t>
      </w:r>
    </w:p>
    <w:p w:rsidR="22C640B0" w:rsidP="78610F21" w:rsidRDefault="22C640B0" w14:paraId="05093E13" w14:textId="2A9E857C">
      <w:pPr>
        <w:pStyle w:val="APASEPTIMA"/>
        <w:ind w:left="720"/>
        <w:jc w:val="left"/>
        <w:rPr>
          <w:b w:val="0"/>
          <w:bCs w:val="0"/>
          <w:sz w:val="22"/>
          <w:szCs w:val="22"/>
        </w:rPr>
      </w:pPr>
      <w:r w:rsidR="22C640B0">
        <w:rPr/>
        <w:t xml:space="preserve">Validación: </w:t>
      </w:r>
      <w:r w:rsidR="22C640B0">
        <w:rPr>
          <w:b w:val="0"/>
          <w:bCs w:val="0"/>
        </w:rPr>
        <w:t>Asegurar la integridad de los datos a través de pruebas rigurosas.</w:t>
      </w:r>
    </w:p>
    <w:p w:rsidR="22C640B0" w:rsidP="78610F21" w:rsidRDefault="22C640B0" w14:paraId="4AA5E17D" w14:textId="17DABD64">
      <w:pPr>
        <w:pStyle w:val="APASEPTIMA"/>
        <w:ind w:left="720"/>
        <w:jc w:val="left"/>
        <w:rPr>
          <w:b w:val="0"/>
          <w:bCs w:val="0"/>
          <w:sz w:val="22"/>
          <w:szCs w:val="22"/>
        </w:rPr>
      </w:pPr>
      <w:r w:rsidR="22C640B0">
        <w:rPr/>
        <w:t xml:space="preserve">Soporte Post-Migración: </w:t>
      </w:r>
      <w:r w:rsidR="22C640B0">
        <w:rPr>
          <w:b w:val="0"/>
          <w:bCs w:val="0"/>
        </w:rPr>
        <w:t>Asistir con cualquier problema que surja después de la migración.</w:t>
      </w:r>
    </w:p>
    <w:p w:rsidR="78610F21" w:rsidP="78610F21" w:rsidRDefault="78610F21" w14:paraId="6B525870" w14:textId="3BF6B9F3">
      <w:pPr>
        <w:pStyle w:val="APASEPTIMA"/>
        <w:jc w:val="left"/>
      </w:pPr>
    </w:p>
    <w:p w:rsidR="22C640B0" w:rsidP="78610F21" w:rsidRDefault="22C640B0" w14:paraId="582C7DF6" w14:textId="10A5421B">
      <w:pPr>
        <w:pStyle w:val="APASEPTIMA"/>
        <w:jc w:val="left"/>
        <w:rPr>
          <w:b w:val="0"/>
          <w:bCs w:val="0"/>
          <w:sz w:val="22"/>
          <w:szCs w:val="22"/>
        </w:rPr>
      </w:pPr>
      <w:r w:rsidR="22C640B0">
        <w:rPr>
          <w:b w:val="0"/>
          <w:bCs w:val="0"/>
        </w:rPr>
        <w:t xml:space="preserve">Con </w:t>
      </w:r>
      <w:r w:rsidR="22C640B0">
        <w:rPr>
          <w:b w:val="0"/>
          <w:bCs w:val="0"/>
        </w:rPr>
        <w:t>DataSolutions</w:t>
      </w:r>
      <w:r w:rsidR="22C640B0">
        <w:rPr>
          <w:b w:val="0"/>
          <w:bCs w:val="0"/>
        </w:rPr>
        <w:t>, puede esperar no solo una migración de datos segura y eficiente, sino también soporte continuo para asegurar que sus sistemas operen sin problemas después de la migración. Nos proponemos minimizar las interrupciones, permitiéndole mantener la continuidad del negocio.</w:t>
      </w:r>
    </w:p>
    <w:p w:rsidR="18E21C87" w:rsidP="78610F21" w:rsidRDefault="18E21C87" w14:paraId="49268912" w14:textId="631B40BE" w14:noSpellErr="1">
      <w:pPr>
        <w:pStyle w:val="APASEPTIMA"/>
        <w:numPr>
          <w:ilvl w:val="0"/>
          <w:numId w:val="4"/>
        </w:numPr>
        <w:jc w:val="left"/>
        <w:rPr>
          <w:b w:val="0"/>
          <w:bCs w:val="0"/>
        </w:rPr>
      </w:pPr>
      <w:r w:rsidRPr="5D96BFC0" w:rsidR="18E21C87">
        <w:rPr>
          <w:b w:val="1"/>
          <w:bCs w:val="1"/>
        </w:rPr>
        <w:t>SOLUTEKCOLOMBIA:</w:t>
      </w:r>
      <w:r w:rsidR="18E21C87">
        <w:rPr>
          <w:b w:val="0"/>
          <w:bCs w:val="0"/>
        </w:rPr>
        <w:t xml:space="preserve"> Contamos con un servicio de Migración o instalación de tecnología para clientes empresariales y de consumo.  Nuestro equipo de expertos en migración e instalación, ofrecen un amplio portafolio en servicios de migración e instalación ofreciendo un servicio de alta calidad, desarrollado y modelado para que el cliente tenga conocimiento en tiempo real del estado de su dispositivo informático. Nuestro personal certificado y calificado para la migración e </w:t>
      </w:r>
      <w:bookmarkStart w:name="_Int_pElp2bmA" w:id="243712897"/>
      <w:r w:rsidR="18E21C87">
        <w:rPr>
          <w:b w:val="0"/>
          <w:bCs w:val="0"/>
        </w:rPr>
        <w:t>instalación,</w:t>
      </w:r>
      <w:bookmarkEnd w:id="243712897"/>
      <w:r w:rsidR="18E21C87">
        <w:rPr>
          <w:b w:val="0"/>
          <w:bCs w:val="0"/>
        </w:rPr>
        <w:t xml:space="preserve"> forman un grupo de expertos en migración e instalación tecnológica, con el cual usted puede contar no sólo para la solución de problemas informáticos como lo es la migración e instalación de portátiles, computadores, servidores, </w:t>
      </w:r>
      <w:bookmarkStart w:name="_Int_NOHbh5M8" w:id="997002278"/>
      <w:r w:rsidR="18E21C87">
        <w:rPr>
          <w:b w:val="0"/>
          <w:bCs w:val="0"/>
        </w:rPr>
        <w:t>información,  impresoras</w:t>
      </w:r>
      <w:bookmarkEnd w:id="997002278"/>
      <w:r w:rsidR="18E21C87">
        <w:rPr>
          <w:b w:val="0"/>
          <w:bCs w:val="0"/>
        </w:rPr>
        <w:t xml:space="preserve"> u otras, también puede acceder a la tienda de repuesto nuevos y originales de </w:t>
      </w:r>
      <w:r w:rsidR="18E21C87">
        <w:rPr>
          <w:b w:val="0"/>
          <w:bCs w:val="0"/>
        </w:rPr>
        <w:t>Solutek</w:t>
      </w:r>
      <w:r w:rsidR="18E21C87">
        <w:rPr>
          <w:b w:val="0"/>
          <w:bCs w:val="0"/>
        </w:rPr>
        <w:t xml:space="preserve"> partes, que le optimizará tiempos a la hora de encontrar una solución oportuna.</w:t>
      </w:r>
    </w:p>
    <w:p w:rsidR="78610F21" w:rsidP="78610F21" w:rsidRDefault="78610F21" w14:paraId="3BE328C8" w14:textId="7099F8B1">
      <w:pPr>
        <w:pStyle w:val="APASEPTIMA"/>
        <w:jc w:val="left"/>
        <w:rPr>
          <w:noProof w:val="0"/>
          <w:lang w:val="es-CO"/>
        </w:rPr>
      </w:pPr>
    </w:p>
    <w:p w:rsidR="15B95102" w:rsidP="78610F21" w:rsidRDefault="15B95102" w14:paraId="67BD0154" w14:textId="279C4E23">
      <w:pPr>
        <w:pStyle w:val="APASEPTIMA"/>
        <w:jc w:val="left"/>
      </w:pPr>
      <w:r w:rsidRPr="78610F21" w:rsidR="15B95102">
        <w:rPr>
          <w:noProof w:val="0"/>
          <w:lang w:val="es-CO"/>
        </w:rPr>
        <w:t>2. Analice un artículo sobre fallos en migraciones de datos y exponga sus impactos.</w:t>
      </w:r>
    </w:p>
    <w:p w:rsidR="78610F21" w:rsidP="78610F21" w:rsidRDefault="78610F21" w14:paraId="2E2A17F7" w14:textId="25B7FE1B">
      <w:pPr>
        <w:pStyle w:val="APASEPTIMA"/>
        <w:jc w:val="left"/>
        <w:rPr>
          <w:noProof w:val="0"/>
          <w:lang w:val="es-CO"/>
        </w:rPr>
      </w:pPr>
    </w:p>
    <w:p w:rsidR="7C34CE88" w:rsidP="78610F21" w:rsidRDefault="7C34CE88" w14:paraId="6D42D2B0" w14:textId="75AC1472">
      <w:pPr>
        <w:pStyle w:val="APASEPTIMA"/>
        <w:jc w:val="left"/>
        <w:rPr>
          <w:b w:val="1"/>
          <w:bCs w:val="1"/>
          <w:noProof w:val="0"/>
          <w:lang w:val="es-CO"/>
        </w:rPr>
      </w:pPr>
      <w:r w:rsidRPr="78610F21" w:rsidR="7C34CE88">
        <w:rPr>
          <w:b w:val="1"/>
          <w:bCs w:val="1"/>
          <w:noProof w:val="0"/>
          <w:lang w:val="es-CO"/>
        </w:rPr>
        <w:t>RTA:</w:t>
      </w:r>
    </w:p>
    <w:p w:rsidR="4E10072F" w:rsidP="78610F21" w:rsidRDefault="4E10072F" w14:paraId="7149FDD1" w14:textId="3D31A92E">
      <w:pPr>
        <w:pStyle w:val="APASEPTIMA"/>
        <w:jc w:val="left"/>
        <w:rPr>
          <w:noProof w:val="0"/>
          <w:lang w:val="es-CO"/>
        </w:rPr>
      </w:pPr>
      <w:r w:rsidRPr="78610F21" w:rsidR="4E10072F">
        <w:rPr>
          <w:noProof w:val="0"/>
          <w:lang w:val="es-CO"/>
        </w:rPr>
        <w:t>Contexto general</w:t>
      </w:r>
    </w:p>
    <w:p w:rsidR="4E10072F" w:rsidP="78610F21" w:rsidRDefault="4E10072F" w14:paraId="08FC4730" w14:textId="2640AC82">
      <w:pPr>
        <w:pStyle w:val="APASEPTIMA"/>
        <w:jc w:val="left"/>
        <w:rPr>
          <w:b w:val="0"/>
          <w:bCs w:val="0"/>
          <w:noProof w:val="0"/>
          <w:lang w:val="es-CO"/>
        </w:rPr>
      </w:pPr>
      <w:r w:rsidRPr="78610F21" w:rsidR="4E10072F">
        <w:rPr>
          <w:b w:val="0"/>
          <w:bCs w:val="0"/>
          <w:noProof w:val="0"/>
          <w:lang w:val="es-CO"/>
        </w:rPr>
        <w:t>Una migración de datos consiste en trasladar información entre sistemas, plataformas o formatos diferentes, ya sea por actualización tecnológica, adopción de nuevas herramientas o integración de sistemas empresariales.</w:t>
      </w:r>
      <w:r>
        <w:br/>
      </w:r>
      <w:r w:rsidRPr="78610F21" w:rsidR="4E10072F">
        <w:rPr>
          <w:b w:val="0"/>
          <w:bCs w:val="0"/>
          <w:noProof w:val="0"/>
          <w:lang w:val="es-CO"/>
        </w:rPr>
        <w:t>Los artículos sobre este tema suelen centrarse en problemas comunes que surgen durante el proceso, sus causas técnicas u organizativas, y las consecuencias que dichos errores generan.</w:t>
      </w:r>
    </w:p>
    <w:p w:rsidR="78610F21" w:rsidP="78610F21" w:rsidRDefault="78610F21" w14:paraId="5407FF2E" w14:textId="6E51C5BF">
      <w:pPr>
        <w:pStyle w:val="APASEPTIMA"/>
        <w:jc w:val="left"/>
        <w:rPr>
          <w:noProof w:val="0"/>
          <w:lang w:val="es-CO"/>
        </w:rPr>
      </w:pPr>
    </w:p>
    <w:p w:rsidR="4E10072F" w:rsidP="78610F21" w:rsidRDefault="4E10072F" w14:paraId="220D4F1F" w14:textId="59AC4A0B">
      <w:pPr>
        <w:pStyle w:val="APASEPTIMA"/>
        <w:jc w:val="left"/>
      </w:pPr>
      <w:r w:rsidRPr="78610F21" w:rsidR="4E10072F">
        <w:rPr>
          <w:noProof w:val="0"/>
          <w:lang w:val="es-CO"/>
        </w:rPr>
        <w:t>Principales fallos identificados</w:t>
      </w:r>
    </w:p>
    <w:p w:rsidR="4E10072F" w:rsidP="78610F21" w:rsidRDefault="4E10072F" w14:paraId="2577584E" w14:textId="74B769B2">
      <w:pPr>
        <w:pStyle w:val="APASEPTIMA"/>
        <w:jc w:val="left"/>
        <w:rPr>
          <w:b w:val="0"/>
          <w:bCs w:val="0"/>
          <w:noProof w:val="0"/>
          <w:lang w:val="es-CO"/>
        </w:rPr>
      </w:pPr>
      <w:r w:rsidRPr="78610F21" w:rsidR="4E10072F">
        <w:rPr>
          <w:b w:val="0"/>
          <w:bCs w:val="0"/>
          <w:noProof w:val="0"/>
          <w:lang w:val="es-CO"/>
        </w:rPr>
        <w:t>A partir de la literatura técnica y estudios de caso, los fallos más habituales incluyen:</w:t>
      </w:r>
    </w:p>
    <w:p w:rsidR="4E10072F" w:rsidP="78610F21" w:rsidRDefault="4E10072F" w14:paraId="1283184A" w14:textId="40F1FC68">
      <w:pPr>
        <w:pStyle w:val="APASEPTIMA"/>
        <w:jc w:val="left"/>
      </w:pPr>
      <w:r w:rsidRPr="78610F21" w:rsidR="4E10072F">
        <w:rPr>
          <w:noProof w:val="0"/>
          <w:lang w:val="es-CO"/>
        </w:rPr>
        <w:t>Pérdida o corrupción de datos:</w:t>
      </w:r>
      <w:r>
        <w:br/>
      </w:r>
      <w:r w:rsidRPr="78610F21" w:rsidR="4E10072F">
        <w:rPr>
          <w:b w:val="0"/>
          <w:bCs w:val="0"/>
          <w:noProof w:val="0"/>
          <w:lang w:val="es-CO"/>
        </w:rPr>
        <w:t>Ocurre cuando los datos no se copian correctamente o se dañan en el proceso por incompatibilidades de formato, interrupciones o errores de codificación.</w:t>
      </w:r>
    </w:p>
    <w:p w:rsidR="4E10072F" w:rsidP="78610F21" w:rsidRDefault="4E10072F" w14:paraId="3812DE69" w14:textId="3FF73591">
      <w:pPr>
        <w:pStyle w:val="APASEPTIMA"/>
        <w:jc w:val="left"/>
      </w:pPr>
      <w:r w:rsidRPr="78610F21" w:rsidR="4E10072F">
        <w:rPr>
          <w:noProof w:val="0"/>
          <w:lang w:val="es-CO"/>
        </w:rPr>
        <w:t>Inconsistencias e integridad comprometida:</w:t>
      </w:r>
      <w:r>
        <w:br/>
      </w:r>
      <w:r w:rsidRPr="78610F21" w:rsidR="4E10072F">
        <w:rPr>
          <w:b w:val="0"/>
          <w:bCs w:val="0"/>
          <w:noProof w:val="0"/>
          <w:lang w:val="es-CO"/>
        </w:rPr>
        <w:t>Algunos registros pueden quedar duplicados, desactualizados o incoherentes entre sistemas.</w:t>
      </w:r>
    </w:p>
    <w:p w:rsidR="4E10072F" w:rsidP="78610F21" w:rsidRDefault="4E10072F" w14:paraId="46A35FE1" w14:textId="458DE740">
      <w:pPr>
        <w:pStyle w:val="APASEPTIMA"/>
        <w:jc w:val="left"/>
      </w:pPr>
      <w:r w:rsidRPr="78610F21" w:rsidR="4E10072F">
        <w:rPr>
          <w:noProof w:val="0"/>
          <w:lang w:val="es-CO"/>
        </w:rPr>
        <w:t>Falta de pruebas adecuadas:</w:t>
      </w:r>
      <w:r>
        <w:br/>
      </w:r>
      <w:r w:rsidRPr="78610F21" w:rsidR="4E10072F">
        <w:rPr>
          <w:b w:val="0"/>
          <w:bCs w:val="0"/>
          <w:noProof w:val="0"/>
          <w:lang w:val="es-CO"/>
        </w:rPr>
        <w:t>La omisión de pruebas piloto o de validación de calidad antes de la migración completa genera errores masivos difíciles de revertir.</w:t>
      </w:r>
    </w:p>
    <w:p w:rsidR="4E10072F" w:rsidP="78610F21" w:rsidRDefault="4E10072F" w14:paraId="13C528C9" w14:textId="55980AA1">
      <w:pPr>
        <w:pStyle w:val="APASEPTIMA"/>
        <w:jc w:val="left"/>
        <w:rPr>
          <w:b w:val="0"/>
          <w:bCs w:val="0"/>
          <w:noProof w:val="0"/>
          <w:lang w:val="es-CO"/>
        </w:rPr>
      </w:pPr>
      <w:r w:rsidRPr="78610F21" w:rsidR="4E10072F">
        <w:rPr>
          <w:noProof w:val="0"/>
          <w:lang w:val="es-CO"/>
        </w:rPr>
        <w:t>Subestimación del volumen y complejidad:</w:t>
      </w:r>
      <w:r>
        <w:br/>
      </w:r>
      <w:r w:rsidRPr="78610F21" w:rsidR="4E10072F">
        <w:rPr>
          <w:b w:val="0"/>
          <w:bCs w:val="0"/>
          <w:noProof w:val="0"/>
          <w:lang w:val="es-CO"/>
        </w:rPr>
        <w:t>Las empresas suelen planificar con base en una visión parcial de sus datos, sin contemplar dependencias entre sistemas.</w:t>
      </w:r>
    </w:p>
    <w:p w:rsidR="4E10072F" w:rsidP="78610F21" w:rsidRDefault="4E10072F" w14:paraId="53A0DF99" w14:textId="78C9137A">
      <w:pPr>
        <w:pStyle w:val="APASEPTIMA"/>
        <w:jc w:val="left"/>
        <w:rPr>
          <w:b w:val="0"/>
          <w:bCs w:val="0"/>
          <w:noProof w:val="0"/>
          <w:lang w:val="es-CO"/>
        </w:rPr>
      </w:pPr>
      <w:r w:rsidRPr="78610F21" w:rsidR="4E10072F">
        <w:rPr>
          <w:noProof w:val="0"/>
          <w:lang w:val="es-CO"/>
        </w:rPr>
        <w:t>Errores humanos o de gestión del proyecto:</w:t>
      </w:r>
      <w:r>
        <w:br/>
      </w:r>
      <w:r w:rsidRPr="78610F21" w:rsidR="4E10072F">
        <w:rPr>
          <w:b w:val="0"/>
          <w:bCs w:val="0"/>
          <w:noProof w:val="0"/>
          <w:lang w:val="es-CO"/>
        </w:rPr>
        <w:t>Una documentación insuficiente, comunicación deficiente entre equipos o falta de capacitación incrementan los riesgos.</w:t>
      </w:r>
    </w:p>
    <w:p w:rsidR="4E10072F" w:rsidP="78610F21" w:rsidRDefault="4E10072F" w14:paraId="069E256F" w14:textId="75A90026">
      <w:pPr>
        <w:pStyle w:val="APASEPTIMA"/>
        <w:jc w:val="left"/>
      </w:pPr>
      <w:r w:rsidRPr="78610F21" w:rsidR="4E10072F">
        <w:rPr>
          <w:noProof w:val="0"/>
          <w:lang w:val="es-CO"/>
        </w:rPr>
        <w:t>Problemas de compatibilidad tecnológica:</w:t>
      </w:r>
      <w:r>
        <w:br/>
      </w:r>
      <w:r w:rsidRPr="78610F21" w:rsidR="4E10072F">
        <w:rPr>
          <w:b w:val="0"/>
          <w:bCs w:val="0"/>
          <w:noProof w:val="0"/>
          <w:lang w:val="es-CO"/>
        </w:rPr>
        <w:t>Diferencias en estructuras de base de datos, codificación de caracteres o versiones de software pueden alterar los datos migrados.</w:t>
      </w:r>
    </w:p>
    <w:p w:rsidR="78610F21" w:rsidP="78610F21" w:rsidRDefault="78610F21" w14:paraId="5794D38B" w14:textId="0C23361F">
      <w:pPr>
        <w:pStyle w:val="APASEPTIMA"/>
        <w:jc w:val="left"/>
        <w:rPr>
          <w:noProof w:val="0"/>
          <w:lang w:val="es-CO"/>
        </w:rPr>
      </w:pPr>
    </w:p>
    <w:p w:rsidR="4E10072F" w:rsidP="78610F21" w:rsidRDefault="4E10072F" w14:paraId="62B744A8" w14:textId="40601D6F">
      <w:pPr>
        <w:pStyle w:val="APASEPTIMA"/>
        <w:jc w:val="left"/>
      </w:pPr>
      <w:r w:rsidRPr="78610F21" w:rsidR="4E10072F">
        <w:rPr>
          <w:noProof w:val="0"/>
          <w:lang w:val="es-CO"/>
        </w:rPr>
        <w:t>Impactos de los fallos en la migración</w:t>
      </w:r>
    </w:p>
    <w:p w:rsidR="4E10072F" w:rsidP="78610F21" w:rsidRDefault="4E10072F" w14:paraId="51539B64" w14:textId="28D5C3F6">
      <w:pPr>
        <w:pStyle w:val="APASEPTIMA"/>
        <w:jc w:val="left"/>
      </w:pPr>
      <w:r w:rsidRPr="78610F21" w:rsidR="4E10072F">
        <w:rPr>
          <w:noProof w:val="0"/>
          <w:lang w:val="es-CO"/>
        </w:rPr>
        <w:t>a) Impactos técnicos</w:t>
      </w:r>
    </w:p>
    <w:p w:rsidR="4E10072F" w:rsidP="78610F21" w:rsidRDefault="4E10072F" w14:paraId="0D7D8219" w14:textId="087E652F">
      <w:pPr>
        <w:pStyle w:val="APASEPTIMA"/>
        <w:jc w:val="left"/>
        <w:rPr>
          <w:b w:val="0"/>
          <w:bCs w:val="0"/>
          <w:noProof w:val="0"/>
          <w:lang w:val="es-CO"/>
        </w:rPr>
      </w:pPr>
      <w:r w:rsidRPr="78610F21" w:rsidR="4E10072F">
        <w:rPr>
          <w:b w:val="0"/>
          <w:bCs w:val="0"/>
          <w:noProof w:val="0"/>
          <w:lang w:val="es-CO"/>
        </w:rPr>
        <w:t>Interrupciones del servicio o caídas del sistema.</w:t>
      </w:r>
    </w:p>
    <w:p w:rsidR="4E10072F" w:rsidP="78610F21" w:rsidRDefault="4E10072F" w14:paraId="59C7CE6D" w14:textId="41EC54E5">
      <w:pPr>
        <w:pStyle w:val="APASEPTIMA"/>
        <w:jc w:val="left"/>
        <w:rPr>
          <w:b w:val="0"/>
          <w:bCs w:val="0"/>
          <w:noProof w:val="0"/>
          <w:lang w:val="es-CO"/>
        </w:rPr>
      </w:pPr>
      <w:r w:rsidRPr="78610F21" w:rsidR="4E10072F">
        <w:rPr>
          <w:b w:val="0"/>
          <w:bCs w:val="0"/>
          <w:noProof w:val="0"/>
          <w:lang w:val="es-CO"/>
        </w:rPr>
        <w:t>Aumento del tiempo de inactividad (</w:t>
      </w:r>
      <w:r w:rsidRPr="78610F21" w:rsidR="4E10072F">
        <w:rPr>
          <w:b w:val="0"/>
          <w:bCs w:val="0"/>
          <w:noProof w:val="0"/>
          <w:lang w:val="es-CO"/>
        </w:rPr>
        <w:t>downtime</w:t>
      </w:r>
      <w:r w:rsidRPr="78610F21" w:rsidR="4E10072F">
        <w:rPr>
          <w:b w:val="0"/>
          <w:bCs w:val="0"/>
          <w:noProof w:val="0"/>
          <w:lang w:val="es-CO"/>
        </w:rPr>
        <w:t>).</w:t>
      </w:r>
    </w:p>
    <w:p w:rsidR="4E10072F" w:rsidP="78610F21" w:rsidRDefault="4E10072F" w14:paraId="4966342E" w14:textId="689E8BC7">
      <w:pPr>
        <w:pStyle w:val="APASEPTIMA"/>
        <w:jc w:val="left"/>
        <w:rPr>
          <w:b w:val="0"/>
          <w:bCs w:val="0"/>
          <w:noProof w:val="0"/>
          <w:lang w:val="es-CO"/>
        </w:rPr>
      </w:pPr>
      <w:r w:rsidRPr="78610F21" w:rsidR="4E10072F">
        <w:rPr>
          <w:b w:val="0"/>
          <w:bCs w:val="0"/>
          <w:noProof w:val="0"/>
          <w:lang w:val="es-CO"/>
        </w:rPr>
        <w:t>Retrabajo y necesidad de restaurar copias de seguridad.</w:t>
      </w:r>
    </w:p>
    <w:p w:rsidR="4E10072F" w:rsidP="78610F21" w:rsidRDefault="4E10072F" w14:paraId="060C116E" w14:textId="4270C9FA">
      <w:pPr>
        <w:pStyle w:val="APASEPTIMA"/>
        <w:jc w:val="left"/>
        <w:rPr>
          <w:b w:val="0"/>
          <w:bCs w:val="0"/>
          <w:noProof w:val="0"/>
          <w:lang w:val="es-CO"/>
        </w:rPr>
      </w:pPr>
      <w:r w:rsidRPr="78610F21" w:rsidR="4E10072F">
        <w:rPr>
          <w:b w:val="0"/>
          <w:bCs w:val="0"/>
          <w:noProof w:val="0"/>
          <w:lang w:val="es-CO"/>
        </w:rPr>
        <w:t>Pérdida parcial o total de la trazabilidad de datos históricos.</w:t>
      </w:r>
    </w:p>
    <w:p w:rsidR="4E10072F" w:rsidP="78610F21" w:rsidRDefault="4E10072F" w14:paraId="7FB8B6EE" w14:textId="1D5CD3F2">
      <w:pPr>
        <w:pStyle w:val="APASEPTIMA"/>
        <w:jc w:val="left"/>
      </w:pPr>
      <w:r w:rsidRPr="78610F21" w:rsidR="4E10072F">
        <w:rPr>
          <w:noProof w:val="0"/>
          <w:lang w:val="es-CO"/>
        </w:rPr>
        <w:t>b) Impactos organizativos</w:t>
      </w:r>
    </w:p>
    <w:p w:rsidR="4E10072F" w:rsidP="78610F21" w:rsidRDefault="4E10072F" w14:paraId="154F0BDD" w14:textId="75E0E7CA">
      <w:pPr>
        <w:pStyle w:val="APASEPTIMA"/>
        <w:jc w:val="left"/>
        <w:rPr>
          <w:b w:val="0"/>
          <w:bCs w:val="0"/>
          <w:noProof w:val="0"/>
          <w:lang w:val="es-CO"/>
        </w:rPr>
      </w:pPr>
      <w:r w:rsidRPr="78610F21" w:rsidR="4E10072F">
        <w:rPr>
          <w:b w:val="0"/>
          <w:bCs w:val="0"/>
          <w:noProof w:val="0"/>
          <w:lang w:val="es-CO"/>
        </w:rPr>
        <w:t>Retrasos en la implementación de nuevos sistemas.</w:t>
      </w:r>
    </w:p>
    <w:p w:rsidR="4E10072F" w:rsidP="78610F21" w:rsidRDefault="4E10072F" w14:paraId="521916B9" w14:textId="5F5CAC96">
      <w:pPr>
        <w:pStyle w:val="APASEPTIMA"/>
        <w:jc w:val="left"/>
        <w:rPr>
          <w:b w:val="0"/>
          <w:bCs w:val="0"/>
          <w:noProof w:val="0"/>
          <w:lang w:val="es-CO"/>
        </w:rPr>
      </w:pPr>
      <w:r w:rsidRPr="78610F21" w:rsidR="4E10072F">
        <w:rPr>
          <w:b w:val="0"/>
          <w:bCs w:val="0"/>
          <w:noProof w:val="0"/>
          <w:lang w:val="es-CO"/>
        </w:rPr>
        <w:t xml:space="preserve">Incremento de costos por horas adicionales, consultorías o </w:t>
      </w:r>
      <w:r w:rsidRPr="78610F21" w:rsidR="4E10072F">
        <w:rPr>
          <w:b w:val="0"/>
          <w:bCs w:val="0"/>
          <w:noProof w:val="0"/>
          <w:lang w:val="es-CO"/>
        </w:rPr>
        <w:t>re-migraciones</w:t>
      </w:r>
      <w:r w:rsidRPr="78610F21" w:rsidR="4E10072F">
        <w:rPr>
          <w:b w:val="0"/>
          <w:bCs w:val="0"/>
          <w:noProof w:val="0"/>
          <w:lang w:val="es-CO"/>
        </w:rPr>
        <w:t>.</w:t>
      </w:r>
    </w:p>
    <w:p w:rsidR="4E10072F" w:rsidP="78610F21" w:rsidRDefault="4E10072F" w14:paraId="25945244" w14:textId="6B1897CD">
      <w:pPr>
        <w:pStyle w:val="APASEPTIMA"/>
        <w:jc w:val="left"/>
        <w:rPr>
          <w:b w:val="0"/>
          <w:bCs w:val="0"/>
          <w:noProof w:val="0"/>
          <w:lang w:val="es-CO"/>
        </w:rPr>
      </w:pPr>
      <w:r w:rsidRPr="78610F21" w:rsidR="4E10072F">
        <w:rPr>
          <w:b w:val="0"/>
          <w:bCs w:val="0"/>
          <w:noProof w:val="0"/>
          <w:lang w:val="es-CO"/>
        </w:rPr>
        <w:t>Reducción de la productividad durante la corrección de errores.</w:t>
      </w:r>
    </w:p>
    <w:p w:rsidR="4E10072F" w:rsidP="78610F21" w:rsidRDefault="4E10072F" w14:paraId="4A781DEC" w14:textId="07BF478D">
      <w:pPr>
        <w:pStyle w:val="APASEPTIMA"/>
        <w:jc w:val="left"/>
      </w:pPr>
      <w:r w:rsidRPr="78610F21" w:rsidR="4E10072F">
        <w:rPr>
          <w:noProof w:val="0"/>
          <w:lang w:val="es-CO"/>
        </w:rPr>
        <w:t>c) Impactos económicos</w:t>
      </w:r>
    </w:p>
    <w:p w:rsidR="4E10072F" w:rsidP="78610F21" w:rsidRDefault="4E10072F" w14:paraId="69A22B9B" w14:textId="3D700BCC">
      <w:pPr>
        <w:pStyle w:val="APASEPTIMA"/>
        <w:jc w:val="left"/>
        <w:rPr>
          <w:b w:val="0"/>
          <w:bCs w:val="0"/>
          <w:noProof w:val="0"/>
          <w:lang w:val="es-CO"/>
        </w:rPr>
      </w:pPr>
      <w:r w:rsidRPr="78610F21" w:rsidR="4E10072F">
        <w:rPr>
          <w:b w:val="0"/>
          <w:bCs w:val="0"/>
          <w:noProof w:val="0"/>
          <w:lang w:val="es-CO"/>
        </w:rPr>
        <w:t>Gastos imprevistos por recuperación de datos.</w:t>
      </w:r>
    </w:p>
    <w:p w:rsidR="4E10072F" w:rsidP="78610F21" w:rsidRDefault="4E10072F" w14:paraId="568887EC" w14:textId="4189E5DF">
      <w:pPr>
        <w:pStyle w:val="APASEPTIMA"/>
        <w:jc w:val="left"/>
        <w:rPr>
          <w:b w:val="0"/>
          <w:bCs w:val="0"/>
          <w:noProof w:val="0"/>
          <w:lang w:val="es-CO"/>
        </w:rPr>
      </w:pPr>
      <w:r w:rsidRPr="78610F21" w:rsidR="4E10072F">
        <w:rPr>
          <w:b w:val="0"/>
          <w:bCs w:val="0"/>
          <w:noProof w:val="0"/>
          <w:lang w:val="es-CO"/>
        </w:rPr>
        <w:t>Penalizaciones por incumplimiento de contratos o plazos.</w:t>
      </w:r>
    </w:p>
    <w:p w:rsidR="4E10072F" w:rsidP="78610F21" w:rsidRDefault="4E10072F" w14:paraId="724911EF" w14:textId="64459867">
      <w:pPr>
        <w:pStyle w:val="APASEPTIMA"/>
        <w:jc w:val="left"/>
        <w:rPr>
          <w:b w:val="0"/>
          <w:bCs w:val="0"/>
          <w:noProof w:val="0"/>
          <w:lang w:val="es-CO"/>
        </w:rPr>
      </w:pPr>
      <w:r w:rsidRPr="78610F21" w:rsidR="4E10072F">
        <w:rPr>
          <w:b w:val="0"/>
          <w:bCs w:val="0"/>
          <w:noProof w:val="0"/>
          <w:lang w:val="es-CO"/>
        </w:rPr>
        <w:t>Pérdida de oportunidades de negocio por la indisponibilidad del sistema.</w:t>
      </w:r>
    </w:p>
    <w:p w:rsidR="4E10072F" w:rsidP="78610F21" w:rsidRDefault="4E10072F" w14:paraId="524B7861" w14:textId="5F92393A">
      <w:pPr>
        <w:pStyle w:val="APASEPTIMA"/>
        <w:jc w:val="left"/>
      </w:pPr>
      <w:r w:rsidRPr="78610F21" w:rsidR="4E10072F">
        <w:rPr>
          <w:noProof w:val="0"/>
          <w:lang w:val="es-CO"/>
        </w:rPr>
        <w:t>d) Impactos legales y de reputación</w:t>
      </w:r>
    </w:p>
    <w:p w:rsidR="4E10072F" w:rsidP="78610F21" w:rsidRDefault="4E10072F" w14:paraId="69EB765F" w14:textId="6C08CF1E">
      <w:pPr>
        <w:pStyle w:val="APASEPTIMA"/>
        <w:jc w:val="left"/>
        <w:rPr>
          <w:b w:val="0"/>
          <w:bCs w:val="0"/>
          <w:noProof w:val="0"/>
          <w:lang w:val="es-CO"/>
        </w:rPr>
      </w:pPr>
      <w:r w:rsidRPr="78610F21" w:rsidR="4E10072F">
        <w:rPr>
          <w:b w:val="0"/>
          <w:bCs w:val="0"/>
          <w:noProof w:val="0"/>
          <w:lang w:val="es-CO"/>
        </w:rPr>
        <w:t>Incumplimiento de normativas como el GDPR o la Ley de Protección de Datos.</w:t>
      </w:r>
    </w:p>
    <w:p w:rsidR="4E10072F" w:rsidP="78610F21" w:rsidRDefault="4E10072F" w14:paraId="27451A83" w14:textId="6883A5CD">
      <w:pPr>
        <w:pStyle w:val="APASEPTIMA"/>
        <w:jc w:val="left"/>
        <w:rPr>
          <w:b w:val="0"/>
          <w:bCs w:val="0"/>
          <w:noProof w:val="0"/>
          <w:lang w:val="es-CO"/>
        </w:rPr>
      </w:pPr>
      <w:r w:rsidRPr="78610F21" w:rsidR="4E10072F">
        <w:rPr>
          <w:b w:val="0"/>
          <w:bCs w:val="0"/>
          <w:noProof w:val="0"/>
          <w:lang w:val="es-CO"/>
        </w:rPr>
        <w:t>Riesgo de exposición o fuga de información sensible.</w:t>
      </w:r>
    </w:p>
    <w:p w:rsidR="4E10072F" w:rsidP="78610F21" w:rsidRDefault="4E10072F" w14:paraId="1B3C3F9A" w14:textId="77B434DC">
      <w:pPr>
        <w:pStyle w:val="APASEPTIMA"/>
        <w:jc w:val="left"/>
        <w:rPr>
          <w:b w:val="0"/>
          <w:bCs w:val="0"/>
          <w:noProof w:val="0"/>
          <w:lang w:val="es-CO"/>
        </w:rPr>
      </w:pPr>
      <w:r w:rsidRPr="78610F21" w:rsidR="4E10072F">
        <w:rPr>
          <w:b w:val="0"/>
          <w:bCs w:val="0"/>
          <w:noProof w:val="0"/>
          <w:lang w:val="es-CO"/>
        </w:rPr>
        <w:t>Pérdida de confianza de clientes, proveedores y socios estratégicos.</w:t>
      </w:r>
    </w:p>
    <w:p w:rsidR="78610F21" w:rsidP="78610F21" w:rsidRDefault="78610F21" w14:paraId="4B723995" w14:textId="695FC254">
      <w:pPr>
        <w:pStyle w:val="APASEPTIMA"/>
        <w:jc w:val="left"/>
        <w:rPr>
          <w:noProof w:val="0"/>
          <w:lang w:val="es-CO"/>
        </w:rPr>
      </w:pPr>
    </w:p>
    <w:p w:rsidR="15B95102" w:rsidP="78610F21" w:rsidRDefault="15B95102" w14:paraId="17F8CC43" w14:textId="4FB6EDBD">
      <w:pPr>
        <w:pStyle w:val="APASEPTIMA"/>
        <w:jc w:val="left"/>
      </w:pPr>
      <w:r w:rsidRPr="78610F21" w:rsidR="15B95102">
        <w:rPr>
          <w:noProof w:val="0"/>
          <w:lang w:val="es-CO"/>
        </w:rPr>
        <w:t>3. Realice una búsqueda de mínimo 5 herramientas de respaldo y presente una tabla comparativa, incluya el costo de su licencia. Verifique su uso en nuestro país en empresas de servicio móvil, salud, bancos, otros de su interés. Extraiga todos los términos que desconozca y agréguelos con su descripción en un documento de vocabulario sobre copias de seguridad.</w:t>
      </w:r>
    </w:p>
    <w:p w:rsidR="417BF4DB" w:rsidP="78610F21" w:rsidRDefault="417BF4DB" w14:paraId="14580748" w14:textId="1941A05A">
      <w:pPr>
        <w:pStyle w:val="APASEPTIMA"/>
        <w:jc w:val="left"/>
        <w:rPr>
          <w:noProof w:val="0"/>
          <w:lang w:val="es-CO"/>
        </w:rPr>
      </w:pPr>
      <w:r w:rsidRPr="78610F21" w:rsidR="417BF4DB">
        <w:rPr>
          <w:noProof w:val="0"/>
          <w:lang w:val="es-CO"/>
        </w:rPr>
        <w:t>RTA:</w:t>
      </w:r>
    </w:p>
    <w:tbl>
      <w:tblPr>
        <w:tblStyle w:val="TableGrid"/>
        <w:tblW w:w="0" w:type="auto"/>
        <w:tblLayout w:type="fixed"/>
        <w:tblLook w:val="06A0" w:firstRow="1" w:lastRow="0" w:firstColumn="1" w:lastColumn="0" w:noHBand="1" w:noVBand="1"/>
      </w:tblPr>
      <w:tblGrid>
        <w:gridCol w:w="2945"/>
        <w:gridCol w:w="2945"/>
        <w:gridCol w:w="2945"/>
      </w:tblGrid>
      <w:tr w:rsidR="78610F21" w:rsidTr="78610F21" w14:paraId="604CD4A7">
        <w:trPr>
          <w:trHeight w:val="420"/>
        </w:trPr>
        <w:tc>
          <w:tcPr>
            <w:tcW w:w="2945" w:type="dxa"/>
            <w:tcMar/>
          </w:tcPr>
          <w:p w:rsidR="78610F21" w:rsidP="78610F21" w:rsidRDefault="78610F21" w14:paraId="5F0E5BCC" w14:textId="3CF5D698">
            <w:pPr>
              <w:pStyle w:val="APASEPTIMA"/>
              <w:jc w:val="center"/>
              <w:rPr>
                <w:sz w:val="24"/>
                <w:szCs w:val="24"/>
              </w:rPr>
            </w:pPr>
            <w:r w:rsidRPr="78610F21" w:rsidR="78610F21">
              <w:rPr>
                <w:sz w:val="24"/>
                <w:szCs w:val="24"/>
              </w:rPr>
              <w:t>Herramienta</w:t>
            </w:r>
          </w:p>
        </w:tc>
        <w:tc>
          <w:tcPr>
            <w:tcW w:w="2945" w:type="dxa"/>
            <w:tcMar/>
          </w:tcPr>
          <w:p w:rsidR="77283616" w:rsidP="78610F21" w:rsidRDefault="77283616" w14:paraId="35D6128D" w14:textId="43F42608">
            <w:pPr>
              <w:pStyle w:val="APASEPTIMA"/>
              <w:jc w:val="center"/>
              <w:rPr>
                <w:noProof w:val="0"/>
                <w:sz w:val="24"/>
                <w:szCs w:val="24"/>
                <w:lang w:val="es-CO"/>
              </w:rPr>
            </w:pPr>
            <w:r w:rsidRPr="78610F21" w:rsidR="77283616">
              <w:rPr>
                <w:noProof w:val="0"/>
                <w:sz w:val="24"/>
                <w:szCs w:val="24"/>
                <w:lang w:val="es-CO"/>
              </w:rPr>
              <w:t>Licencia / Costo estimado</w:t>
            </w:r>
          </w:p>
        </w:tc>
        <w:tc>
          <w:tcPr>
            <w:tcW w:w="2945" w:type="dxa"/>
            <w:tcMar/>
          </w:tcPr>
          <w:p w:rsidR="77283616" w:rsidP="78610F21" w:rsidRDefault="77283616" w14:paraId="599CF6A5" w14:textId="78E71752">
            <w:pPr>
              <w:pStyle w:val="APASEPTIMA"/>
              <w:jc w:val="center"/>
              <w:rPr>
                <w:noProof w:val="0"/>
                <w:sz w:val="24"/>
                <w:szCs w:val="24"/>
                <w:lang w:val="es-CO"/>
              </w:rPr>
            </w:pPr>
            <w:r w:rsidRPr="78610F21" w:rsidR="77283616">
              <w:rPr>
                <w:noProof w:val="0"/>
                <w:sz w:val="24"/>
                <w:szCs w:val="24"/>
                <w:lang w:val="es-CO"/>
              </w:rPr>
              <w:t>Comentarios relevantes</w:t>
            </w:r>
          </w:p>
          <w:p w:rsidR="78610F21" w:rsidP="78610F21" w:rsidRDefault="78610F21" w14:paraId="28AEB46B" w14:textId="2373C0A0">
            <w:pPr>
              <w:pStyle w:val="APASEPTIMA"/>
              <w:jc w:val="center"/>
              <w:rPr>
                <w:noProof w:val="0"/>
                <w:sz w:val="24"/>
                <w:szCs w:val="24"/>
                <w:lang w:val="es-CO"/>
              </w:rPr>
            </w:pPr>
          </w:p>
        </w:tc>
      </w:tr>
      <w:tr w:rsidR="78610F21" w:rsidTr="78610F21" w14:paraId="3840DD1B">
        <w:trPr>
          <w:trHeight w:val="300"/>
        </w:trPr>
        <w:tc>
          <w:tcPr>
            <w:tcW w:w="2945" w:type="dxa"/>
            <w:tcMar/>
          </w:tcPr>
          <w:p w:rsidR="75C69FC1" w:rsidP="78610F21" w:rsidRDefault="75C69FC1" w14:paraId="3616CDFB" w14:textId="5B98E0C6">
            <w:pPr>
              <w:pStyle w:val="APASEPTIMA"/>
              <w:rPr>
                <w:noProof w:val="0"/>
                <w:lang w:val="es-CO"/>
              </w:rPr>
            </w:pPr>
            <w:r w:rsidRPr="78610F21" w:rsidR="75C69FC1">
              <w:rPr>
                <w:noProof w:val="0"/>
                <w:lang w:val="es-CO"/>
              </w:rPr>
              <w:t>Zmanda Enterprise Backup &amp; Recovery</w:t>
            </w:r>
          </w:p>
        </w:tc>
        <w:tc>
          <w:tcPr>
            <w:tcW w:w="2945" w:type="dxa"/>
            <w:tcMar/>
          </w:tcPr>
          <w:p w:rsidR="75C69FC1" w:rsidP="78610F21" w:rsidRDefault="75C69FC1" w14:paraId="6415D5F5" w14:textId="6F3C8074">
            <w:pPr>
              <w:pStyle w:val="APASEPTIMA"/>
              <w:rPr>
                <w:noProof w:val="0"/>
                <w:lang w:val="es-CO"/>
              </w:rPr>
            </w:pPr>
            <w:r w:rsidRPr="78610F21" w:rsidR="75C69FC1">
              <w:rPr>
                <w:noProof w:val="0"/>
                <w:lang w:val="es-CO"/>
              </w:rPr>
              <w:t>Desde US $ 5.99/mes por dispositivo en plan “Business” (según web) para PyMEs.</w:t>
            </w:r>
          </w:p>
        </w:tc>
        <w:tc>
          <w:tcPr>
            <w:tcW w:w="2945" w:type="dxa"/>
            <w:tcMar/>
          </w:tcPr>
          <w:p w:rsidR="75C69FC1" w:rsidP="78610F21" w:rsidRDefault="75C69FC1" w14:paraId="44D62A2E" w14:textId="7E78C72B">
            <w:pPr>
              <w:pStyle w:val="APASEPTIMA"/>
              <w:rPr>
                <w:noProof w:val="0"/>
                <w:lang w:val="es-CO"/>
              </w:rPr>
            </w:pPr>
            <w:r w:rsidRPr="78610F21" w:rsidR="75C69FC1">
              <w:rPr>
                <w:noProof w:val="0"/>
                <w:lang w:val="es-CO"/>
              </w:rPr>
              <w:t>Buena opción para múltiples plataformas (Windows, Linux, M365) y empresas de tamaño medio.</w:t>
            </w:r>
          </w:p>
        </w:tc>
      </w:tr>
      <w:tr w:rsidR="78610F21" w:rsidTr="78610F21" w14:paraId="5436CC18">
        <w:trPr>
          <w:trHeight w:val="300"/>
        </w:trPr>
        <w:tc>
          <w:tcPr>
            <w:tcW w:w="2945" w:type="dxa"/>
            <w:tcMar/>
          </w:tcPr>
          <w:p w:rsidR="75C69FC1" w:rsidP="78610F21" w:rsidRDefault="75C69FC1" w14:paraId="57AE38EF" w14:textId="298CD82A">
            <w:pPr>
              <w:pStyle w:val="APASEPTIMA"/>
              <w:rPr>
                <w:noProof w:val="0"/>
                <w:lang w:val="es-CO"/>
              </w:rPr>
            </w:pPr>
            <w:r w:rsidRPr="78610F21" w:rsidR="75C69FC1">
              <w:rPr>
                <w:noProof w:val="0"/>
                <w:lang w:val="es-CO"/>
              </w:rPr>
              <w:t>BDRSuite Backup &amp; Replication</w:t>
            </w:r>
          </w:p>
        </w:tc>
        <w:tc>
          <w:tcPr>
            <w:tcW w:w="2945" w:type="dxa"/>
            <w:tcMar/>
          </w:tcPr>
          <w:p w:rsidR="75C69FC1" w:rsidP="78610F21" w:rsidRDefault="75C69FC1" w14:paraId="44FFAAAF" w14:textId="6A1D5353">
            <w:pPr>
              <w:pStyle w:val="APASEPTIMA"/>
              <w:rPr>
                <w:noProof w:val="0"/>
                <w:lang w:val="es-CO"/>
              </w:rPr>
            </w:pPr>
            <w:r w:rsidRPr="78610F21" w:rsidR="75C69FC1">
              <w:rPr>
                <w:noProof w:val="0"/>
                <w:lang w:val="es-CO"/>
              </w:rPr>
              <w:t>Desde US $12.00 por endpoint/año, US $48 por servidor/año, US $72 por aplicación/año (versión 2024)</w:t>
            </w:r>
          </w:p>
        </w:tc>
        <w:tc>
          <w:tcPr>
            <w:tcW w:w="2945" w:type="dxa"/>
            <w:tcMar/>
          </w:tcPr>
          <w:p w:rsidR="75C69FC1" w:rsidP="78610F21" w:rsidRDefault="75C69FC1" w14:paraId="00D15627" w14:textId="73081A4F">
            <w:pPr>
              <w:pStyle w:val="APASEPTIMA"/>
              <w:rPr>
                <w:noProof w:val="0"/>
                <w:lang w:val="es-CO"/>
              </w:rPr>
            </w:pPr>
            <w:r w:rsidRPr="78610F21" w:rsidR="75C69FC1">
              <w:rPr>
                <w:noProof w:val="0"/>
                <w:lang w:val="es-CO"/>
              </w:rPr>
              <w:t>Modelo de licencia flexible: por usuario, por servidor, por VM, etc.</w:t>
            </w:r>
          </w:p>
        </w:tc>
      </w:tr>
      <w:tr w:rsidR="78610F21" w:rsidTr="78610F21" w14:paraId="09855ECC">
        <w:trPr>
          <w:trHeight w:val="300"/>
        </w:trPr>
        <w:tc>
          <w:tcPr>
            <w:tcW w:w="2945" w:type="dxa"/>
            <w:tcMar/>
          </w:tcPr>
          <w:p w:rsidR="75C69FC1" w:rsidP="78610F21" w:rsidRDefault="75C69FC1" w14:paraId="0E17AF95" w14:textId="7D183C9F">
            <w:pPr>
              <w:pStyle w:val="APASEPTIMA"/>
              <w:rPr>
                <w:noProof w:val="0"/>
                <w:lang w:val="es-CO"/>
              </w:rPr>
            </w:pPr>
            <w:r w:rsidRPr="78610F21" w:rsidR="75C69FC1">
              <w:rPr>
                <w:noProof w:val="0"/>
                <w:lang w:val="es-CO"/>
              </w:rPr>
              <w:t>MSP360 Backup Pro</w:t>
            </w:r>
          </w:p>
        </w:tc>
        <w:tc>
          <w:tcPr>
            <w:tcW w:w="2945" w:type="dxa"/>
            <w:tcMar/>
          </w:tcPr>
          <w:p w:rsidR="78610F21" w:rsidP="78610F21" w:rsidRDefault="78610F21" w14:paraId="384DFB86" w14:textId="36009EA2">
            <w:pPr>
              <w:pStyle w:val="APASEPTIMA"/>
              <w:rPr>
                <w:noProof w:val="0"/>
                <w:lang w:val="es-CO"/>
              </w:rPr>
            </w:pPr>
          </w:p>
          <w:p w:rsidR="75C69FC1" w:rsidP="78610F21" w:rsidRDefault="75C69FC1" w14:paraId="057A6318" w14:textId="67E9FF45">
            <w:pPr>
              <w:pStyle w:val="APASEPTIMA"/>
              <w:jc w:val="center"/>
            </w:pPr>
            <w:r w:rsidRPr="78610F21" w:rsidR="75C69FC1">
              <w:rPr>
                <w:noProof w:val="0"/>
                <w:lang w:val="es-CO"/>
              </w:rPr>
              <w:t xml:space="preserve">Windows Desktop: US $29.99/año; Windows Server: US $109.99/año; VM </w:t>
            </w:r>
            <w:r w:rsidRPr="78610F21" w:rsidR="75C69FC1">
              <w:rPr>
                <w:noProof w:val="0"/>
                <w:lang w:val="es-CO"/>
              </w:rPr>
              <w:t>edition</w:t>
            </w:r>
            <w:r w:rsidRPr="78610F21" w:rsidR="75C69FC1">
              <w:rPr>
                <w:noProof w:val="0"/>
                <w:lang w:val="es-CO"/>
              </w:rPr>
              <w:t>: US $279.99/año</w:t>
            </w:r>
          </w:p>
        </w:tc>
        <w:tc>
          <w:tcPr>
            <w:tcW w:w="2945" w:type="dxa"/>
            <w:tcMar/>
          </w:tcPr>
          <w:p w:rsidR="75C69FC1" w:rsidP="78610F21" w:rsidRDefault="75C69FC1" w14:paraId="519224B6" w14:textId="094BF332">
            <w:pPr>
              <w:pStyle w:val="APASEPTIMA"/>
              <w:rPr>
                <w:noProof w:val="0"/>
                <w:lang w:val="es-CO"/>
              </w:rPr>
            </w:pPr>
            <w:r w:rsidRPr="78610F21" w:rsidR="75C69FC1">
              <w:rPr>
                <w:noProof w:val="0"/>
                <w:lang w:val="es-CO"/>
              </w:rPr>
              <w:t>Buena para PyMEs que quieren respaldo hacia la nube con control propio.</w:t>
            </w:r>
          </w:p>
        </w:tc>
      </w:tr>
      <w:tr w:rsidR="78610F21" w:rsidTr="78610F21" w14:paraId="15D4A591">
        <w:trPr>
          <w:trHeight w:val="300"/>
        </w:trPr>
        <w:tc>
          <w:tcPr>
            <w:tcW w:w="2945" w:type="dxa"/>
            <w:tcMar/>
          </w:tcPr>
          <w:p w:rsidR="75C69FC1" w:rsidP="78610F21" w:rsidRDefault="75C69FC1" w14:paraId="0693A9A5" w14:textId="1CE95732">
            <w:pPr>
              <w:pStyle w:val="APASEPTIMA"/>
              <w:rPr>
                <w:noProof w:val="0"/>
                <w:lang w:val="es-CO"/>
              </w:rPr>
            </w:pPr>
            <w:r w:rsidRPr="78610F21" w:rsidR="75C69FC1">
              <w:rPr>
                <w:noProof w:val="0"/>
                <w:lang w:val="es-CO"/>
              </w:rPr>
              <w:t>AOMEI Backupper Professional</w:t>
            </w:r>
          </w:p>
        </w:tc>
        <w:tc>
          <w:tcPr>
            <w:tcW w:w="2945" w:type="dxa"/>
            <w:tcMar/>
          </w:tcPr>
          <w:p w:rsidR="75C69FC1" w:rsidP="78610F21" w:rsidRDefault="75C69FC1" w14:paraId="79399E5C" w14:textId="4F8B19ED">
            <w:pPr>
              <w:pStyle w:val="APASEPTIMA"/>
              <w:rPr>
                <w:noProof w:val="0"/>
                <w:lang w:val="es-CO"/>
              </w:rPr>
            </w:pPr>
            <w:r w:rsidRPr="78610F21" w:rsidR="75C69FC1">
              <w:rPr>
                <w:noProof w:val="0"/>
                <w:lang w:val="es-CO"/>
              </w:rPr>
              <w:t>Desde US $39.95 licencia para 1 PC (versión profesional) o US $49.95/año para Workstation.</w:t>
            </w:r>
          </w:p>
        </w:tc>
        <w:tc>
          <w:tcPr>
            <w:tcW w:w="2945" w:type="dxa"/>
            <w:tcMar/>
          </w:tcPr>
          <w:p w:rsidR="75C69FC1" w:rsidP="78610F21" w:rsidRDefault="75C69FC1" w14:paraId="2F2D6BA1" w14:textId="6B7FEF43">
            <w:pPr>
              <w:pStyle w:val="APASEPTIMA"/>
              <w:rPr>
                <w:noProof w:val="0"/>
                <w:lang w:val="es-CO"/>
              </w:rPr>
            </w:pPr>
            <w:r w:rsidRPr="78610F21" w:rsidR="75C69FC1">
              <w:rPr>
                <w:noProof w:val="0"/>
                <w:lang w:val="es-CO"/>
              </w:rPr>
              <w:t>Más orientado a estaciones de trabajo y PYMEs, menos para entornos fuertemente empresariales.</w:t>
            </w:r>
          </w:p>
        </w:tc>
      </w:tr>
      <w:tr w:rsidR="78610F21" w:rsidTr="78610F21" w14:paraId="153B1C13">
        <w:trPr>
          <w:trHeight w:val="300"/>
        </w:trPr>
        <w:tc>
          <w:tcPr>
            <w:tcW w:w="2945" w:type="dxa"/>
            <w:tcMar/>
          </w:tcPr>
          <w:p w:rsidR="75C69FC1" w:rsidP="78610F21" w:rsidRDefault="75C69FC1" w14:paraId="265D57E1" w14:textId="43349263">
            <w:pPr>
              <w:pStyle w:val="APASEPTIMA"/>
              <w:rPr>
                <w:noProof w:val="0"/>
                <w:lang w:val="es-CO"/>
              </w:rPr>
            </w:pPr>
            <w:r w:rsidRPr="78610F21" w:rsidR="75C69FC1">
              <w:rPr>
                <w:noProof w:val="0"/>
                <w:lang w:val="es-CO"/>
              </w:rPr>
              <w:t>BackupAssist Classic</w:t>
            </w:r>
          </w:p>
        </w:tc>
        <w:tc>
          <w:tcPr>
            <w:tcW w:w="2945" w:type="dxa"/>
            <w:tcMar/>
          </w:tcPr>
          <w:p w:rsidR="78610F21" w:rsidP="78610F21" w:rsidRDefault="78610F21" w14:paraId="16C47FD4" w14:textId="74210A14">
            <w:pPr>
              <w:pStyle w:val="APASEPTIMA"/>
              <w:rPr>
                <w:noProof w:val="0"/>
                <w:lang w:val="es-CO"/>
              </w:rPr>
            </w:pPr>
          </w:p>
          <w:p w:rsidR="75C69FC1" w:rsidP="78610F21" w:rsidRDefault="75C69FC1" w14:paraId="4AE80487" w14:textId="46BF7FFA">
            <w:pPr>
              <w:pStyle w:val="APASEPTIMA"/>
            </w:pPr>
            <w:r w:rsidRPr="78610F21" w:rsidR="75C69FC1">
              <w:rPr>
                <w:noProof w:val="0"/>
                <w:lang w:val="es-CO"/>
              </w:rPr>
              <w:t>Licencia para Windows Server + 12 meses de mantenimiento: US $436. Con 24 meses: US $544.</w:t>
            </w:r>
          </w:p>
        </w:tc>
        <w:tc>
          <w:tcPr>
            <w:tcW w:w="2945" w:type="dxa"/>
            <w:tcMar/>
          </w:tcPr>
          <w:p w:rsidR="75C69FC1" w:rsidP="78610F21" w:rsidRDefault="75C69FC1" w14:paraId="73DB9B3E" w14:textId="6A96EF97">
            <w:pPr>
              <w:pStyle w:val="APASEPTIMA"/>
              <w:rPr>
                <w:noProof w:val="0"/>
                <w:lang w:val="es-CO"/>
              </w:rPr>
            </w:pPr>
            <w:r w:rsidRPr="78610F21" w:rsidR="75C69FC1">
              <w:rPr>
                <w:noProof w:val="0"/>
                <w:lang w:val="es-CO"/>
              </w:rPr>
              <w:t>Buena para entornos de servidor Windows orientados a continuidad del negocio y recuperación ante desastres.</w:t>
            </w:r>
          </w:p>
        </w:tc>
      </w:tr>
    </w:tbl>
    <w:p w:rsidR="78610F21" w:rsidP="78610F21" w:rsidRDefault="78610F21" w14:paraId="3EDAF5BB" w14:textId="5E91B95A">
      <w:pPr>
        <w:pStyle w:val="APASEPTIMA"/>
        <w:jc w:val="left"/>
        <w:rPr>
          <w:noProof w:val="0"/>
          <w:lang w:val="es-CO"/>
        </w:rPr>
      </w:pPr>
    </w:p>
    <w:p w:rsidR="75C69FC1" w:rsidP="78610F21" w:rsidRDefault="75C69FC1" w14:paraId="2AB10055" w14:textId="3E20ACC6">
      <w:pPr>
        <w:pStyle w:val="APASEPTIMA"/>
        <w:jc w:val="left"/>
        <w:rPr>
          <w:noProof w:val="0"/>
          <w:lang w:val="es-CO"/>
        </w:rPr>
      </w:pPr>
      <w:r w:rsidRPr="78610F21" w:rsidR="75C69FC1">
        <w:rPr>
          <w:noProof w:val="0"/>
          <w:lang w:val="es-CO"/>
        </w:rPr>
        <w:t>Sector banca / financiero</w:t>
      </w:r>
    </w:p>
    <w:p w:rsidR="75C69FC1" w:rsidP="78610F21" w:rsidRDefault="75C69FC1" w14:paraId="50BFEE3A" w14:textId="75161F5C">
      <w:pPr>
        <w:pStyle w:val="APASEPTIMA"/>
        <w:jc w:val="left"/>
        <w:rPr>
          <w:b w:val="0"/>
          <w:bCs w:val="0"/>
          <w:noProof w:val="0"/>
          <w:lang w:val="es-CO"/>
        </w:rPr>
      </w:pPr>
      <w:r w:rsidRPr="78610F21" w:rsidR="75C69FC1">
        <w:rPr>
          <w:b w:val="0"/>
          <w:bCs w:val="0"/>
          <w:noProof w:val="0"/>
          <w:lang w:val="es-CO"/>
        </w:rPr>
        <w:t xml:space="preserve">En Colombia, el Bancóldex S.A. en un anexo técnico menciona que se usa la herramienta IBM </w:t>
      </w:r>
      <w:r w:rsidRPr="78610F21" w:rsidR="75C69FC1">
        <w:rPr>
          <w:b w:val="0"/>
          <w:bCs w:val="0"/>
          <w:noProof w:val="0"/>
          <w:lang w:val="es-CO"/>
        </w:rPr>
        <w:t>Spectrum</w:t>
      </w:r>
      <w:r w:rsidRPr="78610F21" w:rsidR="75C69FC1">
        <w:rPr>
          <w:b w:val="0"/>
          <w:bCs w:val="0"/>
          <w:noProof w:val="0"/>
          <w:lang w:val="es-CO"/>
        </w:rPr>
        <w:t xml:space="preserve"> </w:t>
      </w:r>
      <w:r w:rsidRPr="78610F21" w:rsidR="75C69FC1">
        <w:rPr>
          <w:b w:val="0"/>
          <w:bCs w:val="0"/>
          <w:noProof w:val="0"/>
          <w:lang w:val="es-CO"/>
        </w:rPr>
        <w:t>Protect</w:t>
      </w:r>
      <w:r w:rsidRPr="78610F21" w:rsidR="75C69FC1">
        <w:rPr>
          <w:b w:val="0"/>
          <w:bCs w:val="0"/>
          <w:noProof w:val="0"/>
          <w:lang w:val="es-CO"/>
        </w:rPr>
        <w:t xml:space="preserve"> (antes </w:t>
      </w:r>
      <w:r w:rsidRPr="78610F21" w:rsidR="75C69FC1">
        <w:rPr>
          <w:b w:val="0"/>
          <w:bCs w:val="0"/>
          <w:noProof w:val="0"/>
          <w:lang w:val="es-CO"/>
        </w:rPr>
        <w:t>Tivoli</w:t>
      </w:r>
      <w:r w:rsidRPr="78610F21" w:rsidR="75C69FC1">
        <w:rPr>
          <w:b w:val="0"/>
          <w:bCs w:val="0"/>
          <w:noProof w:val="0"/>
          <w:lang w:val="es-CO"/>
        </w:rPr>
        <w:t xml:space="preserve">) como base para la solución de respaldo y restauración de información. Esto indica que bancos y entidades financieras adoptan soluciones </w:t>
      </w:r>
      <w:r w:rsidRPr="78610F21" w:rsidR="75C69FC1">
        <w:rPr>
          <w:b w:val="0"/>
          <w:bCs w:val="0"/>
          <w:noProof w:val="0"/>
          <w:lang w:val="es-CO"/>
        </w:rPr>
        <w:t>enterprise</w:t>
      </w:r>
      <w:r w:rsidRPr="78610F21" w:rsidR="75C69FC1">
        <w:rPr>
          <w:b w:val="0"/>
          <w:bCs w:val="0"/>
          <w:noProof w:val="0"/>
          <w:lang w:val="es-CO"/>
        </w:rPr>
        <w:t xml:space="preserve"> de respaldo.</w:t>
      </w:r>
    </w:p>
    <w:p w:rsidR="75C69FC1" w:rsidP="78610F21" w:rsidRDefault="75C69FC1" w14:paraId="5D20318D" w14:textId="7FE49C9C">
      <w:pPr>
        <w:pStyle w:val="APASEPTIMA"/>
        <w:jc w:val="left"/>
        <w:rPr>
          <w:b w:val="0"/>
          <w:bCs w:val="0"/>
          <w:noProof w:val="0"/>
          <w:lang w:val="es-CO"/>
        </w:rPr>
      </w:pPr>
      <w:r w:rsidRPr="78610F21" w:rsidR="75C69FC1">
        <w:rPr>
          <w:b w:val="0"/>
          <w:bCs w:val="0"/>
          <w:noProof w:val="0"/>
          <w:lang w:val="es-CO"/>
        </w:rPr>
        <w:t xml:space="preserve">También se observa que empresas de software y consultoría en Colombia ofrecen licencias de la herramienta Veeam </w:t>
      </w:r>
      <w:r w:rsidRPr="78610F21" w:rsidR="75C69FC1">
        <w:rPr>
          <w:b w:val="0"/>
          <w:bCs w:val="0"/>
          <w:noProof w:val="0"/>
          <w:lang w:val="es-CO"/>
        </w:rPr>
        <w:t>Backup</w:t>
      </w:r>
      <w:r w:rsidRPr="78610F21" w:rsidR="75C69FC1">
        <w:rPr>
          <w:b w:val="0"/>
          <w:bCs w:val="0"/>
          <w:noProof w:val="0"/>
          <w:lang w:val="es-CO"/>
        </w:rPr>
        <w:t xml:space="preserve"> &amp; </w:t>
      </w:r>
      <w:r w:rsidRPr="78610F21" w:rsidR="75C69FC1">
        <w:rPr>
          <w:b w:val="0"/>
          <w:bCs w:val="0"/>
          <w:noProof w:val="0"/>
          <w:lang w:val="es-CO"/>
        </w:rPr>
        <w:t>Replication</w:t>
      </w:r>
      <w:r w:rsidRPr="78610F21" w:rsidR="75C69FC1">
        <w:rPr>
          <w:b w:val="0"/>
          <w:bCs w:val="0"/>
          <w:noProof w:val="0"/>
          <w:lang w:val="es-CO"/>
        </w:rPr>
        <w:t xml:space="preserve"> para respaldo corporativo (localización en Bogotá) para servidores físicos y virtuales.</w:t>
      </w:r>
      <w:r>
        <w:br/>
      </w:r>
      <w:r w:rsidRPr="78610F21" w:rsidR="75C69FC1">
        <w:rPr>
          <w:b w:val="0"/>
          <w:bCs w:val="0"/>
          <w:noProof w:val="0"/>
          <w:lang w:val="es-CO"/>
        </w:rPr>
        <w:t xml:space="preserve"> → Implicación: Para banca/finanzas se usan soluciones de mayor escala, robustez, con capacidad de cumplir requisitos regulatorios, continuidad, alta disponibilidad.</w:t>
      </w:r>
    </w:p>
    <w:p w:rsidR="78610F21" w:rsidP="78610F21" w:rsidRDefault="78610F21" w14:paraId="5BAC87CE" w14:textId="15EEA027">
      <w:pPr>
        <w:pStyle w:val="APASEPTIMA"/>
        <w:jc w:val="left"/>
        <w:rPr>
          <w:noProof w:val="0"/>
          <w:lang w:val="es-CO"/>
        </w:rPr>
      </w:pPr>
    </w:p>
    <w:p w:rsidR="75C69FC1" w:rsidP="78610F21" w:rsidRDefault="75C69FC1" w14:paraId="5A235AA8" w14:textId="35ABB3FF">
      <w:pPr>
        <w:pStyle w:val="APASEPTIMA"/>
        <w:jc w:val="left"/>
      </w:pPr>
      <w:r w:rsidRPr="78610F21" w:rsidR="75C69FC1">
        <w:rPr>
          <w:noProof w:val="0"/>
          <w:lang w:val="es-CO"/>
        </w:rPr>
        <w:t>Sector salud / servicio móvil / otros</w:t>
      </w:r>
    </w:p>
    <w:p w:rsidR="75C69FC1" w:rsidP="78610F21" w:rsidRDefault="75C69FC1" w14:paraId="0D1635F9" w14:textId="4D26964B">
      <w:pPr>
        <w:pStyle w:val="APASEPTIMA"/>
        <w:jc w:val="left"/>
        <w:rPr>
          <w:b w:val="0"/>
          <w:bCs w:val="0"/>
          <w:noProof w:val="0"/>
          <w:lang w:val="es-CO"/>
        </w:rPr>
      </w:pPr>
      <w:r w:rsidRPr="78610F21" w:rsidR="75C69FC1">
        <w:rPr>
          <w:b w:val="0"/>
          <w:bCs w:val="0"/>
          <w:noProof w:val="0"/>
          <w:lang w:val="es-CO"/>
        </w:rPr>
        <w:t xml:space="preserve">Aunque no encontré un caso público documentado específico de una compañía móvil colombiana usando una de las herramientas listadas, sí se encuentra que distribuidores en Colombia ofrecen herramientas como Acronis </w:t>
      </w:r>
      <w:r w:rsidRPr="78610F21" w:rsidR="75C69FC1">
        <w:rPr>
          <w:b w:val="0"/>
          <w:bCs w:val="0"/>
          <w:noProof w:val="0"/>
          <w:lang w:val="es-CO"/>
        </w:rPr>
        <w:t>Backup</w:t>
      </w:r>
      <w:r w:rsidRPr="78610F21" w:rsidR="75C69FC1">
        <w:rPr>
          <w:b w:val="0"/>
          <w:bCs w:val="0"/>
          <w:noProof w:val="0"/>
          <w:lang w:val="es-CO"/>
        </w:rPr>
        <w:t xml:space="preserve"> en la nube para empresas colombianas.</w:t>
      </w:r>
    </w:p>
    <w:p w:rsidR="75C69FC1" w:rsidP="78610F21" w:rsidRDefault="75C69FC1" w14:paraId="06D24246" w14:textId="1C4B8D06" w14:noSpellErr="1">
      <w:pPr>
        <w:pStyle w:val="APASEPTIMA"/>
        <w:jc w:val="left"/>
        <w:rPr>
          <w:b w:val="0"/>
          <w:bCs w:val="0"/>
          <w:noProof w:val="0"/>
          <w:lang w:val="es-CO"/>
        </w:rPr>
      </w:pPr>
      <w:r w:rsidRPr="5D96BFC0" w:rsidR="75C69FC1">
        <w:rPr>
          <w:b w:val="0"/>
          <w:bCs w:val="0"/>
          <w:noProof w:val="0"/>
          <w:lang w:val="es-CO"/>
        </w:rPr>
        <w:t xml:space="preserve">También servicios de respaldo en la nube para empresas colombianas con tarifas por GB (por </w:t>
      </w:r>
      <w:r w:rsidRPr="5D96BFC0" w:rsidR="75C69FC1">
        <w:rPr>
          <w:b w:val="0"/>
          <w:bCs w:val="0"/>
          <w:noProof w:val="0"/>
          <w:lang w:val="es-CO"/>
        </w:rPr>
        <w:t>ejemplo</w:t>
      </w:r>
      <w:r w:rsidRPr="5D96BFC0" w:rsidR="75C69FC1">
        <w:rPr>
          <w:b w:val="0"/>
          <w:bCs w:val="0"/>
          <w:noProof w:val="0"/>
          <w:lang w:val="es-CO"/>
        </w:rPr>
        <w:t xml:space="preserve"> empresa “Smart </w:t>
      </w:r>
      <w:r w:rsidRPr="5D96BFC0" w:rsidR="75C69FC1">
        <w:rPr>
          <w:b w:val="0"/>
          <w:bCs w:val="0"/>
          <w:noProof w:val="0"/>
          <w:lang w:val="es-CO"/>
        </w:rPr>
        <w:t>Backup</w:t>
      </w:r>
      <w:r w:rsidRPr="5D96BFC0" w:rsidR="75C69FC1">
        <w:rPr>
          <w:b w:val="0"/>
          <w:bCs w:val="0"/>
          <w:noProof w:val="0"/>
          <w:lang w:val="es-CO"/>
        </w:rPr>
        <w:t>” ofrece desde US$0.03/GB/mes) en Colombia.</w:t>
      </w:r>
    </w:p>
    <w:p w:rsidR="75C69FC1" w:rsidP="78610F21" w:rsidRDefault="75C69FC1" w14:paraId="39B49CD0" w14:textId="4E361CDC">
      <w:pPr>
        <w:pStyle w:val="APASEPTIMA"/>
        <w:jc w:val="left"/>
        <w:rPr>
          <w:b w:val="0"/>
          <w:bCs w:val="0"/>
          <w:noProof w:val="0"/>
          <w:lang w:val="es-CO"/>
        </w:rPr>
      </w:pPr>
      <w:r w:rsidRPr="78610F21" w:rsidR="75C69FC1">
        <w:rPr>
          <w:b w:val="0"/>
          <w:bCs w:val="0"/>
          <w:noProof w:val="0"/>
          <w:lang w:val="es-CO"/>
        </w:rPr>
        <w:t>En el sector de salud (mencionado en el sitio de “</w:t>
      </w:r>
      <w:r w:rsidRPr="78610F21" w:rsidR="75C69FC1">
        <w:rPr>
          <w:b w:val="0"/>
          <w:bCs w:val="0"/>
          <w:noProof w:val="0"/>
          <w:lang w:val="es-CO"/>
        </w:rPr>
        <w:t>BackupDataColombia</w:t>
      </w:r>
      <w:r w:rsidRPr="78610F21" w:rsidR="75C69FC1">
        <w:rPr>
          <w:b w:val="0"/>
          <w:bCs w:val="0"/>
          <w:noProof w:val="0"/>
          <w:lang w:val="es-CO"/>
        </w:rPr>
        <w:t xml:space="preserve">”, que habla de que “En el sector salud, la disponibilidad de datos es crítica. BDR </w:t>
      </w:r>
      <w:r w:rsidRPr="78610F21" w:rsidR="75C69FC1">
        <w:rPr>
          <w:b w:val="0"/>
          <w:bCs w:val="0"/>
          <w:noProof w:val="0"/>
          <w:lang w:val="es-CO"/>
        </w:rPr>
        <w:t>Vembu</w:t>
      </w:r>
      <w:r w:rsidRPr="78610F21" w:rsidR="75C69FC1">
        <w:rPr>
          <w:b w:val="0"/>
          <w:bCs w:val="0"/>
          <w:noProof w:val="0"/>
          <w:lang w:val="es-CO"/>
        </w:rPr>
        <w:t xml:space="preserve"> nos garantiza respaldos continuos…”).</w:t>
      </w:r>
      <w:r>
        <w:br/>
      </w:r>
      <w:r w:rsidRPr="78610F21" w:rsidR="75C69FC1">
        <w:rPr>
          <w:b w:val="0"/>
          <w:bCs w:val="0"/>
          <w:noProof w:val="0"/>
          <w:lang w:val="es-CO"/>
        </w:rPr>
        <w:t xml:space="preserve"> → Implicación: Las </w:t>
      </w:r>
      <w:r w:rsidRPr="78610F21" w:rsidR="75C69FC1">
        <w:rPr>
          <w:b w:val="0"/>
          <w:bCs w:val="0"/>
          <w:noProof w:val="0"/>
          <w:lang w:val="es-CO"/>
        </w:rPr>
        <w:t>PYMEs</w:t>
      </w:r>
      <w:r w:rsidRPr="78610F21" w:rsidR="75C69FC1">
        <w:rPr>
          <w:b w:val="0"/>
          <w:bCs w:val="0"/>
          <w:noProof w:val="0"/>
          <w:lang w:val="es-CO"/>
        </w:rPr>
        <w:t>, empresas móviles, de salud en Colombia sí están adoptando soluciones de respaldo (</w:t>
      </w:r>
      <w:r w:rsidRPr="78610F21" w:rsidR="75C69FC1">
        <w:rPr>
          <w:b w:val="0"/>
          <w:bCs w:val="0"/>
          <w:noProof w:val="0"/>
          <w:lang w:val="es-CO"/>
        </w:rPr>
        <w:t>cloud</w:t>
      </w:r>
      <w:r w:rsidRPr="78610F21" w:rsidR="75C69FC1">
        <w:rPr>
          <w:b w:val="0"/>
          <w:bCs w:val="0"/>
          <w:noProof w:val="0"/>
          <w:lang w:val="es-CO"/>
        </w:rPr>
        <w:t xml:space="preserve"> o local) y los productos seleccionados arriba podrían ser relevantes (o ya lo son) para esos entornos.</w:t>
      </w:r>
    </w:p>
    <w:p w:rsidR="78610F21" w:rsidP="78610F21" w:rsidRDefault="78610F21" w14:paraId="08DB764C" w14:textId="61DE1E2F">
      <w:pPr>
        <w:pStyle w:val="APASEPTIMA"/>
        <w:jc w:val="left"/>
        <w:rPr>
          <w:b w:val="0"/>
          <w:bCs w:val="0"/>
          <w:noProof w:val="0"/>
          <w:lang w:val="es-CO"/>
        </w:rPr>
      </w:pPr>
    </w:p>
    <w:p w:rsidR="75C69FC1" w:rsidP="78610F21" w:rsidRDefault="75C69FC1" w14:paraId="06DAAA14" w14:textId="1025D64A">
      <w:pPr>
        <w:pStyle w:val="APASEPTIMA"/>
        <w:jc w:val="left"/>
      </w:pPr>
      <w:r w:rsidRPr="78610F21" w:rsidR="75C69FC1">
        <w:rPr>
          <w:noProof w:val="0"/>
          <w:lang w:val="es-CO"/>
        </w:rPr>
        <w:t>Observaciones</w:t>
      </w:r>
    </w:p>
    <w:p w:rsidR="75C69FC1" w:rsidP="78610F21" w:rsidRDefault="75C69FC1" w14:paraId="2B4DCC97" w14:textId="67EB0792">
      <w:pPr>
        <w:pStyle w:val="APASEPTIMA"/>
        <w:jc w:val="left"/>
        <w:rPr>
          <w:b w:val="0"/>
          <w:bCs w:val="0"/>
          <w:noProof w:val="0"/>
          <w:lang w:val="es-CO"/>
        </w:rPr>
      </w:pPr>
      <w:r w:rsidRPr="78610F21" w:rsidR="75C69FC1">
        <w:rPr>
          <w:b w:val="0"/>
          <w:bCs w:val="0"/>
          <w:noProof w:val="0"/>
          <w:lang w:val="es-CO"/>
        </w:rPr>
        <w:t xml:space="preserve">Las herramientas </w:t>
      </w:r>
      <w:r w:rsidRPr="78610F21" w:rsidR="75C69FC1">
        <w:rPr>
          <w:b w:val="0"/>
          <w:bCs w:val="0"/>
          <w:noProof w:val="0"/>
          <w:lang w:val="es-CO"/>
        </w:rPr>
        <w:t>enterprise</w:t>
      </w:r>
      <w:r w:rsidRPr="78610F21" w:rsidR="75C69FC1">
        <w:rPr>
          <w:b w:val="0"/>
          <w:bCs w:val="0"/>
          <w:noProof w:val="0"/>
          <w:lang w:val="es-CO"/>
        </w:rPr>
        <w:t xml:space="preserve"> (como </w:t>
      </w:r>
      <w:r w:rsidRPr="78610F21" w:rsidR="75C69FC1">
        <w:rPr>
          <w:b w:val="0"/>
          <w:bCs w:val="0"/>
          <w:noProof w:val="0"/>
          <w:lang w:val="es-CO"/>
        </w:rPr>
        <w:t>BDRSuite</w:t>
      </w:r>
      <w:r w:rsidRPr="78610F21" w:rsidR="75C69FC1">
        <w:rPr>
          <w:b w:val="0"/>
          <w:bCs w:val="0"/>
          <w:noProof w:val="0"/>
          <w:lang w:val="es-CO"/>
        </w:rPr>
        <w:t xml:space="preserve">, Veeam, IBM </w:t>
      </w:r>
      <w:r w:rsidRPr="78610F21" w:rsidR="75C69FC1">
        <w:rPr>
          <w:b w:val="0"/>
          <w:bCs w:val="0"/>
          <w:noProof w:val="0"/>
          <w:lang w:val="es-CO"/>
        </w:rPr>
        <w:t>Spectrum</w:t>
      </w:r>
      <w:r w:rsidRPr="78610F21" w:rsidR="75C69FC1">
        <w:rPr>
          <w:b w:val="0"/>
          <w:bCs w:val="0"/>
          <w:noProof w:val="0"/>
          <w:lang w:val="es-CO"/>
        </w:rPr>
        <w:t xml:space="preserve"> </w:t>
      </w:r>
      <w:r w:rsidRPr="78610F21" w:rsidR="75C69FC1">
        <w:rPr>
          <w:b w:val="0"/>
          <w:bCs w:val="0"/>
          <w:noProof w:val="0"/>
          <w:lang w:val="es-CO"/>
        </w:rPr>
        <w:t>Protect</w:t>
      </w:r>
      <w:r w:rsidRPr="78610F21" w:rsidR="75C69FC1">
        <w:rPr>
          <w:b w:val="0"/>
          <w:bCs w:val="0"/>
          <w:noProof w:val="0"/>
          <w:lang w:val="es-CO"/>
        </w:rPr>
        <w:t>, etc.) están de hecho presentes o comercializadas en Colombia, lo que sugiere que el país cuenta con mercado y soporte para respaldos corporativos.</w:t>
      </w:r>
    </w:p>
    <w:p w:rsidR="75C69FC1" w:rsidP="78610F21" w:rsidRDefault="75C69FC1" w14:paraId="4E32512B" w14:textId="2B17F600">
      <w:pPr>
        <w:pStyle w:val="APASEPTIMA"/>
        <w:jc w:val="left"/>
        <w:rPr>
          <w:b w:val="0"/>
          <w:bCs w:val="0"/>
          <w:noProof w:val="0"/>
          <w:lang w:val="es-CO"/>
        </w:rPr>
      </w:pPr>
      <w:r w:rsidRPr="78610F21" w:rsidR="75C69FC1">
        <w:rPr>
          <w:b w:val="0"/>
          <w:bCs w:val="0"/>
          <w:noProof w:val="0"/>
          <w:lang w:val="es-CO"/>
        </w:rPr>
        <w:t>Las licencias arbitradas en USD internacionales pueden requerir conversión, adaptación fiscal/importación/localización para Colombia.</w:t>
      </w:r>
    </w:p>
    <w:p w:rsidR="75C69FC1" w:rsidP="78610F21" w:rsidRDefault="75C69FC1" w14:paraId="23D4F82A" w14:textId="7BD7B187" w14:noSpellErr="1">
      <w:pPr>
        <w:pStyle w:val="APASEPTIMA"/>
        <w:jc w:val="left"/>
        <w:rPr>
          <w:b w:val="0"/>
          <w:bCs w:val="0"/>
          <w:noProof w:val="0"/>
          <w:lang w:val="es-CO"/>
        </w:rPr>
      </w:pPr>
      <w:r w:rsidRPr="5D96BFC0" w:rsidR="75C69FC1">
        <w:rPr>
          <w:b w:val="0"/>
          <w:bCs w:val="0"/>
          <w:noProof w:val="0"/>
          <w:lang w:val="es-CO"/>
        </w:rPr>
        <w:t xml:space="preserve">Para una empresa móvil o de salud en Colombia es clave que la solución de respaldo contemple: cumplimiento normativo (por </w:t>
      </w:r>
      <w:r w:rsidRPr="5D96BFC0" w:rsidR="75C69FC1">
        <w:rPr>
          <w:b w:val="0"/>
          <w:bCs w:val="0"/>
          <w:noProof w:val="0"/>
          <w:lang w:val="es-CO"/>
        </w:rPr>
        <w:t>ejemplo</w:t>
      </w:r>
      <w:r w:rsidRPr="5D96BFC0" w:rsidR="75C69FC1">
        <w:rPr>
          <w:b w:val="0"/>
          <w:bCs w:val="0"/>
          <w:noProof w:val="0"/>
          <w:lang w:val="es-CO"/>
        </w:rPr>
        <w:t xml:space="preserve"> datos sensibles), cifrado, continuidad operativa, recuperación rápida, respaldo en la nube o híbrido.</w:t>
      </w:r>
    </w:p>
    <w:p w:rsidR="78610F21" w:rsidP="78610F21" w:rsidRDefault="78610F21" w14:paraId="1C64B2F0" w14:textId="776B214D">
      <w:pPr>
        <w:pStyle w:val="APASEPTIMA"/>
        <w:jc w:val="left"/>
        <w:rPr>
          <w:b w:val="0"/>
          <w:bCs w:val="0"/>
          <w:noProof w:val="0"/>
          <w:lang w:val="es-CO"/>
        </w:rPr>
      </w:pPr>
    </w:p>
    <w:tbl>
      <w:tblPr>
        <w:tblStyle w:val="TableGrid"/>
        <w:tblW w:w="0" w:type="auto"/>
        <w:tblLayout w:type="fixed"/>
        <w:tblLook w:val="06A0" w:firstRow="1" w:lastRow="0" w:firstColumn="1" w:lastColumn="0" w:noHBand="1" w:noVBand="1"/>
      </w:tblPr>
      <w:tblGrid>
        <w:gridCol w:w="1767"/>
        <w:gridCol w:w="1767"/>
        <w:gridCol w:w="1767"/>
        <w:gridCol w:w="1767"/>
        <w:gridCol w:w="1767"/>
      </w:tblGrid>
      <w:tr w:rsidR="78610F21" w:rsidTr="78610F21" w14:paraId="1E7AAA3A">
        <w:trPr>
          <w:trHeight w:val="300"/>
        </w:trPr>
        <w:tc>
          <w:tcPr>
            <w:tcW w:w="1767" w:type="dxa"/>
            <w:tcMar/>
          </w:tcPr>
          <w:p w:rsidR="78610F21" w:rsidP="78610F21" w:rsidRDefault="78610F21" w14:paraId="76178929" w14:textId="4B3C8914">
            <w:pPr>
              <w:spacing w:before="0" w:beforeAutospacing="off" w:after="0" w:afterAutospacing="off"/>
              <w:jc w:val="center"/>
            </w:pPr>
            <w:r w:rsidRPr="78610F21" w:rsidR="78610F21">
              <w:rPr>
                <w:b w:val="1"/>
                <w:bCs w:val="1"/>
              </w:rPr>
              <w:t>Herramienta</w:t>
            </w:r>
          </w:p>
        </w:tc>
        <w:tc>
          <w:tcPr>
            <w:tcW w:w="1767" w:type="dxa"/>
            <w:tcMar/>
          </w:tcPr>
          <w:p w:rsidR="26956896" w:rsidP="78610F21" w:rsidRDefault="26956896" w14:paraId="77A80923" w14:textId="72FC340D">
            <w:pPr>
              <w:pStyle w:val="APASEPTIMA"/>
              <w:rPr>
                <w:b w:val="0"/>
                <w:bCs w:val="0"/>
                <w:noProof w:val="0"/>
                <w:lang w:val="es-CO"/>
              </w:rPr>
            </w:pPr>
            <w:r w:rsidRPr="78610F21" w:rsidR="26956896">
              <w:rPr>
                <w:b w:val="0"/>
                <w:bCs w:val="0"/>
                <w:noProof w:val="0"/>
                <w:lang w:val="es-CO"/>
              </w:rPr>
              <w:t>Costo estimado (USD)</w:t>
            </w:r>
          </w:p>
        </w:tc>
        <w:tc>
          <w:tcPr>
            <w:tcW w:w="1767" w:type="dxa"/>
            <w:tcMar/>
          </w:tcPr>
          <w:p w:rsidR="26956896" w:rsidP="78610F21" w:rsidRDefault="26956896" w14:paraId="64FE1AD4" w14:textId="7C48714C">
            <w:pPr>
              <w:pStyle w:val="APASEPTIMA"/>
              <w:rPr>
                <w:b w:val="0"/>
                <w:bCs w:val="0"/>
                <w:noProof w:val="0"/>
                <w:lang w:val="es-CO"/>
              </w:rPr>
            </w:pPr>
            <w:r w:rsidRPr="78610F21" w:rsidR="26956896">
              <w:rPr>
                <w:b w:val="0"/>
                <w:bCs w:val="0"/>
                <w:noProof w:val="0"/>
                <w:lang w:val="es-CO"/>
              </w:rPr>
              <w:t>Modelo de licencia</w:t>
            </w:r>
          </w:p>
          <w:p w:rsidR="78610F21" w:rsidP="78610F21" w:rsidRDefault="78610F21" w14:paraId="1A93E2E4" w14:textId="4A1549AD">
            <w:pPr>
              <w:pStyle w:val="APASEPTIMA"/>
              <w:rPr>
                <w:b w:val="0"/>
                <w:bCs w:val="0"/>
                <w:noProof w:val="0"/>
                <w:lang w:val="es-CO"/>
              </w:rPr>
            </w:pPr>
          </w:p>
        </w:tc>
        <w:tc>
          <w:tcPr>
            <w:tcW w:w="1767" w:type="dxa"/>
            <w:tcMar/>
          </w:tcPr>
          <w:p w:rsidR="26956896" w:rsidP="78610F21" w:rsidRDefault="26956896" w14:paraId="542DD100" w14:textId="5559C1C4">
            <w:pPr>
              <w:pStyle w:val="APASEPTIMA"/>
              <w:rPr>
                <w:b w:val="0"/>
                <w:bCs w:val="0"/>
                <w:noProof w:val="0"/>
                <w:lang w:val="es-CO"/>
              </w:rPr>
            </w:pPr>
            <w:r w:rsidRPr="78610F21" w:rsidR="26956896">
              <w:rPr>
                <w:b w:val="0"/>
                <w:bCs w:val="0"/>
                <w:noProof w:val="0"/>
                <w:lang w:val="es-CO"/>
              </w:rPr>
              <w:t>Escala típica</w:t>
            </w:r>
          </w:p>
        </w:tc>
        <w:tc>
          <w:tcPr>
            <w:tcW w:w="1767" w:type="dxa"/>
            <w:tcMar/>
          </w:tcPr>
          <w:p w:rsidR="26956896" w:rsidP="78610F21" w:rsidRDefault="26956896" w14:paraId="3D4DA4E8" w14:textId="6D228790">
            <w:pPr>
              <w:pStyle w:val="APASEPTIMA"/>
              <w:rPr>
                <w:b w:val="0"/>
                <w:bCs w:val="0"/>
                <w:noProof w:val="0"/>
                <w:lang w:val="es-CO"/>
              </w:rPr>
            </w:pPr>
            <w:r w:rsidRPr="78610F21" w:rsidR="26956896">
              <w:rPr>
                <w:b w:val="0"/>
                <w:bCs w:val="0"/>
                <w:noProof w:val="0"/>
                <w:lang w:val="es-CO"/>
              </w:rPr>
              <w:t>Comentarios clave</w:t>
            </w:r>
          </w:p>
        </w:tc>
      </w:tr>
      <w:tr w:rsidR="78610F21" w:rsidTr="78610F21" w14:paraId="6B16C915">
        <w:trPr>
          <w:trHeight w:val="300"/>
        </w:trPr>
        <w:tc>
          <w:tcPr>
            <w:tcW w:w="1767" w:type="dxa"/>
            <w:tcMar/>
          </w:tcPr>
          <w:p w:rsidR="26956896" w:rsidP="78610F21" w:rsidRDefault="26956896" w14:paraId="586D2262" w14:textId="388EFEA3">
            <w:pPr>
              <w:pStyle w:val="APASEPTIMA"/>
              <w:rPr>
                <w:b w:val="0"/>
                <w:bCs w:val="0"/>
                <w:noProof w:val="0"/>
                <w:lang w:val="es-CO"/>
              </w:rPr>
            </w:pPr>
            <w:r w:rsidRPr="78610F21" w:rsidR="26956896">
              <w:rPr>
                <w:b w:val="0"/>
                <w:bCs w:val="0"/>
                <w:noProof w:val="0"/>
                <w:lang w:val="es-CO"/>
              </w:rPr>
              <w:t>Zmanda</w:t>
            </w:r>
          </w:p>
        </w:tc>
        <w:tc>
          <w:tcPr>
            <w:tcW w:w="1767" w:type="dxa"/>
            <w:tcMar/>
          </w:tcPr>
          <w:p w:rsidR="26956896" w:rsidP="78610F21" w:rsidRDefault="26956896" w14:paraId="0CF7E3D4" w14:textId="69D00926">
            <w:pPr>
              <w:pStyle w:val="APASEPTIMA"/>
              <w:rPr>
                <w:b w:val="0"/>
                <w:bCs w:val="0"/>
                <w:noProof w:val="0"/>
                <w:lang w:val="es-CO"/>
              </w:rPr>
            </w:pPr>
            <w:r w:rsidRPr="78610F21" w:rsidR="26956896">
              <w:rPr>
                <w:b w:val="0"/>
                <w:bCs w:val="0"/>
                <w:noProof w:val="0"/>
                <w:lang w:val="es-CO"/>
              </w:rPr>
              <w:t>US$ 5.99/mes por dispositivo</w:t>
            </w:r>
          </w:p>
        </w:tc>
        <w:tc>
          <w:tcPr>
            <w:tcW w:w="1767" w:type="dxa"/>
            <w:tcMar/>
          </w:tcPr>
          <w:p w:rsidR="26956896" w:rsidP="78610F21" w:rsidRDefault="26956896" w14:paraId="1CDF9C91" w14:textId="722A2A64">
            <w:pPr>
              <w:pStyle w:val="APASEPTIMA"/>
              <w:rPr>
                <w:b w:val="0"/>
                <w:bCs w:val="0"/>
                <w:noProof w:val="0"/>
                <w:lang w:val="es-CO"/>
              </w:rPr>
            </w:pPr>
            <w:r w:rsidRPr="78610F21" w:rsidR="26956896">
              <w:rPr>
                <w:b w:val="0"/>
                <w:bCs w:val="0"/>
                <w:noProof w:val="0"/>
                <w:lang w:val="es-CO"/>
              </w:rPr>
              <w:t>Por dispositivo mensual</w:t>
            </w:r>
          </w:p>
        </w:tc>
        <w:tc>
          <w:tcPr>
            <w:tcW w:w="1767" w:type="dxa"/>
            <w:tcMar/>
          </w:tcPr>
          <w:p w:rsidR="26956896" w:rsidP="78610F21" w:rsidRDefault="26956896" w14:paraId="2B877078" w14:textId="75920EA6">
            <w:pPr>
              <w:pStyle w:val="APASEPTIMA"/>
              <w:rPr>
                <w:b w:val="0"/>
                <w:bCs w:val="0"/>
                <w:noProof w:val="0"/>
                <w:lang w:val="es-CO"/>
              </w:rPr>
            </w:pPr>
            <w:r w:rsidRPr="78610F21" w:rsidR="26956896">
              <w:rPr>
                <w:b w:val="0"/>
                <w:bCs w:val="0"/>
                <w:noProof w:val="0"/>
                <w:lang w:val="es-CO"/>
              </w:rPr>
              <w:t>PyMEs</w:t>
            </w:r>
          </w:p>
        </w:tc>
        <w:tc>
          <w:tcPr>
            <w:tcW w:w="1767" w:type="dxa"/>
            <w:tcMar/>
          </w:tcPr>
          <w:p w:rsidR="26956896" w:rsidP="78610F21" w:rsidRDefault="26956896" w14:paraId="1D599954" w14:textId="7F2272E6">
            <w:pPr>
              <w:pStyle w:val="APASEPTIMA"/>
              <w:rPr>
                <w:b w:val="0"/>
                <w:bCs w:val="0"/>
                <w:noProof w:val="0"/>
                <w:lang w:val="es-CO"/>
              </w:rPr>
            </w:pPr>
            <w:r w:rsidRPr="78610F21" w:rsidR="26956896">
              <w:rPr>
                <w:b w:val="0"/>
                <w:bCs w:val="0"/>
                <w:noProof w:val="0"/>
                <w:lang w:val="es-CO"/>
              </w:rPr>
              <w:t>Buen precio de entrada, para backup general</w:t>
            </w:r>
          </w:p>
        </w:tc>
      </w:tr>
      <w:tr w:rsidR="78610F21" w:rsidTr="78610F21" w14:paraId="0F4DAAF5">
        <w:trPr>
          <w:trHeight w:val="300"/>
        </w:trPr>
        <w:tc>
          <w:tcPr>
            <w:tcW w:w="1767" w:type="dxa"/>
            <w:tcMar/>
          </w:tcPr>
          <w:p w:rsidR="26956896" w:rsidP="78610F21" w:rsidRDefault="26956896" w14:paraId="71481A8F" w14:textId="6DD86D9B">
            <w:pPr>
              <w:pStyle w:val="APASEPTIMA"/>
              <w:rPr>
                <w:b w:val="0"/>
                <w:bCs w:val="0"/>
                <w:noProof w:val="0"/>
                <w:lang w:val="es-CO"/>
              </w:rPr>
            </w:pPr>
            <w:r w:rsidRPr="78610F21" w:rsidR="26956896">
              <w:rPr>
                <w:b w:val="0"/>
                <w:bCs w:val="0"/>
                <w:noProof w:val="0"/>
                <w:lang w:val="es-CO"/>
              </w:rPr>
              <w:t>BDRSuite</w:t>
            </w:r>
          </w:p>
        </w:tc>
        <w:tc>
          <w:tcPr>
            <w:tcW w:w="1767" w:type="dxa"/>
            <w:tcMar/>
          </w:tcPr>
          <w:p w:rsidR="26956896" w:rsidP="78610F21" w:rsidRDefault="26956896" w14:paraId="3F4403A7" w14:textId="58587DC5">
            <w:pPr>
              <w:pStyle w:val="APASEPTIMA"/>
              <w:rPr>
                <w:b w:val="0"/>
                <w:bCs w:val="0"/>
                <w:noProof w:val="0"/>
                <w:lang w:val="es-CO"/>
              </w:rPr>
            </w:pPr>
            <w:r w:rsidRPr="78610F21" w:rsidR="26956896">
              <w:rPr>
                <w:b w:val="0"/>
                <w:bCs w:val="0"/>
                <w:noProof w:val="0"/>
                <w:lang w:val="es-CO"/>
              </w:rPr>
              <w:t>US$ 12/año endpoint; US$ 48/año servidor; US$ 72/año aplicación</w:t>
            </w:r>
          </w:p>
        </w:tc>
        <w:tc>
          <w:tcPr>
            <w:tcW w:w="1767" w:type="dxa"/>
            <w:tcMar/>
          </w:tcPr>
          <w:p w:rsidR="26956896" w:rsidP="78610F21" w:rsidRDefault="26956896" w14:paraId="3BFE08EC" w14:textId="1E66146B">
            <w:pPr>
              <w:pStyle w:val="APASEPTIMA"/>
              <w:rPr>
                <w:b w:val="0"/>
                <w:bCs w:val="0"/>
                <w:noProof w:val="0"/>
                <w:lang w:val="es-CO"/>
              </w:rPr>
            </w:pPr>
            <w:r w:rsidRPr="78610F21" w:rsidR="26956896">
              <w:rPr>
                <w:b w:val="0"/>
                <w:bCs w:val="0"/>
                <w:noProof w:val="0"/>
                <w:lang w:val="es-CO"/>
              </w:rPr>
              <w:t>Por workload/año</w:t>
            </w:r>
          </w:p>
        </w:tc>
        <w:tc>
          <w:tcPr>
            <w:tcW w:w="1767" w:type="dxa"/>
            <w:tcMar/>
          </w:tcPr>
          <w:p w:rsidR="26956896" w:rsidP="78610F21" w:rsidRDefault="26956896" w14:paraId="028FEF0D" w14:textId="4DF8522C">
            <w:pPr>
              <w:pStyle w:val="APASEPTIMA"/>
              <w:rPr>
                <w:b w:val="0"/>
                <w:bCs w:val="0"/>
                <w:noProof w:val="0"/>
                <w:lang w:val="es-CO"/>
              </w:rPr>
            </w:pPr>
            <w:r w:rsidRPr="78610F21" w:rsidR="26956896">
              <w:rPr>
                <w:b w:val="0"/>
                <w:bCs w:val="0"/>
                <w:noProof w:val="0"/>
                <w:lang w:val="es-CO"/>
              </w:rPr>
              <w:t>Pequeña a mediana empresa</w:t>
            </w:r>
          </w:p>
        </w:tc>
        <w:tc>
          <w:tcPr>
            <w:tcW w:w="1767" w:type="dxa"/>
            <w:tcMar/>
          </w:tcPr>
          <w:p w:rsidR="26956896" w:rsidP="78610F21" w:rsidRDefault="26956896" w14:paraId="70D88193" w14:textId="5449E9F8">
            <w:pPr>
              <w:pStyle w:val="APASEPTIMA"/>
              <w:rPr>
                <w:b w:val="0"/>
                <w:bCs w:val="0"/>
                <w:noProof w:val="0"/>
                <w:lang w:val="es-CO"/>
              </w:rPr>
            </w:pPr>
            <w:r w:rsidRPr="78610F21" w:rsidR="26956896">
              <w:rPr>
                <w:b w:val="0"/>
                <w:bCs w:val="0"/>
                <w:noProof w:val="0"/>
                <w:lang w:val="es-CO"/>
              </w:rPr>
              <w:t>Licencia muy granular, flexible</w:t>
            </w:r>
          </w:p>
        </w:tc>
      </w:tr>
      <w:tr w:rsidR="78610F21" w:rsidTr="78610F21" w14:paraId="6E904E15">
        <w:trPr>
          <w:trHeight w:val="300"/>
        </w:trPr>
        <w:tc>
          <w:tcPr>
            <w:tcW w:w="1767" w:type="dxa"/>
            <w:tcMar/>
          </w:tcPr>
          <w:p w:rsidR="26956896" w:rsidP="78610F21" w:rsidRDefault="26956896" w14:paraId="4487D16E" w14:textId="55505249">
            <w:pPr>
              <w:pStyle w:val="APASEPTIMA"/>
              <w:rPr>
                <w:b w:val="0"/>
                <w:bCs w:val="0"/>
                <w:noProof w:val="0"/>
                <w:lang w:val="es-CO"/>
              </w:rPr>
            </w:pPr>
            <w:r w:rsidRPr="78610F21" w:rsidR="26956896">
              <w:rPr>
                <w:b w:val="0"/>
                <w:bCs w:val="0"/>
                <w:noProof w:val="0"/>
                <w:lang w:val="es-CO"/>
              </w:rPr>
              <w:t>MSP360 Backup Pro</w:t>
            </w:r>
          </w:p>
        </w:tc>
        <w:tc>
          <w:tcPr>
            <w:tcW w:w="1767" w:type="dxa"/>
            <w:tcMar/>
          </w:tcPr>
          <w:p w:rsidR="26956896" w:rsidP="78610F21" w:rsidRDefault="26956896" w14:paraId="48901CFA" w14:textId="1C411989">
            <w:pPr>
              <w:pStyle w:val="APASEPTIMA"/>
              <w:rPr>
                <w:b w:val="0"/>
                <w:bCs w:val="0"/>
                <w:noProof w:val="0"/>
                <w:lang w:val="es-CO"/>
              </w:rPr>
            </w:pPr>
            <w:r w:rsidRPr="78610F21" w:rsidR="26956896">
              <w:rPr>
                <w:b w:val="0"/>
                <w:bCs w:val="0"/>
                <w:noProof w:val="0"/>
                <w:lang w:val="es-CO"/>
              </w:rPr>
              <w:t>US$ 29.99/año (desktop); US$ 109.99/año (server)</w:t>
            </w:r>
          </w:p>
        </w:tc>
        <w:tc>
          <w:tcPr>
            <w:tcW w:w="1767" w:type="dxa"/>
            <w:tcMar/>
          </w:tcPr>
          <w:p w:rsidR="26956896" w:rsidP="78610F21" w:rsidRDefault="26956896" w14:paraId="44CB1B92" w14:textId="0548AD00">
            <w:pPr>
              <w:pStyle w:val="APASEPTIMA"/>
              <w:rPr>
                <w:b w:val="0"/>
                <w:bCs w:val="0"/>
                <w:noProof w:val="0"/>
                <w:lang w:val="es-CO"/>
              </w:rPr>
            </w:pPr>
            <w:r w:rsidRPr="78610F21" w:rsidR="26956896">
              <w:rPr>
                <w:b w:val="0"/>
                <w:bCs w:val="0"/>
                <w:noProof w:val="0"/>
                <w:lang w:val="es-CO"/>
              </w:rPr>
              <w:t>Por escritorio o servidor anual</w:t>
            </w:r>
          </w:p>
        </w:tc>
        <w:tc>
          <w:tcPr>
            <w:tcW w:w="1767" w:type="dxa"/>
            <w:tcMar/>
          </w:tcPr>
          <w:p w:rsidR="26956896" w:rsidP="78610F21" w:rsidRDefault="26956896" w14:paraId="1F713127" w14:textId="1B8AB7F7">
            <w:pPr>
              <w:pStyle w:val="APASEPTIMA"/>
              <w:rPr>
                <w:b w:val="0"/>
                <w:bCs w:val="0"/>
                <w:noProof w:val="0"/>
                <w:lang w:val="es-CO"/>
              </w:rPr>
            </w:pPr>
            <w:r w:rsidRPr="78610F21" w:rsidR="26956896">
              <w:rPr>
                <w:b w:val="0"/>
                <w:bCs w:val="0"/>
                <w:noProof w:val="0"/>
                <w:lang w:val="es-CO"/>
              </w:rPr>
              <w:t>PyMEs</w:t>
            </w:r>
          </w:p>
        </w:tc>
        <w:tc>
          <w:tcPr>
            <w:tcW w:w="1767" w:type="dxa"/>
            <w:tcMar/>
          </w:tcPr>
          <w:p w:rsidR="26956896" w:rsidP="78610F21" w:rsidRDefault="26956896" w14:paraId="6E427A6C" w14:textId="68B49660">
            <w:pPr>
              <w:pStyle w:val="APASEPTIMA"/>
              <w:rPr>
                <w:b w:val="0"/>
                <w:bCs w:val="0"/>
                <w:noProof w:val="0"/>
                <w:lang w:val="es-CO"/>
              </w:rPr>
            </w:pPr>
            <w:r w:rsidRPr="78610F21" w:rsidR="26956896">
              <w:rPr>
                <w:b w:val="0"/>
                <w:bCs w:val="0"/>
                <w:noProof w:val="0"/>
                <w:lang w:val="es-CO"/>
              </w:rPr>
              <w:t>Económico, respaldo hacia la nube</w:t>
            </w:r>
          </w:p>
        </w:tc>
      </w:tr>
      <w:tr w:rsidR="78610F21" w:rsidTr="78610F21" w14:paraId="4EDDD45E">
        <w:trPr>
          <w:trHeight w:val="300"/>
        </w:trPr>
        <w:tc>
          <w:tcPr>
            <w:tcW w:w="1767" w:type="dxa"/>
            <w:tcMar/>
          </w:tcPr>
          <w:p w:rsidR="26956896" w:rsidP="78610F21" w:rsidRDefault="26956896" w14:paraId="7BF70215" w14:textId="1CFF832E">
            <w:pPr>
              <w:pStyle w:val="APASEPTIMA"/>
              <w:rPr>
                <w:b w:val="0"/>
                <w:bCs w:val="0"/>
                <w:noProof w:val="0"/>
                <w:lang w:val="es-CO"/>
              </w:rPr>
            </w:pPr>
            <w:r w:rsidRPr="78610F21" w:rsidR="26956896">
              <w:rPr>
                <w:b w:val="0"/>
                <w:bCs w:val="0"/>
                <w:noProof w:val="0"/>
                <w:lang w:val="es-CO"/>
              </w:rPr>
              <w:t>AOMEI Backupper</w:t>
            </w:r>
          </w:p>
        </w:tc>
        <w:tc>
          <w:tcPr>
            <w:tcW w:w="1767" w:type="dxa"/>
            <w:tcMar/>
          </w:tcPr>
          <w:p w:rsidR="26956896" w:rsidP="78610F21" w:rsidRDefault="26956896" w14:paraId="4000D0AB" w14:textId="7FB453D2">
            <w:pPr>
              <w:pStyle w:val="APASEPTIMA"/>
              <w:rPr>
                <w:b w:val="0"/>
                <w:bCs w:val="0"/>
                <w:noProof w:val="0"/>
                <w:lang w:val="es-CO"/>
              </w:rPr>
            </w:pPr>
            <w:r w:rsidRPr="78610F21" w:rsidR="26956896">
              <w:rPr>
                <w:b w:val="0"/>
                <w:bCs w:val="0"/>
                <w:noProof w:val="0"/>
                <w:lang w:val="es-CO"/>
              </w:rPr>
              <w:t>US$ 39.95 licencia 1 PC; US$ 49.95/año Workstation</w:t>
            </w:r>
          </w:p>
        </w:tc>
        <w:tc>
          <w:tcPr>
            <w:tcW w:w="1767" w:type="dxa"/>
            <w:tcMar/>
          </w:tcPr>
          <w:p w:rsidR="26956896" w:rsidP="78610F21" w:rsidRDefault="26956896" w14:paraId="5EED33CA" w14:textId="6189929A">
            <w:pPr>
              <w:pStyle w:val="APASEPTIMA"/>
              <w:rPr>
                <w:b w:val="0"/>
                <w:bCs w:val="0"/>
                <w:noProof w:val="0"/>
                <w:lang w:val="es-CO"/>
              </w:rPr>
            </w:pPr>
            <w:r w:rsidRPr="78610F21" w:rsidR="26956896">
              <w:rPr>
                <w:b w:val="0"/>
                <w:bCs w:val="0"/>
                <w:noProof w:val="0"/>
                <w:lang w:val="es-CO"/>
              </w:rPr>
              <w:t>Licencia perpetua o anual para PCs</w:t>
            </w:r>
          </w:p>
        </w:tc>
        <w:tc>
          <w:tcPr>
            <w:tcW w:w="1767" w:type="dxa"/>
            <w:tcMar/>
          </w:tcPr>
          <w:p w:rsidR="26956896" w:rsidP="78610F21" w:rsidRDefault="26956896" w14:paraId="670A74F4" w14:textId="2F4FEA61">
            <w:pPr>
              <w:pStyle w:val="APASEPTIMA"/>
              <w:rPr>
                <w:b w:val="0"/>
                <w:bCs w:val="0"/>
                <w:noProof w:val="0"/>
                <w:lang w:val="es-CO"/>
              </w:rPr>
            </w:pPr>
            <w:r w:rsidRPr="78610F21" w:rsidR="26956896">
              <w:rPr>
                <w:b w:val="0"/>
                <w:bCs w:val="0"/>
                <w:noProof w:val="0"/>
                <w:lang w:val="es-CO"/>
              </w:rPr>
              <w:t>Pequeñas empresas o estaciones de trabajo</w:t>
            </w:r>
          </w:p>
        </w:tc>
        <w:tc>
          <w:tcPr>
            <w:tcW w:w="1767" w:type="dxa"/>
            <w:tcMar/>
          </w:tcPr>
          <w:p w:rsidR="26956896" w:rsidP="78610F21" w:rsidRDefault="26956896" w14:paraId="5BD065C4" w14:textId="53B07EF1">
            <w:pPr>
              <w:pStyle w:val="APASEPTIMA"/>
              <w:rPr>
                <w:b w:val="0"/>
                <w:bCs w:val="0"/>
                <w:noProof w:val="0"/>
                <w:lang w:val="es-CO"/>
              </w:rPr>
            </w:pPr>
            <w:r w:rsidRPr="78610F21" w:rsidR="26956896">
              <w:rPr>
                <w:b w:val="0"/>
                <w:bCs w:val="0"/>
                <w:noProof w:val="0"/>
                <w:lang w:val="es-CO"/>
              </w:rPr>
              <w:t>Menos orientado a grandes entornos empresariales</w:t>
            </w:r>
          </w:p>
        </w:tc>
      </w:tr>
      <w:tr w:rsidR="78610F21" w:rsidTr="78610F21" w14:paraId="4E5610DC">
        <w:trPr>
          <w:trHeight w:val="300"/>
        </w:trPr>
        <w:tc>
          <w:tcPr>
            <w:tcW w:w="1767" w:type="dxa"/>
            <w:tcMar/>
          </w:tcPr>
          <w:p w:rsidR="26956896" w:rsidP="78610F21" w:rsidRDefault="26956896" w14:paraId="3EF85604" w14:textId="0CA984E4">
            <w:pPr>
              <w:pStyle w:val="APASEPTIMA"/>
              <w:rPr>
                <w:b w:val="0"/>
                <w:bCs w:val="0"/>
                <w:noProof w:val="0"/>
                <w:lang w:val="es-CO"/>
              </w:rPr>
            </w:pPr>
            <w:r w:rsidRPr="78610F21" w:rsidR="26956896">
              <w:rPr>
                <w:b w:val="0"/>
                <w:bCs w:val="0"/>
                <w:noProof w:val="0"/>
                <w:lang w:val="es-CO"/>
              </w:rPr>
              <w:t>BackupAssist Classic</w:t>
            </w:r>
          </w:p>
        </w:tc>
        <w:tc>
          <w:tcPr>
            <w:tcW w:w="1767" w:type="dxa"/>
            <w:tcMar/>
          </w:tcPr>
          <w:p w:rsidR="78610F21" w:rsidP="78610F21" w:rsidRDefault="78610F21" w14:paraId="1B3A2449" w14:textId="5DE2EEF7">
            <w:pPr>
              <w:pStyle w:val="APASEPTIMA"/>
              <w:rPr>
                <w:b w:val="0"/>
                <w:bCs w:val="0"/>
                <w:noProof w:val="0"/>
                <w:lang w:val="es-CO"/>
              </w:rPr>
            </w:pPr>
          </w:p>
          <w:p w:rsidR="26956896" w:rsidP="78610F21" w:rsidRDefault="26956896" w14:paraId="75DE7A22" w14:textId="1BBE9DA6">
            <w:pPr>
              <w:pStyle w:val="APASEPTIMA"/>
            </w:pPr>
            <w:r w:rsidRPr="78610F21" w:rsidR="26956896">
              <w:rPr>
                <w:b w:val="0"/>
                <w:bCs w:val="0"/>
                <w:noProof w:val="0"/>
                <w:lang w:val="es-CO"/>
              </w:rPr>
              <w:t>US$ 436 licencia servidor Windows (12 meses)</w:t>
            </w:r>
          </w:p>
        </w:tc>
        <w:tc>
          <w:tcPr>
            <w:tcW w:w="1767" w:type="dxa"/>
            <w:tcMar/>
          </w:tcPr>
          <w:p w:rsidR="26956896" w:rsidP="78610F21" w:rsidRDefault="26956896" w14:paraId="5E83CE2B" w14:textId="1F7BE5CF">
            <w:pPr>
              <w:pStyle w:val="APASEPTIMA"/>
              <w:rPr>
                <w:b w:val="0"/>
                <w:bCs w:val="0"/>
                <w:noProof w:val="0"/>
                <w:lang w:val="es-CO"/>
              </w:rPr>
            </w:pPr>
            <w:r w:rsidRPr="78610F21" w:rsidR="26956896">
              <w:rPr>
                <w:b w:val="0"/>
                <w:bCs w:val="0"/>
                <w:noProof w:val="0"/>
                <w:lang w:val="es-CO"/>
              </w:rPr>
              <w:t>Licencia + mantenimiento</w:t>
            </w:r>
          </w:p>
        </w:tc>
        <w:tc>
          <w:tcPr>
            <w:tcW w:w="1767" w:type="dxa"/>
            <w:tcMar/>
          </w:tcPr>
          <w:p w:rsidR="26956896" w:rsidP="78610F21" w:rsidRDefault="26956896" w14:paraId="179CC87A" w14:textId="40D19F63">
            <w:pPr>
              <w:pStyle w:val="APASEPTIMA"/>
              <w:rPr>
                <w:b w:val="0"/>
                <w:bCs w:val="0"/>
                <w:noProof w:val="0"/>
                <w:lang w:val="es-CO"/>
              </w:rPr>
            </w:pPr>
            <w:r w:rsidRPr="78610F21" w:rsidR="26956896">
              <w:rPr>
                <w:b w:val="0"/>
                <w:bCs w:val="0"/>
                <w:noProof w:val="0"/>
                <w:lang w:val="es-CO"/>
              </w:rPr>
              <w:t>Mediana empresa o entorno servidor</w:t>
            </w:r>
          </w:p>
        </w:tc>
        <w:tc>
          <w:tcPr>
            <w:tcW w:w="1767" w:type="dxa"/>
            <w:tcMar/>
          </w:tcPr>
          <w:p w:rsidR="26956896" w:rsidP="78610F21" w:rsidRDefault="26956896" w14:paraId="105A43B3" w14:textId="4F54D93F">
            <w:pPr>
              <w:pStyle w:val="APASEPTIMA"/>
              <w:rPr>
                <w:b w:val="0"/>
                <w:bCs w:val="0"/>
                <w:noProof w:val="0"/>
                <w:lang w:val="es-CO"/>
              </w:rPr>
            </w:pPr>
            <w:r w:rsidRPr="78610F21" w:rsidR="26956896">
              <w:rPr>
                <w:b w:val="0"/>
                <w:bCs w:val="0"/>
                <w:noProof w:val="0"/>
                <w:lang w:val="es-CO"/>
              </w:rPr>
              <w:t>Buena opción para servidor Windows, coste medio</w:t>
            </w:r>
          </w:p>
        </w:tc>
      </w:tr>
    </w:tbl>
    <w:p w:rsidR="78610F21" w:rsidP="78610F21" w:rsidRDefault="78610F21" w14:paraId="20A49525" w14:textId="236AEA2C">
      <w:pPr>
        <w:pStyle w:val="APASEPTIMA"/>
        <w:jc w:val="left"/>
        <w:rPr>
          <w:b w:val="0"/>
          <w:bCs w:val="0"/>
          <w:noProof w:val="0"/>
          <w:lang w:val="es-CO"/>
        </w:rPr>
      </w:pPr>
    </w:p>
    <w:p w:rsidR="15B95102" w:rsidP="78610F21" w:rsidRDefault="15B95102" w14:paraId="6C047EEE" w14:textId="354B418D">
      <w:pPr>
        <w:pStyle w:val="APASEPTIMA"/>
        <w:jc w:val="left"/>
      </w:pPr>
      <w:r w:rsidRPr="78610F21" w:rsidR="15B95102">
        <w:rPr>
          <w:noProof w:val="0"/>
          <w:lang w:val="es-CO"/>
        </w:rPr>
        <w:t>4. Utilizando una herramienta gráfica (Mapa conceptual, Mapa mental, Cuadro sinóptico, Infografía o Storyboard) represente la diferencia entre una base de datos relacional y una NoSQL en procesos de migración de datos y en cuanto los tipos de copias de seguridad para realizar el respaldo de la información.</w:t>
      </w:r>
    </w:p>
    <w:p w:rsidR="7A666D50" w:rsidP="78610F21" w:rsidRDefault="7A666D50" w14:paraId="52E0B4E5" w14:textId="6918624B">
      <w:pPr>
        <w:pStyle w:val="APASEPTIMA"/>
        <w:jc w:val="left"/>
        <w:rPr>
          <w:noProof w:val="0"/>
          <w:lang w:val="es-CO"/>
        </w:rPr>
      </w:pPr>
      <w:r w:rsidRPr="78610F21" w:rsidR="7A666D50">
        <w:rPr>
          <w:noProof w:val="0"/>
          <w:lang w:val="es-CO"/>
        </w:rPr>
        <w:t>RTA:</w:t>
      </w:r>
    </w:p>
    <w:p w:rsidR="08EB76E2" w:rsidP="78610F21" w:rsidRDefault="08EB76E2" w14:paraId="3909CB55" w14:textId="3AD65FC9">
      <w:pPr>
        <w:pStyle w:val="APASEPTIMA"/>
        <w:jc w:val="left"/>
      </w:pPr>
      <w:r w:rsidR="08EB76E2">
        <w:drawing>
          <wp:inline wp14:editId="143B4E13" wp14:anchorId="15328BC2">
            <wp:extent cx="6324600" cy="1759192"/>
            <wp:effectExtent l="0" t="0" r="0" b="0"/>
            <wp:docPr id="427149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149753" name=""/>
                    <pic:cNvPicPr/>
                  </pic:nvPicPr>
                  <pic:blipFill>
                    <a:blip xmlns:r="http://schemas.openxmlformats.org/officeDocument/2006/relationships" r:embed="rId908520854">
                      <a:extLst>
                        <a:ext uri="{28A0092B-C50C-407E-A947-70E740481C1C}">
                          <a14:useLocalDpi xmlns:a14="http://schemas.microsoft.com/office/drawing/2010/main"/>
                        </a:ext>
                      </a:extLst>
                    </a:blip>
                    <a:stretch>
                      <a:fillRect/>
                    </a:stretch>
                    <a:srcRect l="0" t="18012" r="0" b="0"/>
                  </pic:blipFill>
                  <pic:spPr>
                    <a:xfrm rot="0">
                      <a:off x="0" y="0"/>
                      <a:ext cx="6324600" cy="1759192"/>
                    </a:xfrm>
                    <a:prstGeom prst="rect">
                      <a:avLst/>
                    </a:prstGeom>
                  </pic:spPr>
                </pic:pic>
              </a:graphicData>
            </a:graphic>
          </wp:inline>
        </w:drawing>
      </w:r>
    </w:p>
    <w:p w:rsidR="08EB76E2" w:rsidP="78610F21" w:rsidRDefault="08EB76E2" w14:paraId="1BA02A86" w14:textId="2B7C543F">
      <w:pPr>
        <w:spacing w:before="240" w:beforeAutospacing="off" w:after="240" w:afterAutospacing="off"/>
      </w:pPr>
      <w:hyperlink r:id="R26ffc4d817004b42">
        <w:r w:rsidRPr="78610F21" w:rsidR="08EB76E2">
          <w:rPr>
            <w:rStyle w:val="Hyperlink"/>
            <w:noProof w:val="0"/>
            <w:lang w:val="es-CO"/>
          </w:rPr>
          <w:t>https://www.canva.com/design/DAG2pPJz62M/msgA8VC5o1I_AWVZpVdFOg/view?utm_content=DAG2pPJz62M&amp;utm_campaign=designshare&amp;utm_medium=link2&amp;utm_source=uniquelinks&amp;utlId=ha16ccd8321</w:t>
        </w:r>
      </w:hyperlink>
    </w:p>
    <w:p w:rsidR="15B95102" w:rsidP="78610F21" w:rsidRDefault="15B95102" w14:paraId="0FBCEB7D" w14:textId="59E04DC3">
      <w:pPr>
        <w:pStyle w:val="APASEPTIMA"/>
        <w:jc w:val="left"/>
        <w:rPr>
          <w:noProof w:val="0"/>
          <w:lang w:val="es-CO"/>
        </w:rPr>
      </w:pPr>
      <w:r w:rsidRPr="78610F21" w:rsidR="15B95102">
        <w:rPr>
          <w:noProof w:val="0"/>
          <w:lang w:val="es-CO"/>
        </w:rPr>
        <w:t>5. De acuerdo con las habilidades necesarias para hacer migración y configurar respaldos, realice una rueda de atributos en la que represente sus conocimientos en SQL, MongoDB, Python, herramientas de IA, incluya otras dos de su interés.</w:t>
      </w:r>
    </w:p>
    <w:p w:rsidR="37AC0943" w:rsidP="78610F21" w:rsidRDefault="37AC0943" w14:paraId="3D9EC2A1" w14:textId="56C789B2">
      <w:pPr>
        <w:pStyle w:val="APASEPTIMA"/>
        <w:jc w:val="left"/>
        <w:rPr>
          <w:noProof w:val="0"/>
          <w:lang w:val="es-CO"/>
        </w:rPr>
      </w:pPr>
      <w:r w:rsidRPr="5704441A" w:rsidR="37AC0943">
        <w:rPr>
          <w:noProof w:val="0"/>
          <w:lang w:val="es-CO"/>
        </w:rPr>
        <w:t>RTA:</w:t>
      </w:r>
    </w:p>
    <w:p w:rsidR="69F87563" w:rsidP="78610F21" w:rsidRDefault="69F87563" w14:paraId="276C5888" w14:textId="7B925D71">
      <w:pPr>
        <w:pStyle w:val="APASEPTIMA"/>
        <w:jc w:val="left"/>
      </w:pPr>
      <w:r w:rsidR="36387B6E">
        <w:drawing>
          <wp:inline wp14:editId="1B4089F5" wp14:anchorId="7E27632F">
            <wp:extent cx="5619750" cy="4124325"/>
            <wp:effectExtent l="0" t="0" r="0" b="0"/>
            <wp:docPr id="614467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467836" name=""/>
                    <pic:cNvPicPr/>
                  </pic:nvPicPr>
                  <pic:blipFill>
                    <a:blip xmlns:r="http://schemas.openxmlformats.org/officeDocument/2006/relationships" r:embed="rId1133314480">
                      <a:extLst>
                        <a:ext xmlns:a="http://schemas.openxmlformats.org/drawingml/2006/main" uri="{28A0092B-C50C-407E-A947-70E740481C1C}">
                          <a14:useLocalDpi xmlns:a14="http://schemas.microsoft.com/office/drawing/2010/main" val="0"/>
                        </a:ext>
                      </a:extLst>
                    </a:blip>
                    <a:stretch>
                      <a:fillRect/>
                    </a:stretch>
                  </pic:blipFill>
                  <pic:spPr>
                    <a:xfrm>
                      <a:off x="0" y="0"/>
                      <a:ext cx="5619750" cy="4124325"/>
                    </a:xfrm>
                    <a:prstGeom prst="rect">
                      <a:avLst/>
                    </a:prstGeom>
                  </pic:spPr>
                </pic:pic>
              </a:graphicData>
            </a:graphic>
          </wp:inline>
        </w:drawing>
      </w:r>
    </w:p>
    <w:p w:rsidR="69F87563" w:rsidP="78610F21" w:rsidRDefault="69F87563" w14:paraId="34D55225" w14:textId="16BD23CB">
      <w:pPr>
        <w:spacing w:before="240" w:beforeAutospacing="off" w:after="240" w:afterAutospacing="off"/>
      </w:pPr>
      <w:hyperlink r:id="R37f80c87005a4935">
        <w:r w:rsidRPr="78610F21" w:rsidR="69F87563">
          <w:rPr>
            <w:rStyle w:val="Hyperlink"/>
            <w:noProof w:val="0"/>
            <w:lang w:val="es-CO"/>
          </w:rPr>
          <w:t>https://www.canva.com/design/DAG2pRXtgAg/e9F_E3p3GpRKMbymZukqlw/view?utm_content=DAG2pRXtgAg&amp;utm_campaign=designshare&amp;utm_medium=link2&amp;utm_source=uniquelinks&amp;utlId=ha2ffa4e423</w:t>
        </w:r>
      </w:hyperlink>
    </w:p>
    <w:sectPr w:rsidRPr="00207C37" w:rsidR="001F52AA">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GAJ2a6QoXhulD" int2:id="auA2r7dx">
      <int2:state int2:type="spell" int2:value="Rejected"/>
    </int2:textHash>
    <int2:textHash int2:hashCode="hTJo+OBGDrwI4Y" int2:id="uEqHTZNR">
      <int2:state int2:type="spell" int2:value="Rejected"/>
    </int2:textHash>
    <int2:textHash int2:hashCode="jG4ybMi6mJUJvn" int2:id="84mqxoTe">
      <int2:state int2:type="spell" int2:value="Rejected"/>
    </int2:textHash>
    <int2:textHash int2:hashCode="DkvTmcPWSa2MAy" int2:id="o7ysySCb">
      <int2:state int2:type="spell" int2:value="Rejected"/>
    </int2:textHash>
    <int2:textHash int2:hashCode="AA55PbcMWTCfpv" int2:id="h4kcM8Od">
      <int2:state int2:type="spell" int2:value="Rejected"/>
    </int2:textHash>
    <int2:textHash int2:hashCode="FFlp8TkNPKELHX" int2:id="WA4PA7ZD">
      <int2:state int2:type="spell" int2:value="Rejected"/>
    </int2:textHash>
    <int2:textHash int2:hashCode="zVVsAh1kvhs4OL" int2:id="wvzhipB1">
      <int2:state int2:type="spell" int2:value="Rejected"/>
    </int2:textHash>
    <int2:textHash int2:hashCode="BSo8Fgcu+onCX3" int2:id="zqIK83YB">
      <int2:state int2:type="spell" int2:value="Rejected"/>
    </int2:textHash>
    <int2:textHash int2:hashCode="pS4wW3sAjrclUH" int2:id="2WN0Alqt">
      <int2:state int2:type="spell" int2:value="Rejected"/>
    </int2:textHash>
    <int2:textHash int2:hashCode="8MrB21cO6ryQNj" int2:id="FH63Ls9J">
      <int2:state int2:type="spell" int2:value="Rejected"/>
    </int2:textHash>
    <int2:textHash int2:hashCode="4T/kG1wzDdkj2p" int2:id="AjehVTpt">
      <int2:state int2:type="spell" int2:value="Rejected"/>
    </int2:textHash>
    <int2:textHash int2:hashCode="GUViuXsCrBkFKK" int2:id="yP6FFlBo">
      <int2:state int2:type="spell" int2:value="Rejected"/>
    </int2:textHash>
    <int2:textHash int2:hashCode="+a/CHiqdhu+Tsf" int2:id="ReZueiwH">
      <int2:state int2:type="spell" int2:value="Rejected"/>
    </int2:textHash>
    <int2:textHash int2:hashCode="KQt1GI18mjiLZx" int2:id="itwkhvvT">
      <int2:state int2:type="spell" int2:value="Rejected"/>
    </int2:textHash>
    <int2:textHash int2:hashCode="GRaERT6KLliVjL" int2:id="1wccxv5o">
      <int2:state int2:type="spell" int2:value="Rejected"/>
    </int2:textHash>
    <int2:textHash int2:hashCode="GYxCD64Pqi0nRF" int2:id="VnWExCWX">
      <int2:state int2:type="spell" int2:value="Rejected"/>
    </int2:textHash>
    <int2:textHash int2:hashCode="fduWJSYf3fHnMu" int2:id="FgSixaXz">
      <int2:state int2:type="spell" int2:value="Rejected"/>
    </int2:textHash>
    <int2:textHash int2:hashCode="rDw+XabsknShLt" int2:id="2IqYO3SC">
      <int2:state int2:type="spell" int2:value="Rejected"/>
    </int2:textHash>
    <int2:textHash int2:hashCode="i2Dp1zm1pb/YfL" int2:id="s3Jh6uBH">
      <int2:state int2:type="spell" int2:value="Rejected"/>
    </int2:textHash>
    <int2:textHash int2:hashCode="iRIdyZx9uc4lU6" int2:id="wNKRWN3h">
      <int2:state int2:type="spell" int2:value="Rejected"/>
    </int2:textHash>
    <int2:textHash int2:hashCode="Oa6zqxNeR5OLcU" int2:id="9BaO7XT4">
      <int2:state int2:type="spell" int2:value="Rejected"/>
    </int2:textHash>
    <int2:textHash int2:hashCode="187k0N5fjlyMOi" int2:id="Yzqir26h">
      <int2:state int2:type="spell" int2:value="Rejected"/>
    </int2:textHash>
    <int2:textHash int2:hashCode="4IBZHFq3ax7BIj" int2:id="KJGoHfPZ">
      <int2:state int2:type="spell" int2:value="Rejected"/>
    </int2:textHash>
    <int2:textHash int2:hashCode="AUcy3If423As/9" int2:id="RVzi0tFY">
      <int2:state int2:type="spell" int2:value="Rejected"/>
    </int2:textHash>
    <int2:bookmark int2:bookmarkName="_Int_pElp2bmA" int2:invalidationBookmarkName="" int2:hashCode="qFu6DeD4aDdQWT" int2:id="JYTIMPHG">
      <int2:state int2:type="gram" int2:value="Rejected"/>
    </int2:bookmark>
    <int2:bookmark int2:bookmarkName="_Int_NOHbh5M8" int2:invalidationBookmarkName="" int2:hashCode="Jmk7z6KwJNgB4z" int2:id="mws88Cp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1926c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8aa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a8e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fdf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AA"/>
    <w:rsid w:val="000425B0"/>
    <w:rsid w:val="001B3625"/>
    <w:rsid w:val="001C6597"/>
    <w:rsid w:val="001F52AA"/>
    <w:rsid w:val="00207C37"/>
    <w:rsid w:val="0021E505"/>
    <w:rsid w:val="002D4747"/>
    <w:rsid w:val="006D4C6B"/>
    <w:rsid w:val="008F5D02"/>
    <w:rsid w:val="009B6C78"/>
    <w:rsid w:val="00BD6188"/>
    <w:rsid w:val="00CB18FF"/>
    <w:rsid w:val="00D40B06"/>
    <w:rsid w:val="0197D4EA"/>
    <w:rsid w:val="01E7F8D3"/>
    <w:rsid w:val="04483B51"/>
    <w:rsid w:val="04A9345C"/>
    <w:rsid w:val="0705E062"/>
    <w:rsid w:val="087F3B92"/>
    <w:rsid w:val="08EB76E2"/>
    <w:rsid w:val="0ABA5268"/>
    <w:rsid w:val="0B38FEC6"/>
    <w:rsid w:val="0B38FEC6"/>
    <w:rsid w:val="0C100F71"/>
    <w:rsid w:val="0C1D00D9"/>
    <w:rsid w:val="10EFB72E"/>
    <w:rsid w:val="10EFB72E"/>
    <w:rsid w:val="11843F37"/>
    <w:rsid w:val="11F526BF"/>
    <w:rsid w:val="15B95102"/>
    <w:rsid w:val="15D2C61E"/>
    <w:rsid w:val="17602E00"/>
    <w:rsid w:val="17FC5469"/>
    <w:rsid w:val="183F37BC"/>
    <w:rsid w:val="18E21C87"/>
    <w:rsid w:val="1994ED42"/>
    <w:rsid w:val="1CC925E4"/>
    <w:rsid w:val="1D230A2C"/>
    <w:rsid w:val="205D7A1B"/>
    <w:rsid w:val="20B18C5B"/>
    <w:rsid w:val="20B18C5B"/>
    <w:rsid w:val="210EA868"/>
    <w:rsid w:val="212A0ED9"/>
    <w:rsid w:val="21F1A2A1"/>
    <w:rsid w:val="22C640B0"/>
    <w:rsid w:val="2363C94C"/>
    <w:rsid w:val="26956896"/>
    <w:rsid w:val="27AB608D"/>
    <w:rsid w:val="280A0DB5"/>
    <w:rsid w:val="29207341"/>
    <w:rsid w:val="2CF55E8C"/>
    <w:rsid w:val="2CF55E8C"/>
    <w:rsid w:val="2D73E30C"/>
    <w:rsid w:val="303F3074"/>
    <w:rsid w:val="31590CE5"/>
    <w:rsid w:val="35F7055D"/>
    <w:rsid w:val="36387B6E"/>
    <w:rsid w:val="3695CDAC"/>
    <w:rsid w:val="37AC0943"/>
    <w:rsid w:val="392B7CC7"/>
    <w:rsid w:val="3A42165D"/>
    <w:rsid w:val="3A42165D"/>
    <w:rsid w:val="3A8BF95C"/>
    <w:rsid w:val="3C192FBB"/>
    <w:rsid w:val="3D27F89E"/>
    <w:rsid w:val="3D6952F1"/>
    <w:rsid w:val="3FF3FE70"/>
    <w:rsid w:val="40DCE401"/>
    <w:rsid w:val="417BF4DB"/>
    <w:rsid w:val="45585A8B"/>
    <w:rsid w:val="4562B00D"/>
    <w:rsid w:val="4B79BA8A"/>
    <w:rsid w:val="4C1F9738"/>
    <w:rsid w:val="4CFD98CC"/>
    <w:rsid w:val="4DEAFB0E"/>
    <w:rsid w:val="4DEAFB0E"/>
    <w:rsid w:val="4DF4F5E0"/>
    <w:rsid w:val="4E10072F"/>
    <w:rsid w:val="4E852F93"/>
    <w:rsid w:val="52878B5C"/>
    <w:rsid w:val="5704441A"/>
    <w:rsid w:val="5712A1C4"/>
    <w:rsid w:val="5748EDE1"/>
    <w:rsid w:val="5748EDE1"/>
    <w:rsid w:val="57A68F18"/>
    <w:rsid w:val="5814B2F1"/>
    <w:rsid w:val="5814C272"/>
    <w:rsid w:val="58899FD7"/>
    <w:rsid w:val="5BDD1FDE"/>
    <w:rsid w:val="5D96BFC0"/>
    <w:rsid w:val="603186A2"/>
    <w:rsid w:val="61A51541"/>
    <w:rsid w:val="6280D679"/>
    <w:rsid w:val="630D6D67"/>
    <w:rsid w:val="643A03A9"/>
    <w:rsid w:val="65C3A7ED"/>
    <w:rsid w:val="6663F61D"/>
    <w:rsid w:val="682BB0F3"/>
    <w:rsid w:val="69BD2999"/>
    <w:rsid w:val="69F87563"/>
    <w:rsid w:val="6C3D77B1"/>
    <w:rsid w:val="6C85545B"/>
    <w:rsid w:val="6E19E5FA"/>
    <w:rsid w:val="6E315CE5"/>
    <w:rsid w:val="6E64D9F2"/>
    <w:rsid w:val="6EA14599"/>
    <w:rsid w:val="6F8A9529"/>
    <w:rsid w:val="71DD84FE"/>
    <w:rsid w:val="73DA90FA"/>
    <w:rsid w:val="747E3AC2"/>
    <w:rsid w:val="75C69FC1"/>
    <w:rsid w:val="75FF6B69"/>
    <w:rsid w:val="77283616"/>
    <w:rsid w:val="78610F21"/>
    <w:rsid w:val="7A666D50"/>
    <w:rsid w:val="7AA52163"/>
    <w:rsid w:val="7C34CE88"/>
    <w:rsid w:val="7C60B4DA"/>
    <w:rsid w:val="7F6C78BF"/>
    <w:rsid w:val="7F6C78BF"/>
    <w:rsid w:val="7FA17C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4712"/>
  <w15:chartTrackingRefBased/>
  <w15:docId w15:val="{5D483E7A-0F21-4E75-9019-D2A9721A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8F5D02"/>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TtuloCar" w:customStyle="1">
    <w:name w:val="Título Car"/>
    <w:basedOn w:val="Fuentedeprrafopredeter"/>
    <w:link w:val="Ttulo"/>
    <w:uiPriority w:val="10"/>
    <w:rsid w:val="008F5D02"/>
    <w:rPr>
      <w:rFonts w:asciiTheme="majorHAnsi" w:hAnsiTheme="majorHAnsi" w:eastAsiaTheme="majorEastAsia" w:cstheme="majorBidi"/>
      <w:spacing w:val="-10"/>
      <w:kern w:val="28"/>
      <w:sz w:val="56"/>
      <w:szCs w:val="56"/>
      <w14:ligatures w14:val="standardContextual"/>
    </w:rPr>
  </w:style>
  <w:style w:type="paragraph" w:styleId="APASEPTIMA" w:customStyle="1">
    <w:name w:val="APA SEPTIMA"/>
    <w:basedOn w:val="Normal"/>
    <w:link w:val="APASEPTIMACar"/>
    <w:qFormat/>
    <w:rsid w:val="008F5D02"/>
    <w:pPr>
      <w:jc w:val="center"/>
    </w:pPr>
    <w:rPr>
      <w:rFonts w:ascii="Times New Roman" w:hAnsi="Times New Roman" w:cs="Times New Roman"/>
      <w:b/>
      <w:bCs/>
      <w:kern w:val="2"/>
      <w:sz w:val="28"/>
      <w:szCs w:val="28"/>
      <w14:ligatures w14:val="standardContextual"/>
    </w:rPr>
  </w:style>
  <w:style w:type="character" w:styleId="APASEPTIMACar" w:customStyle="1">
    <w:name w:val="APA SEPTIMA Car"/>
    <w:basedOn w:val="Fuentedeprrafopredeter"/>
    <w:link w:val="APASEPTIMA"/>
    <w:rsid w:val="008F5D02"/>
    <w:rPr>
      <w:rFonts w:ascii="Times New Roman" w:hAnsi="Times New Roman" w:cs="Times New Roman"/>
      <w:b/>
      <w:bCs/>
      <w:kern w:val="2"/>
      <w:sz w:val="28"/>
      <w:szCs w:val="28"/>
      <w14:ligatures w14:val="standardContextual"/>
    </w:rPr>
  </w:style>
  <w:style w:type="paragraph" w:styleId="Heading2">
    <w:uiPriority w:val="9"/>
    <w:name w:val="heading 2"/>
    <w:basedOn w:val="Normal"/>
    <w:next w:val="Normal"/>
    <w:unhideWhenUsed/>
    <w:qFormat/>
    <w:rsid w:val="78610F21"/>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yperlink">
    <w:uiPriority w:val="99"/>
    <w:name w:val="Hyperlink"/>
    <w:basedOn w:val="Fuentedeprrafopredeter"/>
    <w:unhideWhenUsed/>
    <w:rsid w:val="78610F21"/>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08520854" /><Relationship Type="http://schemas.openxmlformats.org/officeDocument/2006/relationships/hyperlink" Target="https://www.canva.com/design/DAG2pPJz62M/msgA8VC5o1I_AWVZpVdFOg/view?utm_content=DAG2pPJz62M&amp;utm_campaign=designshare&amp;utm_medium=link2&amp;utm_source=uniquelinks&amp;utlId=ha16ccd8321" TargetMode="External" Id="R26ffc4d817004b42" /><Relationship Type="http://schemas.openxmlformats.org/officeDocument/2006/relationships/hyperlink" Target="https://www.canva.com/design/DAG2pRXtgAg/e9F_E3p3GpRKMbymZukqlw/view?utm_content=DAG2pRXtgAg&amp;utm_campaign=designshare&amp;utm_medium=link2&amp;utm_source=uniquelinks&amp;utlId=ha2ffa4e423" TargetMode="External" Id="R37f80c87005a4935" /><Relationship Type="http://schemas.microsoft.com/office/2020/10/relationships/intelligence" Target="intelligence2.xml" Id="R5f542c26e7e14cab" /><Relationship Type="http://schemas.openxmlformats.org/officeDocument/2006/relationships/numbering" Target="numbering.xml" Id="R9478b890ca554338" /><Relationship Type="http://schemas.openxmlformats.org/officeDocument/2006/relationships/image" Target="/media/image3.png" Id="rId113331448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soniagisell67@gmail.com</dc:creator>
  <keywords/>
  <dc:description/>
  <lastModifiedBy>Johan Andres Tamara Salas</lastModifiedBy>
  <revision>10</revision>
  <dcterms:created xsi:type="dcterms:W3CDTF">2025-10-17T19:18:00.0000000Z</dcterms:created>
  <dcterms:modified xsi:type="dcterms:W3CDTF">2025-10-30T03:34:56.7181146Z</dcterms:modified>
</coreProperties>
</file>