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4B2398" w14:textId="687CE01B" w:rsidR="00B07BEB" w:rsidRPr="00B07BEB" w:rsidRDefault="00B07BEB" w:rsidP="001F4EF9">
      <w:pPr>
        <w:jc w:val="center"/>
        <w:rPr>
          <w:rFonts w:ascii="Arial" w:hAnsi="Arial" w:cs="Arial"/>
          <w:sz w:val="22"/>
        </w:rPr>
      </w:pPr>
      <w:r w:rsidRPr="00B07BEB">
        <w:rPr>
          <w:rFonts w:ascii="Arial" w:hAnsi="Arial" w:cs="Arial"/>
          <w:sz w:val="22"/>
        </w:rPr>
        <w:t>Informe del módulo de Parametrización Catálogos Base del Sena</w:t>
      </w:r>
      <w:r w:rsidRPr="00B07BEB">
        <w:rPr>
          <w:rFonts w:ascii="Arial" w:hAnsi="Arial" w:cs="Arial"/>
          <w:sz w:val="22"/>
        </w:rPr>
        <w:br/>
      </w:r>
      <w:r w:rsidRPr="00B07BEB">
        <w:rPr>
          <w:rFonts w:ascii="Arial" w:hAnsi="Arial" w:cs="Arial"/>
          <w:sz w:val="22"/>
        </w:rPr>
        <w:br/>
      </w:r>
    </w:p>
    <w:p w14:paraId="19AE4773" w14:textId="4E5A801D" w:rsidR="00B07BEB" w:rsidRPr="00B07BEB" w:rsidRDefault="00B07BEB" w:rsidP="001F4EF9">
      <w:pPr>
        <w:jc w:val="center"/>
        <w:rPr>
          <w:rFonts w:ascii="Arial" w:hAnsi="Arial" w:cs="Arial"/>
          <w:sz w:val="22"/>
        </w:rPr>
      </w:pPr>
    </w:p>
    <w:p w14:paraId="00F1AFB8" w14:textId="77777777" w:rsidR="00B07BEB" w:rsidRPr="00B07BEB" w:rsidRDefault="00B07BEB" w:rsidP="001F4EF9">
      <w:pPr>
        <w:jc w:val="center"/>
        <w:rPr>
          <w:rFonts w:ascii="Arial" w:hAnsi="Arial" w:cs="Arial"/>
          <w:sz w:val="22"/>
        </w:rPr>
      </w:pPr>
    </w:p>
    <w:p w14:paraId="6CA16D56" w14:textId="77777777" w:rsidR="00B07BEB" w:rsidRPr="00B07BEB" w:rsidRDefault="00B07BEB" w:rsidP="001F4EF9">
      <w:pPr>
        <w:jc w:val="center"/>
        <w:rPr>
          <w:rFonts w:ascii="Arial" w:hAnsi="Arial" w:cs="Arial"/>
          <w:sz w:val="22"/>
        </w:rPr>
      </w:pPr>
      <w:r w:rsidRPr="00B07BEB">
        <w:rPr>
          <w:rFonts w:ascii="Arial" w:hAnsi="Arial" w:cs="Arial"/>
          <w:sz w:val="22"/>
        </w:rPr>
        <w:t>Aprendices</w:t>
      </w:r>
    </w:p>
    <w:p w14:paraId="07EC6465" w14:textId="77777777" w:rsidR="00B07BEB" w:rsidRPr="00B07BEB" w:rsidRDefault="00B07BEB" w:rsidP="001F4EF9">
      <w:pPr>
        <w:jc w:val="center"/>
        <w:rPr>
          <w:rFonts w:ascii="Arial" w:hAnsi="Arial" w:cs="Arial"/>
          <w:sz w:val="22"/>
        </w:rPr>
      </w:pPr>
      <w:r w:rsidRPr="00B07BEB">
        <w:rPr>
          <w:rFonts w:ascii="Arial" w:hAnsi="Arial" w:cs="Arial"/>
          <w:sz w:val="22"/>
        </w:rPr>
        <w:t>Juan Pablo Gómez Perdomo</w:t>
      </w:r>
    </w:p>
    <w:p w14:paraId="2B358C30" w14:textId="473DF677" w:rsidR="00B07BEB" w:rsidRPr="00B07BEB" w:rsidRDefault="00B07BEB" w:rsidP="001F4EF9">
      <w:pPr>
        <w:jc w:val="center"/>
        <w:rPr>
          <w:rFonts w:ascii="Arial" w:hAnsi="Arial" w:cs="Arial"/>
          <w:sz w:val="22"/>
        </w:rPr>
      </w:pPr>
      <w:r w:rsidRPr="00B07BEB">
        <w:rPr>
          <w:rFonts w:ascii="Arial" w:hAnsi="Arial" w:cs="Arial"/>
          <w:sz w:val="22"/>
        </w:rPr>
        <w:t>Johan Alexander Acero Salazar</w:t>
      </w:r>
      <w:r w:rsidRPr="00B07BEB">
        <w:rPr>
          <w:rFonts w:ascii="Arial" w:hAnsi="Arial" w:cs="Arial"/>
          <w:sz w:val="22"/>
        </w:rPr>
        <w:br/>
      </w:r>
    </w:p>
    <w:p w14:paraId="2F251EC1" w14:textId="4AA45F31" w:rsidR="00B07BEB" w:rsidRPr="00B07BEB" w:rsidRDefault="00B07BEB" w:rsidP="001F4EF9">
      <w:pPr>
        <w:jc w:val="center"/>
        <w:rPr>
          <w:rFonts w:ascii="Arial" w:hAnsi="Arial" w:cs="Arial"/>
          <w:sz w:val="22"/>
        </w:rPr>
      </w:pPr>
    </w:p>
    <w:p w14:paraId="1EE4BE75" w14:textId="1082CE9A" w:rsidR="00B07BEB" w:rsidRPr="00B07BEB" w:rsidRDefault="00B07BEB" w:rsidP="001F4EF9">
      <w:pPr>
        <w:jc w:val="center"/>
        <w:rPr>
          <w:rFonts w:ascii="Arial" w:hAnsi="Arial" w:cs="Arial"/>
          <w:sz w:val="22"/>
        </w:rPr>
      </w:pPr>
    </w:p>
    <w:p w14:paraId="053C95A2" w14:textId="57558A5B" w:rsidR="00B07BEB" w:rsidRPr="00B07BEB" w:rsidRDefault="00B07BEB" w:rsidP="001F4EF9">
      <w:pPr>
        <w:jc w:val="center"/>
        <w:rPr>
          <w:rFonts w:ascii="Arial" w:hAnsi="Arial" w:cs="Arial"/>
          <w:sz w:val="22"/>
        </w:rPr>
      </w:pPr>
    </w:p>
    <w:p w14:paraId="07A9AB57" w14:textId="77777777" w:rsidR="00B07BEB" w:rsidRPr="00B07BEB" w:rsidRDefault="00B07BEB" w:rsidP="001F4EF9">
      <w:pPr>
        <w:jc w:val="center"/>
        <w:rPr>
          <w:rFonts w:ascii="Arial" w:hAnsi="Arial" w:cs="Arial"/>
          <w:sz w:val="22"/>
        </w:rPr>
      </w:pPr>
    </w:p>
    <w:p w14:paraId="404FCD80" w14:textId="77777777" w:rsidR="00B07BEB" w:rsidRPr="00B07BEB" w:rsidRDefault="00B07BEB" w:rsidP="001F4EF9">
      <w:pPr>
        <w:jc w:val="center"/>
        <w:rPr>
          <w:rFonts w:ascii="Arial" w:hAnsi="Arial" w:cs="Arial"/>
          <w:sz w:val="22"/>
        </w:rPr>
      </w:pPr>
      <w:r w:rsidRPr="00B07BEB">
        <w:rPr>
          <w:rFonts w:ascii="Arial" w:hAnsi="Arial" w:cs="Arial"/>
          <w:sz w:val="22"/>
        </w:rPr>
        <w:t>Instructor</w:t>
      </w:r>
    </w:p>
    <w:p w14:paraId="508B8CF4" w14:textId="77777777" w:rsidR="00B07BEB" w:rsidRPr="00B07BEB" w:rsidRDefault="00B07BEB" w:rsidP="001F4EF9">
      <w:pPr>
        <w:jc w:val="center"/>
        <w:rPr>
          <w:rFonts w:ascii="Arial" w:hAnsi="Arial" w:cs="Arial"/>
          <w:sz w:val="22"/>
        </w:rPr>
      </w:pPr>
      <w:r w:rsidRPr="00B07BEB">
        <w:rPr>
          <w:rFonts w:ascii="Arial" w:hAnsi="Arial" w:cs="Arial"/>
          <w:sz w:val="22"/>
        </w:rPr>
        <w:t>Jesús Ariel Gonzales</w:t>
      </w:r>
    </w:p>
    <w:p w14:paraId="14AB443C" w14:textId="77777777" w:rsidR="00B07BEB" w:rsidRPr="00B07BEB" w:rsidRDefault="00B07BEB" w:rsidP="001F4EF9">
      <w:pPr>
        <w:jc w:val="center"/>
        <w:rPr>
          <w:rFonts w:ascii="Arial" w:hAnsi="Arial" w:cs="Arial"/>
          <w:sz w:val="22"/>
        </w:rPr>
      </w:pPr>
    </w:p>
    <w:p w14:paraId="0965723D" w14:textId="77777777" w:rsidR="00B07BEB" w:rsidRPr="00B07BEB" w:rsidRDefault="00B07BEB" w:rsidP="001F4EF9">
      <w:pPr>
        <w:jc w:val="center"/>
        <w:rPr>
          <w:rFonts w:ascii="Arial" w:hAnsi="Arial" w:cs="Arial"/>
          <w:sz w:val="22"/>
        </w:rPr>
      </w:pPr>
    </w:p>
    <w:p w14:paraId="328A2500" w14:textId="77777777" w:rsidR="00B07BEB" w:rsidRDefault="00B07BEB" w:rsidP="001F4EF9">
      <w:pPr>
        <w:jc w:val="center"/>
        <w:rPr>
          <w:rFonts w:ascii="Arial" w:hAnsi="Arial" w:cs="Arial"/>
          <w:sz w:val="22"/>
        </w:rPr>
      </w:pPr>
    </w:p>
    <w:p w14:paraId="3AB5B951" w14:textId="77777777" w:rsidR="00B07BEB" w:rsidRDefault="00B07BEB" w:rsidP="001F4EF9">
      <w:pPr>
        <w:jc w:val="center"/>
        <w:rPr>
          <w:rFonts w:ascii="Arial" w:hAnsi="Arial" w:cs="Arial"/>
          <w:sz w:val="22"/>
        </w:rPr>
      </w:pPr>
    </w:p>
    <w:p w14:paraId="21163EC0" w14:textId="77777777" w:rsidR="00B07BEB" w:rsidRDefault="00B07BEB" w:rsidP="001F4EF9">
      <w:pPr>
        <w:jc w:val="center"/>
        <w:rPr>
          <w:rFonts w:ascii="Arial" w:hAnsi="Arial" w:cs="Arial"/>
          <w:sz w:val="22"/>
        </w:rPr>
      </w:pPr>
    </w:p>
    <w:p w14:paraId="6E4CB1AE" w14:textId="1EE3B7FE" w:rsidR="00B07BEB" w:rsidRPr="00B07BEB" w:rsidRDefault="00B07BEB" w:rsidP="001F4EF9">
      <w:pPr>
        <w:jc w:val="center"/>
        <w:rPr>
          <w:rFonts w:ascii="Arial" w:hAnsi="Arial" w:cs="Arial"/>
          <w:sz w:val="22"/>
        </w:rPr>
      </w:pPr>
      <w:r w:rsidRPr="00B07BEB">
        <w:rPr>
          <w:rFonts w:ascii="Arial" w:hAnsi="Arial" w:cs="Arial"/>
          <w:sz w:val="22"/>
        </w:rPr>
        <w:br/>
      </w:r>
    </w:p>
    <w:p w14:paraId="0F4955A0" w14:textId="77777777" w:rsidR="00B07BEB" w:rsidRPr="00B07BEB" w:rsidRDefault="00B07BEB" w:rsidP="001F4EF9">
      <w:pPr>
        <w:jc w:val="center"/>
        <w:rPr>
          <w:rFonts w:ascii="Arial" w:hAnsi="Arial" w:cs="Arial"/>
          <w:sz w:val="22"/>
        </w:rPr>
      </w:pPr>
      <w:r w:rsidRPr="00B07BEB">
        <w:rPr>
          <w:rFonts w:ascii="Arial" w:hAnsi="Arial" w:cs="Arial"/>
          <w:sz w:val="22"/>
        </w:rPr>
        <w:t>SENA – Servicio Nacional de Aprendizaje</w:t>
      </w:r>
    </w:p>
    <w:p w14:paraId="0B66A6E2" w14:textId="77777777" w:rsidR="00B07BEB" w:rsidRPr="00B07BEB" w:rsidRDefault="00B07BEB" w:rsidP="001F4EF9">
      <w:pPr>
        <w:jc w:val="center"/>
        <w:rPr>
          <w:rFonts w:ascii="Arial" w:hAnsi="Arial" w:cs="Arial"/>
          <w:sz w:val="22"/>
        </w:rPr>
      </w:pPr>
      <w:r w:rsidRPr="00B07BEB">
        <w:rPr>
          <w:rFonts w:ascii="Arial" w:hAnsi="Arial" w:cs="Arial"/>
          <w:sz w:val="22"/>
        </w:rPr>
        <w:t>Neiva-Huila</w:t>
      </w:r>
    </w:p>
    <w:p w14:paraId="7C1CD1B6" w14:textId="4DB2A5B6" w:rsidR="00B07BEB" w:rsidRPr="00B07BEB" w:rsidRDefault="00B07BEB" w:rsidP="001F4EF9">
      <w:pPr>
        <w:jc w:val="center"/>
        <w:rPr>
          <w:rFonts w:ascii="Arial" w:hAnsi="Arial" w:cs="Arial"/>
          <w:sz w:val="22"/>
        </w:rPr>
      </w:pPr>
      <w:r w:rsidRPr="00B07BEB">
        <w:rPr>
          <w:rFonts w:ascii="Arial" w:hAnsi="Arial" w:cs="Arial"/>
          <w:sz w:val="22"/>
        </w:rPr>
        <w:t>2026</w:t>
      </w:r>
    </w:p>
    <w:p w14:paraId="598C0F3B" w14:textId="77777777" w:rsidR="00B07BEB" w:rsidRPr="00B07BEB" w:rsidRDefault="00B07BEB" w:rsidP="001F4EF9">
      <w:pPr>
        <w:rPr>
          <w:rFonts w:ascii="Arial" w:hAnsi="Arial" w:cs="Arial"/>
          <w:sz w:val="22"/>
        </w:rPr>
      </w:pPr>
    </w:p>
    <w:sdt>
      <w:sdtPr>
        <w:rPr>
          <w:rFonts w:ascii="Arial" w:hAnsi="Arial" w:cs="Arial"/>
          <w:b w:val="0"/>
          <w:bCs w:val="0"/>
          <w:color w:val="auto"/>
          <w:sz w:val="22"/>
          <w:lang w:val="es-CO" w:eastAsia="en-US"/>
        </w:rPr>
        <w:id w:val="1561363452"/>
        <w:docPartObj>
          <w:docPartGallery w:val="Table of Contents"/>
          <w:docPartUnique/>
        </w:docPartObj>
      </w:sdtPr>
      <w:sdtEndPr>
        <w:rPr>
          <w:color w:val="000000" w:themeColor="text1"/>
        </w:rPr>
      </w:sdtEndPr>
      <w:sdtContent>
        <w:p w14:paraId="78A63A5C" w14:textId="77777777" w:rsidR="00B07BEB" w:rsidRPr="00B07BEB" w:rsidRDefault="00B07BEB" w:rsidP="001F4EF9">
          <w:pPr>
            <w:pStyle w:val="TtuloTDC"/>
            <w:jc w:val="left"/>
            <w:rPr>
              <w:rFonts w:ascii="Arial" w:hAnsi="Arial" w:cs="Arial"/>
              <w:sz w:val="22"/>
            </w:rPr>
          </w:pPr>
          <w:r w:rsidRPr="00B07BEB">
            <w:rPr>
              <w:rFonts w:ascii="Arial" w:hAnsi="Arial" w:cs="Arial"/>
              <w:sz w:val="22"/>
            </w:rPr>
            <w:t>Contenido</w:t>
          </w:r>
        </w:p>
        <w:p w14:paraId="1C19D662" w14:textId="24772118" w:rsidR="00B07BEB" w:rsidRPr="00B07BEB" w:rsidRDefault="00B07BEB" w:rsidP="004359EA">
          <w:pPr>
            <w:pStyle w:val="TDC1"/>
            <w:rPr>
              <w:noProof/>
            </w:rPr>
          </w:pPr>
          <w:r w:rsidRPr="00B07BEB">
            <w:rPr>
              <w:lang w:val="es-CO"/>
            </w:rPr>
            <w:fldChar w:fldCharType="begin"/>
          </w:r>
          <w:r w:rsidRPr="00B07BEB">
            <w:instrText xml:space="preserve"> TOC \o "1-3" \h \z \u </w:instrText>
          </w:r>
          <w:r w:rsidRPr="00B07BEB">
            <w:rPr>
              <w:lang w:val="es-CO"/>
            </w:rPr>
            <w:fldChar w:fldCharType="separate"/>
          </w:r>
          <w:hyperlink w:anchor="_Toc231484712" w:history="1">
            <w:r w:rsidRPr="00B07BEB">
              <w:rPr>
                <w:rStyle w:val="Hipervnculo"/>
                <w:rFonts w:ascii="Arial" w:hAnsi="Arial" w:cs="Arial"/>
                <w:noProof/>
                <w:sz w:val="22"/>
                <w:szCs w:val="22"/>
              </w:rPr>
              <w:t>1. Introducción</w:t>
            </w:r>
            <w:r w:rsidRPr="00B07BEB">
              <w:rPr>
                <w:noProof/>
                <w:webHidden/>
              </w:rPr>
              <w:tab/>
            </w:r>
            <w:r w:rsidRPr="00B07BEB">
              <w:rPr>
                <w:noProof/>
                <w:webHidden/>
              </w:rPr>
              <w:fldChar w:fldCharType="begin"/>
            </w:r>
            <w:r w:rsidRPr="00B07BEB">
              <w:rPr>
                <w:noProof/>
                <w:webHidden/>
              </w:rPr>
              <w:instrText xml:space="preserve"> PAGEREF _Toc231484712 \h </w:instrText>
            </w:r>
            <w:r w:rsidRPr="00B07BEB">
              <w:rPr>
                <w:noProof/>
                <w:webHidden/>
              </w:rPr>
            </w:r>
            <w:r w:rsidRPr="00B07BEB">
              <w:rPr>
                <w:noProof/>
                <w:webHidden/>
              </w:rPr>
              <w:fldChar w:fldCharType="separate"/>
            </w:r>
            <w:r w:rsidR="004359EA">
              <w:rPr>
                <w:noProof/>
                <w:webHidden/>
              </w:rPr>
              <w:t>3</w:t>
            </w:r>
            <w:r w:rsidRPr="00B07BEB">
              <w:rPr>
                <w:noProof/>
                <w:webHidden/>
              </w:rPr>
              <w:fldChar w:fldCharType="end"/>
            </w:r>
          </w:hyperlink>
        </w:p>
        <w:p w14:paraId="264223ED" w14:textId="114D1C66" w:rsidR="00B07BEB" w:rsidRPr="00B07BEB" w:rsidRDefault="003C7D4E" w:rsidP="004359EA">
          <w:pPr>
            <w:pStyle w:val="TDC1"/>
            <w:rPr>
              <w:noProof/>
            </w:rPr>
          </w:pPr>
          <w:hyperlink w:anchor="_Toc231484713" w:history="1">
            <w:r w:rsidR="00B07BEB" w:rsidRPr="00B07BEB">
              <w:rPr>
                <w:rStyle w:val="Hipervnculo"/>
                <w:rFonts w:ascii="Arial" w:hAnsi="Arial" w:cs="Arial"/>
                <w:noProof/>
                <w:sz w:val="22"/>
                <w:szCs w:val="22"/>
              </w:rPr>
              <w:t>2. Objetivo del Módulo</w:t>
            </w:r>
            <w:r w:rsidR="00B07BEB" w:rsidRPr="00B07BEB">
              <w:rPr>
                <w:noProof/>
                <w:webHidden/>
              </w:rPr>
              <w:tab/>
            </w:r>
            <w:r w:rsidR="00B07BEB" w:rsidRPr="00B07BEB">
              <w:rPr>
                <w:noProof/>
                <w:webHidden/>
              </w:rPr>
              <w:fldChar w:fldCharType="begin"/>
            </w:r>
            <w:r w:rsidR="00B07BEB" w:rsidRPr="00B07BEB">
              <w:rPr>
                <w:noProof/>
                <w:webHidden/>
              </w:rPr>
              <w:instrText xml:space="preserve"> PAGEREF _Toc231484713 \h </w:instrText>
            </w:r>
            <w:r w:rsidR="00B07BEB" w:rsidRPr="00B07BEB">
              <w:rPr>
                <w:noProof/>
                <w:webHidden/>
              </w:rPr>
            </w:r>
            <w:r w:rsidR="00B07BEB" w:rsidRPr="00B07BEB">
              <w:rPr>
                <w:noProof/>
                <w:webHidden/>
              </w:rPr>
              <w:fldChar w:fldCharType="separate"/>
            </w:r>
            <w:r w:rsidR="004359EA">
              <w:rPr>
                <w:noProof/>
                <w:webHidden/>
              </w:rPr>
              <w:t>3</w:t>
            </w:r>
            <w:r w:rsidR="00B07BEB" w:rsidRPr="00B07BEB">
              <w:rPr>
                <w:noProof/>
                <w:webHidden/>
              </w:rPr>
              <w:fldChar w:fldCharType="end"/>
            </w:r>
          </w:hyperlink>
        </w:p>
        <w:p w14:paraId="014A4104" w14:textId="0C9B8515" w:rsidR="004359EA" w:rsidRPr="004359EA" w:rsidRDefault="003C7D4E" w:rsidP="004359EA">
          <w:pPr>
            <w:pStyle w:val="TDC1"/>
            <w:rPr>
              <w:noProof/>
            </w:rPr>
          </w:pPr>
          <w:hyperlink w:anchor="_Toc231484714" w:history="1">
            <w:r w:rsidR="00B07BEB" w:rsidRPr="00B07BEB">
              <w:rPr>
                <w:rStyle w:val="Hipervnculo"/>
                <w:rFonts w:ascii="Arial" w:hAnsi="Arial" w:cs="Arial"/>
                <w:noProof/>
                <w:sz w:val="22"/>
                <w:szCs w:val="22"/>
              </w:rPr>
              <w:t>3. Problema que Resuelve el Módulo</w:t>
            </w:r>
            <w:r w:rsidR="00B07BEB" w:rsidRPr="00B07BEB">
              <w:rPr>
                <w:noProof/>
                <w:webHidden/>
              </w:rPr>
              <w:tab/>
            </w:r>
            <w:r w:rsidR="00B07BEB" w:rsidRPr="00B07BEB">
              <w:rPr>
                <w:noProof/>
                <w:webHidden/>
              </w:rPr>
              <w:fldChar w:fldCharType="begin"/>
            </w:r>
            <w:r w:rsidR="00B07BEB" w:rsidRPr="00B07BEB">
              <w:rPr>
                <w:noProof/>
                <w:webHidden/>
              </w:rPr>
              <w:instrText xml:space="preserve"> PAGEREF _Toc231484714 \h </w:instrText>
            </w:r>
            <w:r w:rsidR="00B07BEB" w:rsidRPr="00B07BEB">
              <w:rPr>
                <w:noProof/>
                <w:webHidden/>
              </w:rPr>
            </w:r>
            <w:r w:rsidR="00B07BEB" w:rsidRPr="00B07BEB">
              <w:rPr>
                <w:noProof/>
                <w:webHidden/>
              </w:rPr>
              <w:fldChar w:fldCharType="separate"/>
            </w:r>
            <w:r w:rsidR="004359EA">
              <w:rPr>
                <w:noProof/>
                <w:webHidden/>
              </w:rPr>
              <w:t>4</w:t>
            </w:r>
            <w:r w:rsidR="00B07BEB" w:rsidRPr="00B07BEB">
              <w:rPr>
                <w:noProof/>
                <w:webHidden/>
              </w:rPr>
              <w:fldChar w:fldCharType="end"/>
            </w:r>
          </w:hyperlink>
        </w:p>
        <w:p w14:paraId="59DB576F" w14:textId="13AC8E20" w:rsidR="00E07A49" w:rsidRDefault="00B07BEB" w:rsidP="001F4EF9">
          <w:pPr>
            <w:ind w:firstLine="0"/>
            <w:rPr>
              <w:rFonts w:ascii="Arial" w:hAnsi="Arial" w:cs="Arial"/>
              <w:bCs/>
              <w:sz w:val="22"/>
              <w:lang w:val="es-ES"/>
            </w:rPr>
          </w:pPr>
          <w:r w:rsidRPr="00B07BEB">
            <w:rPr>
              <w:rFonts w:ascii="Arial" w:hAnsi="Arial" w:cs="Arial"/>
              <w:b/>
              <w:bCs/>
              <w:sz w:val="22"/>
              <w:lang w:val="es-ES"/>
            </w:rPr>
            <w:fldChar w:fldCharType="end"/>
          </w:r>
          <w:hyperlink w:anchor="_4._Alcance_del" w:history="1">
            <w:r w:rsidR="00AE51DB" w:rsidRPr="00AE51DB">
              <w:rPr>
                <w:rStyle w:val="Hipervnculo"/>
                <w:rFonts w:ascii="Arial" w:hAnsi="Arial" w:cs="Arial"/>
                <w:bCs/>
                <w:color w:val="000000" w:themeColor="text1"/>
                <w:sz w:val="22"/>
                <w:u w:val="none"/>
                <w:lang w:val="es-ES"/>
              </w:rPr>
              <w:t>4. Alcance del módulo……………………………………………………………………………...9</w:t>
            </w:r>
          </w:hyperlink>
          <w:r w:rsidR="00AE51DB" w:rsidRPr="00AE51DB">
            <w:rPr>
              <w:rFonts w:ascii="Arial" w:hAnsi="Arial" w:cs="Arial"/>
              <w:bCs/>
              <w:sz w:val="22"/>
              <w:lang w:val="es-ES"/>
            </w:rPr>
            <w:t xml:space="preserve"> </w:t>
          </w:r>
        </w:p>
        <w:p w14:paraId="5DD524FC" w14:textId="1C82FF33" w:rsidR="005B1933" w:rsidRDefault="003C7D4E" w:rsidP="001F4EF9">
          <w:pPr>
            <w:ind w:firstLine="0"/>
            <w:rPr>
              <w:rStyle w:val="Hipervnculo"/>
              <w:rFonts w:ascii="Arial" w:hAnsi="Arial" w:cs="Arial"/>
              <w:bCs/>
              <w:color w:val="000000" w:themeColor="text1"/>
              <w:sz w:val="22"/>
              <w:u w:val="none"/>
              <w:lang w:val="es-ES"/>
            </w:rPr>
          </w:pPr>
          <w:hyperlink w:anchor="_5._Catálogos_Base" w:history="1">
            <w:r w:rsidR="005B1933" w:rsidRPr="005B1933">
              <w:rPr>
                <w:rStyle w:val="Hipervnculo"/>
                <w:rFonts w:ascii="Arial" w:hAnsi="Arial" w:cs="Arial"/>
                <w:bCs/>
                <w:color w:val="000000" w:themeColor="text1"/>
                <w:sz w:val="22"/>
                <w:u w:val="none"/>
                <w:lang w:val="es-ES"/>
              </w:rPr>
              <w:t>5. Catálogos Base del Sistema…………………………………………………………………….9</w:t>
            </w:r>
          </w:hyperlink>
        </w:p>
        <w:p w14:paraId="68850258" w14:textId="5A838678" w:rsidR="009D5B73" w:rsidRDefault="003C7D4E" w:rsidP="001F4EF9">
          <w:pPr>
            <w:ind w:firstLine="0"/>
            <w:rPr>
              <w:rStyle w:val="Hipervnculo"/>
              <w:rFonts w:ascii="Arial" w:hAnsi="Arial" w:cs="Arial"/>
              <w:bCs/>
              <w:color w:val="000000" w:themeColor="text1"/>
              <w:sz w:val="22"/>
              <w:u w:val="none"/>
              <w:lang w:val="es-ES"/>
            </w:rPr>
          </w:pPr>
          <w:hyperlink w:anchor="_6._Reglas_de" w:history="1">
            <w:r w:rsidR="009D5B73" w:rsidRPr="00CC1017">
              <w:rPr>
                <w:rStyle w:val="Hipervnculo"/>
                <w:rFonts w:ascii="Arial" w:hAnsi="Arial" w:cs="Arial"/>
                <w:bCs/>
                <w:color w:val="000000" w:themeColor="text1"/>
                <w:sz w:val="22"/>
                <w:u w:val="none"/>
                <w:lang w:val="es-ES"/>
              </w:rPr>
              <w:t>6. Reglas de negocio……………………………………………………………………………….11</w:t>
            </w:r>
          </w:hyperlink>
        </w:p>
        <w:p w14:paraId="02CA9352" w14:textId="2ECD149C" w:rsidR="00CC1017" w:rsidRPr="00CC1017" w:rsidRDefault="003C7D4E" w:rsidP="001F4EF9">
          <w:pPr>
            <w:ind w:firstLine="0"/>
            <w:rPr>
              <w:rFonts w:ascii="Arial" w:hAnsi="Arial" w:cs="Arial"/>
              <w:bCs/>
              <w:sz w:val="22"/>
              <w:lang w:val="es-ES"/>
            </w:rPr>
          </w:pPr>
          <w:hyperlink w:anchor="_7._Funcionalidades_del" w:history="1">
            <w:r w:rsidR="00CC1017" w:rsidRPr="00CC1017">
              <w:rPr>
                <w:rStyle w:val="Hipervnculo"/>
                <w:rFonts w:ascii="Arial" w:hAnsi="Arial" w:cs="Arial"/>
                <w:bCs/>
                <w:color w:val="000000" w:themeColor="text1"/>
                <w:sz w:val="22"/>
                <w:u w:val="none"/>
                <w:lang w:val="es-ES"/>
              </w:rPr>
              <w:t>7. Funcionalidades del módulo……………………………………………………………………11</w:t>
            </w:r>
          </w:hyperlink>
        </w:p>
        <w:p w14:paraId="76E4CE7C" w14:textId="77777777" w:rsidR="00CC1017" w:rsidRDefault="003C7D4E" w:rsidP="001F4EF9">
          <w:pPr>
            <w:ind w:firstLine="0"/>
            <w:rPr>
              <w:rFonts w:ascii="Arial" w:hAnsi="Arial" w:cs="Arial"/>
              <w:sz w:val="22"/>
            </w:rPr>
          </w:pPr>
          <w:hyperlink w:anchor="_8._Auditoría_y" w:history="1">
            <w:r w:rsidR="00CC1017" w:rsidRPr="00CC1017">
              <w:rPr>
                <w:rStyle w:val="Hipervnculo"/>
                <w:rFonts w:ascii="Arial" w:hAnsi="Arial" w:cs="Arial"/>
                <w:color w:val="000000" w:themeColor="text1"/>
                <w:sz w:val="22"/>
                <w:u w:val="none"/>
              </w:rPr>
              <w:t>8. Auditoría y Trazabilidad…………………………………………………………………………12</w:t>
            </w:r>
          </w:hyperlink>
        </w:p>
        <w:p w14:paraId="495427A7" w14:textId="77777777" w:rsidR="00CC1017" w:rsidRDefault="003C7D4E" w:rsidP="001F4EF9">
          <w:pPr>
            <w:ind w:firstLine="0"/>
            <w:rPr>
              <w:rFonts w:ascii="Arial" w:hAnsi="Arial" w:cs="Arial"/>
              <w:sz w:val="22"/>
            </w:rPr>
          </w:pPr>
          <w:hyperlink w:anchor="_9._Integración_con" w:history="1">
            <w:r w:rsidR="00CC1017" w:rsidRPr="00CC1017">
              <w:rPr>
                <w:rStyle w:val="Hipervnculo"/>
                <w:rFonts w:ascii="Arial" w:hAnsi="Arial" w:cs="Arial"/>
                <w:color w:val="000000" w:themeColor="text1"/>
                <w:sz w:val="22"/>
                <w:u w:val="none"/>
              </w:rPr>
              <w:t>9. Integración con otros módulos………………………………………………………………….12</w:t>
            </w:r>
          </w:hyperlink>
        </w:p>
        <w:p w14:paraId="228C016D" w14:textId="63E9B13D" w:rsidR="00B07BEB" w:rsidRPr="00CC1017" w:rsidRDefault="003C7D4E" w:rsidP="001F4EF9">
          <w:pPr>
            <w:ind w:firstLine="0"/>
            <w:rPr>
              <w:rFonts w:ascii="Arial" w:hAnsi="Arial" w:cs="Arial"/>
              <w:sz w:val="22"/>
            </w:rPr>
          </w:pPr>
          <w:hyperlink w:anchor="_10._Conclusiones" w:history="1">
            <w:r w:rsidR="00CC1017" w:rsidRPr="00CC1017">
              <w:rPr>
                <w:rStyle w:val="Hipervnculo"/>
                <w:rFonts w:ascii="Arial" w:hAnsi="Arial" w:cs="Arial"/>
                <w:color w:val="000000" w:themeColor="text1"/>
                <w:sz w:val="22"/>
                <w:u w:val="none"/>
              </w:rPr>
              <w:t>10. Conclusiones…………………………………………………………………………………….13</w:t>
            </w:r>
          </w:hyperlink>
        </w:p>
      </w:sdtContent>
    </w:sdt>
    <w:p w14:paraId="701F68B1" w14:textId="6109E427" w:rsidR="00B07BEB" w:rsidRDefault="00B07BEB" w:rsidP="001F4EF9">
      <w:pPr>
        <w:rPr>
          <w:rFonts w:ascii="Arial" w:hAnsi="Arial" w:cs="Arial"/>
          <w:b/>
          <w:bCs/>
          <w:sz w:val="22"/>
        </w:rPr>
      </w:pPr>
    </w:p>
    <w:p w14:paraId="5382A94C" w14:textId="75DB8B0C" w:rsidR="00B07BEB" w:rsidRDefault="00B07BEB" w:rsidP="001F4EF9">
      <w:pPr>
        <w:rPr>
          <w:rFonts w:ascii="Arial" w:hAnsi="Arial" w:cs="Arial"/>
          <w:b/>
          <w:bCs/>
          <w:sz w:val="22"/>
        </w:rPr>
      </w:pPr>
    </w:p>
    <w:p w14:paraId="0272474B" w14:textId="70C84FD1" w:rsidR="00B07BEB" w:rsidRDefault="00B07BEB" w:rsidP="001F4EF9">
      <w:pPr>
        <w:rPr>
          <w:rFonts w:ascii="Arial" w:hAnsi="Arial" w:cs="Arial"/>
          <w:b/>
          <w:bCs/>
          <w:sz w:val="22"/>
        </w:rPr>
      </w:pPr>
    </w:p>
    <w:p w14:paraId="4FAAE908" w14:textId="564D1D74" w:rsidR="00B07BEB" w:rsidRDefault="00B07BEB" w:rsidP="001F4EF9">
      <w:pPr>
        <w:rPr>
          <w:rFonts w:ascii="Arial" w:hAnsi="Arial" w:cs="Arial"/>
          <w:b/>
          <w:bCs/>
          <w:sz w:val="22"/>
        </w:rPr>
      </w:pPr>
    </w:p>
    <w:p w14:paraId="676FDA7B" w14:textId="55D82AB7" w:rsidR="00B07BEB" w:rsidRDefault="00B07BEB" w:rsidP="001F4EF9">
      <w:pPr>
        <w:rPr>
          <w:rFonts w:ascii="Arial" w:hAnsi="Arial" w:cs="Arial"/>
          <w:b/>
          <w:bCs/>
          <w:sz w:val="22"/>
        </w:rPr>
      </w:pPr>
    </w:p>
    <w:p w14:paraId="60EB9BB9" w14:textId="5AEA0E5A" w:rsidR="00B07BEB" w:rsidRDefault="00B07BEB" w:rsidP="001F4EF9">
      <w:pPr>
        <w:rPr>
          <w:rFonts w:ascii="Arial" w:hAnsi="Arial" w:cs="Arial"/>
          <w:b/>
          <w:bCs/>
          <w:sz w:val="22"/>
        </w:rPr>
      </w:pPr>
    </w:p>
    <w:p w14:paraId="603581D0" w14:textId="6115284F" w:rsidR="00B07BEB" w:rsidRDefault="00B07BEB" w:rsidP="001F4EF9">
      <w:pPr>
        <w:rPr>
          <w:rFonts w:ascii="Arial" w:hAnsi="Arial" w:cs="Arial"/>
          <w:b/>
          <w:bCs/>
          <w:sz w:val="22"/>
        </w:rPr>
      </w:pPr>
    </w:p>
    <w:p w14:paraId="03B85743" w14:textId="17060759" w:rsidR="00B07BEB" w:rsidRDefault="00B07BEB" w:rsidP="001F4EF9">
      <w:pPr>
        <w:rPr>
          <w:rFonts w:ascii="Arial" w:hAnsi="Arial" w:cs="Arial"/>
          <w:b/>
          <w:bCs/>
          <w:sz w:val="22"/>
        </w:rPr>
      </w:pPr>
    </w:p>
    <w:p w14:paraId="5D54A18B" w14:textId="4E7E0190" w:rsidR="00B07BEB" w:rsidRDefault="00B07BEB" w:rsidP="001F4EF9">
      <w:pPr>
        <w:rPr>
          <w:rFonts w:ascii="Arial" w:hAnsi="Arial" w:cs="Arial"/>
          <w:b/>
          <w:bCs/>
          <w:sz w:val="22"/>
        </w:rPr>
      </w:pPr>
    </w:p>
    <w:p w14:paraId="530EBE7D" w14:textId="711516B3" w:rsidR="00B07BEB" w:rsidRDefault="00B07BEB" w:rsidP="001F4EF9">
      <w:pPr>
        <w:rPr>
          <w:rFonts w:ascii="Arial" w:hAnsi="Arial" w:cs="Arial"/>
          <w:b/>
          <w:bCs/>
          <w:sz w:val="22"/>
        </w:rPr>
      </w:pPr>
    </w:p>
    <w:p w14:paraId="5114C265" w14:textId="3FB9A2FC" w:rsidR="00B07BEB" w:rsidRDefault="00B07BEB" w:rsidP="001F4EF9">
      <w:pPr>
        <w:rPr>
          <w:rFonts w:ascii="Arial" w:hAnsi="Arial" w:cs="Arial"/>
          <w:b/>
          <w:bCs/>
          <w:sz w:val="22"/>
        </w:rPr>
      </w:pPr>
    </w:p>
    <w:p w14:paraId="4FAE7583" w14:textId="6FC53F06" w:rsidR="00B07BEB" w:rsidRDefault="00B07BEB" w:rsidP="001F4EF9">
      <w:pPr>
        <w:rPr>
          <w:rFonts w:ascii="Arial" w:hAnsi="Arial" w:cs="Arial"/>
          <w:b/>
          <w:bCs/>
          <w:sz w:val="22"/>
        </w:rPr>
      </w:pPr>
    </w:p>
    <w:p w14:paraId="7D0FBA18" w14:textId="5F1811B5" w:rsidR="00B07BEB" w:rsidRDefault="00B07BEB" w:rsidP="001F4EF9">
      <w:pPr>
        <w:rPr>
          <w:rFonts w:ascii="Arial" w:hAnsi="Arial" w:cs="Arial"/>
          <w:b/>
          <w:bCs/>
          <w:sz w:val="22"/>
        </w:rPr>
      </w:pPr>
    </w:p>
    <w:p w14:paraId="501F13CB" w14:textId="5D65941B" w:rsidR="00B07BEB" w:rsidRPr="00B07BEB" w:rsidRDefault="00B07BEB" w:rsidP="00CB44DA">
      <w:pPr>
        <w:ind w:firstLine="0"/>
        <w:rPr>
          <w:rFonts w:ascii="Arial" w:hAnsi="Arial" w:cs="Arial"/>
          <w:b/>
          <w:bCs/>
          <w:sz w:val="22"/>
        </w:rPr>
      </w:pPr>
    </w:p>
    <w:p w14:paraId="0000540D" w14:textId="195AB243" w:rsidR="00B07BEB" w:rsidRPr="00B07BEB" w:rsidRDefault="00B07BEB" w:rsidP="001F4EF9">
      <w:pPr>
        <w:pStyle w:val="Ttulo1"/>
        <w:jc w:val="left"/>
        <w:rPr>
          <w:rFonts w:ascii="Arial" w:hAnsi="Arial" w:cs="Arial"/>
          <w:sz w:val="22"/>
        </w:rPr>
      </w:pPr>
      <w:bookmarkStart w:id="0" w:name="_Toc231484712"/>
      <w:r w:rsidRPr="00B07BEB">
        <w:rPr>
          <w:rFonts w:ascii="Arial" w:hAnsi="Arial" w:cs="Arial"/>
          <w:sz w:val="22"/>
        </w:rPr>
        <w:lastRenderedPageBreak/>
        <w:t>1. Introducción</w:t>
      </w:r>
      <w:bookmarkEnd w:id="0"/>
    </w:p>
    <w:p w14:paraId="27A5330B" w14:textId="77777777" w:rsidR="00B07BEB" w:rsidRPr="00B07BEB" w:rsidRDefault="00B07BEB" w:rsidP="001F4EF9">
      <w:pPr>
        <w:rPr>
          <w:rFonts w:ascii="Arial" w:hAnsi="Arial" w:cs="Arial"/>
          <w:sz w:val="22"/>
        </w:rPr>
      </w:pPr>
    </w:p>
    <w:p w14:paraId="07A3E8F2" w14:textId="77777777" w:rsidR="00B07BEB" w:rsidRPr="00B07BEB" w:rsidRDefault="00B07BEB" w:rsidP="001F4EF9">
      <w:pPr>
        <w:rPr>
          <w:rFonts w:ascii="Arial" w:hAnsi="Arial" w:cs="Arial"/>
          <w:sz w:val="22"/>
        </w:rPr>
      </w:pPr>
      <w:r w:rsidRPr="00B07BEB">
        <w:rPr>
          <w:rFonts w:ascii="Arial" w:hAnsi="Arial" w:cs="Arial"/>
          <w:sz w:val="22"/>
        </w:rPr>
        <w:t>En los sistemas de información institucionales, la parametrización constituye uno de los componentes más importantes debido a que permite administrar y centralizar los datos maestros utilizados por los diferentes procesos del sistema. Estos datos son configuraciones generales que sirven como base para el funcionamiento de los demás módulos, garantizando uniformidad, integridad y control de la información.</w:t>
      </w:r>
    </w:p>
    <w:p w14:paraId="362C32CE" w14:textId="77777777" w:rsidR="00B07BEB" w:rsidRPr="00B07BEB" w:rsidRDefault="00B07BEB" w:rsidP="001F4EF9">
      <w:pPr>
        <w:rPr>
          <w:rFonts w:ascii="Arial" w:hAnsi="Arial" w:cs="Arial"/>
          <w:sz w:val="22"/>
        </w:rPr>
      </w:pPr>
      <w:r w:rsidRPr="00B07BEB">
        <w:rPr>
          <w:rFonts w:ascii="Arial" w:hAnsi="Arial" w:cs="Arial"/>
          <w:sz w:val="22"/>
        </w:rPr>
        <w:t>Dentro del contexto del Servicio Nacional de Aprendizaje (SENA), el módulo de Parametrización – Catálogos Base tiene como propósito gestionar la información de referencia utilizada en procesos académicos, administrativos y operativos. Entre estos se encuentran las modalidades de formación, jornadas académicas, tipos de formación, líneas tecnológicas, estados del sistema, tipos de ambientes, regionales, centros de formación y demás configuraciones institucionales.</w:t>
      </w:r>
    </w:p>
    <w:p w14:paraId="58A5C6BA" w14:textId="77777777" w:rsidR="00B07BEB" w:rsidRPr="001F4EF9" w:rsidRDefault="00B07BEB" w:rsidP="001F4EF9">
      <w:pPr>
        <w:rPr>
          <w:rFonts w:ascii="Arial" w:hAnsi="Arial" w:cs="Arial"/>
          <w:sz w:val="22"/>
        </w:rPr>
      </w:pPr>
      <w:r w:rsidRPr="00B07BEB">
        <w:rPr>
          <w:rFonts w:ascii="Arial" w:hAnsi="Arial" w:cs="Arial"/>
          <w:sz w:val="22"/>
        </w:rPr>
        <w:t xml:space="preserve">La </w:t>
      </w:r>
      <w:r w:rsidRPr="001F4EF9">
        <w:rPr>
          <w:rFonts w:ascii="Arial" w:hAnsi="Arial" w:cs="Arial"/>
          <w:sz w:val="22"/>
        </w:rPr>
        <w:t>implementación de este módulo permite que los administradores del sistema puedan crear, modificar, activar o desactivar configuraciones sin necesidad de realizar cambios en el código fuente de la aplicación, facilitando la adaptación a cambios normativos, académicos y organizacionales del SENA.</w:t>
      </w:r>
    </w:p>
    <w:p w14:paraId="6AC5A8C1" w14:textId="261DB76E" w:rsidR="00B07BEB" w:rsidRDefault="00B07BEB" w:rsidP="001F4EF9">
      <w:pPr>
        <w:rPr>
          <w:rFonts w:ascii="Arial" w:hAnsi="Arial" w:cs="Arial"/>
          <w:sz w:val="22"/>
        </w:rPr>
      </w:pPr>
      <w:r w:rsidRPr="001F4EF9">
        <w:rPr>
          <w:rFonts w:ascii="Arial" w:hAnsi="Arial" w:cs="Arial"/>
          <w:sz w:val="22"/>
        </w:rPr>
        <w:t>Por esta razón, el módulo de Parametrización se considera un componente transversal, ya que suministra información a otros módulos como Programas de Formación, Oferta Académica, Horarios, Ambientes, Instructores, Aprendices y Proyectos Formativos.</w:t>
      </w:r>
    </w:p>
    <w:p w14:paraId="5D12C8DB" w14:textId="05E68569" w:rsidR="00AE51DB" w:rsidRDefault="00AE51DB" w:rsidP="001F4EF9">
      <w:pPr>
        <w:rPr>
          <w:rFonts w:ascii="Arial" w:hAnsi="Arial" w:cs="Arial"/>
          <w:sz w:val="22"/>
        </w:rPr>
      </w:pPr>
    </w:p>
    <w:p w14:paraId="7798D2FA" w14:textId="325F8C0B" w:rsidR="00AE51DB" w:rsidRDefault="00AE51DB" w:rsidP="001F4EF9">
      <w:pPr>
        <w:rPr>
          <w:rFonts w:ascii="Arial" w:hAnsi="Arial" w:cs="Arial"/>
          <w:sz w:val="22"/>
        </w:rPr>
      </w:pPr>
    </w:p>
    <w:p w14:paraId="168C5A0A" w14:textId="3C5081CE" w:rsidR="00AE51DB" w:rsidRDefault="00AE51DB" w:rsidP="001F4EF9">
      <w:pPr>
        <w:rPr>
          <w:rFonts w:ascii="Arial" w:hAnsi="Arial" w:cs="Arial"/>
          <w:sz w:val="22"/>
        </w:rPr>
      </w:pPr>
    </w:p>
    <w:p w14:paraId="7790966C" w14:textId="3D1CCB53" w:rsidR="00AE51DB" w:rsidRDefault="00AE51DB" w:rsidP="001F4EF9">
      <w:pPr>
        <w:rPr>
          <w:rFonts w:ascii="Arial" w:hAnsi="Arial" w:cs="Arial"/>
          <w:sz w:val="22"/>
        </w:rPr>
      </w:pPr>
    </w:p>
    <w:p w14:paraId="14B10852" w14:textId="77777777" w:rsidR="00CB44DA" w:rsidRDefault="00CB44DA" w:rsidP="001F4EF9">
      <w:pPr>
        <w:rPr>
          <w:rFonts w:ascii="Arial" w:hAnsi="Arial" w:cs="Arial"/>
          <w:sz w:val="22"/>
        </w:rPr>
      </w:pPr>
    </w:p>
    <w:p w14:paraId="0688D0FD" w14:textId="77777777" w:rsidR="00AE51DB" w:rsidRPr="001F4EF9" w:rsidRDefault="00AE51DB" w:rsidP="001F4EF9">
      <w:pPr>
        <w:rPr>
          <w:rFonts w:ascii="Arial" w:hAnsi="Arial" w:cs="Arial"/>
          <w:sz w:val="22"/>
        </w:rPr>
      </w:pPr>
    </w:p>
    <w:p w14:paraId="3BE7F67D" w14:textId="3DE170CE" w:rsidR="00B07BEB" w:rsidRPr="00AE51DB" w:rsidRDefault="00B07BEB" w:rsidP="001F4EF9">
      <w:pPr>
        <w:pStyle w:val="Ttulo1"/>
        <w:jc w:val="left"/>
        <w:rPr>
          <w:rFonts w:ascii="Arial" w:hAnsi="Arial" w:cs="Arial"/>
          <w:sz w:val="22"/>
        </w:rPr>
      </w:pPr>
      <w:bookmarkStart w:id="1" w:name="_Toc231484713"/>
      <w:r w:rsidRPr="00AE51DB">
        <w:rPr>
          <w:rFonts w:ascii="Arial" w:hAnsi="Arial" w:cs="Arial"/>
          <w:sz w:val="22"/>
        </w:rPr>
        <w:lastRenderedPageBreak/>
        <w:t>2. Objetivo del Módulo</w:t>
      </w:r>
      <w:bookmarkEnd w:id="1"/>
    </w:p>
    <w:p w14:paraId="4CE7F559" w14:textId="77777777" w:rsidR="00B07BEB" w:rsidRPr="001F4EF9" w:rsidRDefault="00B07BEB" w:rsidP="001F4EF9">
      <w:pPr>
        <w:rPr>
          <w:rFonts w:ascii="Arial" w:hAnsi="Arial" w:cs="Arial"/>
          <w:sz w:val="22"/>
        </w:rPr>
      </w:pPr>
    </w:p>
    <w:p w14:paraId="79BC2C4C" w14:textId="77777777" w:rsidR="00B07BEB" w:rsidRPr="001F4EF9" w:rsidRDefault="00B07BEB" w:rsidP="001F4EF9">
      <w:pPr>
        <w:rPr>
          <w:rFonts w:ascii="Arial" w:hAnsi="Arial" w:cs="Arial"/>
          <w:bCs/>
          <w:sz w:val="22"/>
        </w:rPr>
      </w:pPr>
      <w:r w:rsidRPr="001F4EF9">
        <w:rPr>
          <w:rFonts w:ascii="Arial" w:hAnsi="Arial" w:cs="Arial"/>
          <w:bCs/>
          <w:sz w:val="22"/>
        </w:rPr>
        <w:t>Objetivo General</w:t>
      </w:r>
    </w:p>
    <w:p w14:paraId="42FC5F10" w14:textId="77777777" w:rsidR="00B07BEB" w:rsidRPr="00B07BEB" w:rsidRDefault="00B07BEB" w:rsidP="001F4EF9">
      <w:pPr>
        <w:rPr>
          <w:rFonts w:ascii="Arial" w:hAnsi="Arial" w:cs="Arial"/>
          <w:sz w:val="22"/>
        </w:rPr>
      </w:pPr>
      <w:r w:rsidRPr="001F4EF9">
        <w:rPr>
          <w:rFonts w:ascii="Arial" w:hAnsi="Arial" w:cs="Arial"/>
          <w:sz w:val="22"/>
        </w:rPr>
        <w:t>Centralizar la administración de los datos maestros</w:t>
      </w:r>
      <w:r w:rsidRPr="00B07BEB">
        <w:rPr>
          <w:rFonts w:ascii="Arial" w:hAnsi="Arial" w:cs="Arial"/>
          <w:sz w:val="22"/>
        </w:rPr>
        <w:t xml:space="preserve"> y configuraciones generales utilizadas por los diferentes módulos del sistema institucional del SENA, garantizando la estandarización, reutilización, integridad y control de la información.</w:t>
      </w:r>
    </w:p>
    <w:p w14:paraId="66D7C19A" w14:textId="77777777" w:rsidR="00B07BEB" w:rsidRPr="00B07BEB" w:rsidRDefault="00B07BEB" w:rsidP="001F4EF9">
      <w:pPr>
        <w:rPr>
          <w:rFonts w:ascii="Arial" w:hAnsi="Arial" w:cs="Arial"/>
          <w:b/>
          <w:bCs/>
          <w:sz w:val="22"/>
        </w:rPr>
      </w:pPr>
      <w:r w:rsidRPr="00B07BEB">
        <w:rPr>
          <w:rFonts w:ascii="Arial" w:hAnsi="Arial" w:cs="Arial"/>
          <w:b/>
          <w:bCs/>
          <w:sz w:val="22"/>
        </w:rPr>
        <w:t>Objetivos Específicos</w:t>
      </w:r>
    </w:p>
    <w:p w14:paraId="7E2B1426" w14:textId="77777777" w:rsidR="00B07BEB" w:rsidRPr="00B07BEB" w:rsidRDefault="00B07BEB" w:rsidP="001F4EF9">
      <w:pPr>
        <w:numPr>
          <w:ilvl w:val="0"/>
          <w:numId w:val="16"/>
        </w:numPr>
        <w:spacing w:after="160" w:line="259" w:lineRule="auto"/>
        <w:rPr>
          <w:rFonts w:ascii="Arial" w:hAnsi="Arial" w:cs="Arial"/>
          <w:sz w:val="22"/>
        </w:rPr>
      </w:pPr>
      <w:r w:rsidRPr="00B07BEB">
        <w:rPr>
          <w:rFonts w:ascii="Arial" w:hAnsi="Arial" w:cs="Arial"/>
          <w:sz w:val="22"/>
        </w:rPr>
        <w:t>Permitir la creación y administración de catálogos institucionales utilizados en los procesos académicos y administrativos.</w:t>
      </w:r>
    </w:p>
    <w:p w14:paraId="55B0E286" w14:textId="77777777" w:rsidR="00B07BEB" w:rsidRPr="00B07BEB" w:rsidRDefault="00B07BEB" w:rsidP="001F4EF9">
      <w:pPr>
        <w:numPr>
          <w:ilvl w:val="0"/>
          <w:numId w:val="16"/>
        </w:numPr>
        <w:spacing w:after="160" w:line="259" w:lineRule="auto"/>
        <w:rPr>
          <w:rFonts w:ascii="Arial" w:hAnsi="Arial" w:cs="Arial"/>
          <w:sz w:val="22"/>
        </w:rPr>
      </w:pPr>
      <w:r w:rsidRPr="00B07BEB">
        <w:rPr>
          <w:rFonts w:ascii="Arial" w:hAnsi="Arial" w:cs="Arial"/>
          <w:sz w:val="22"/>
        </w:rPr>
        <w:t>Facilitar la configuración de parámetros globales sin necesidad de realizar modificaciones técnicas en el sistema.</w:t>
      </w:r>
    </w:p>
    <w:p w14:paraId="7DEF1E18" w14:textId="77777777" w:rsidR="00B07BEB" w:rsidRPr="00B07BEB" w:rsidRDefault="00B07BEB" w:rsidP="001F4EF9">
      <w:pPr>
        <w:numPr>
          <w:ilvl w:val="0"/>
          <w:numId w:val="16"/>
        </w:numPr>
        <w:spacing w:after="160" w:line="259" w:lineRule="auto"/>
        <w:rPr>
          <w:rFonts w:ascii="Arial" w:hAnsi="Arial" w:cs="Arial"/>
          <w:sz w:val="22"/>
        </w:rPr>
      </w:pPr>
      <w:r w:rsidRPr="00B07BEB">
        <w:rPr>
          <w:rFonts w:ascii="Arial" w:hAnsi="Arial" w:cs="Arial"/>
          <w:sz w:val="22"/>
        </w:rPr>
        <w:t>Garantizar la consistencia de la información utilizada por los diferentes módulos.</w:t>
      </w:r>
    </w:p>
    <w:p w14:paraId="596282BE" w14:textId="77777777" w:rsidR="00B07BEB" w:rsidRPr="00B07BEB" w:rsidRDefault="00B07BEB" w:rsidP="001F4EF9">
      <w:pPr>
        <w:numPr>
          <w:ilvl w:val="0"/>
          <w:numId w:val="16"/>
        </w:numPr>
        <w:spacing w:after="160" w:line="259" w:lineRule="auto"/>
        <w:rPr>
          <w:rFonts w:ascii="Arial" w:hAnsi="Arial" w:cs="Arial"/>
          <w:sz w:val="22"/>
        </w:rPr>
      </w:pPr>
      <w:r w:rsidRPr="00B07BEB">
        <w:rPr>
          <w:rFonts w:ascii="Arial" w:hAnsi="Arial" w:cs="Arial"/>
          <w:sz w:val="22"/>
        </w:rPr>
        <w:t>Reducir errores derivados de la digitación manual o de configuraciones repetidas.</w:t>
      </w:r>
    </w:p>
    <w:p w14:paraId="333E8EF6" w14:textId="77777777" w:rsidR="00B07BEB" w:rsidRPr="00B07BEB" w:rsidRDefault="00B07BEB" w:rsidP="001F4EF9">
      <w:pPr>
        <w:numPr>
          <w:ilvl w:val="0"/>
          <w:numId w:val="16"/>
        </w:numPr>
        <w:spacing w:after="160" w:line="259" w:lineRule="auto"/>
        <w:rPr>
          <w:rFonts w:ascii="Arial" w:hAnsi="Arial" w:cs="Arial"/>
          <w:sz w:val="22"/>
        </w:rPr>
      </w:pPr>
      <w:r w:rsidRPr="00B07BEB">
        <w:rPr>
          <w:rFonts w:ascii="Arial" w:hAnsi="Arial" w:cs="Arial"/>
          <w:sz w:val="22"/>
        </w:rPr>
        <w:t>Mantener un historial de cambios mediante mecanismos de auditoría y trazabilidad.</w:t>
      </w:r>
    </w:p>
    <w:p w14:paraId="01FF4857" w14:textId="77777777" w:rsidR="00B07BEB" w:rsidRPr="00B07BEB" w:rsidRDefault="00B07BEB" w:rsidP="001F4EF9">
      <w:pPr>
        <w:numPr>
          <w:ilvl w:val="0"/>
          <w:numId w:val="16"/>
        </w:numPr>
        <w:spacing w:after="160" w:line="259" w:lineRule="auto"/>
        <w:rPr>
          <w:rFonts w:ascii="Arial" w:hAnsi="Arial" w:cs="Arial"/>
          <w:sz w:val="22"/>
        </w:rPr>
      </w:pPr>
      <w:r w:rsidRPr="00B07BEB">
        <w:rPr>
          <w:rFonts w:ascii="Arial" w:hAnsi="Arial" w:cs="Arial"/>
          <w:sz w:val="22"/>
        </w:rPr>
        <w:t>Permitir la activación e inactivación de configuraciones según las necesidades institucionales.</w:t>
      </w:r>
    </w:p>
    <w:p w14:paraId="6F2554E3" w14:textId="5971798F" w:rsidR="00CB44DA" w:rsidRPr="00CB44DA" w:rsidRDefault="00B07BEB" w:rsidP="00CB44DA">
      <w:pPr>
        <w:numPr>
          <w:ilvl w:val="0"/>
          <w:numId w:val="16"/>
        </w:numPr>
        <w:spacing w:after="160" w:line="259" w:lineRule="auto"/>
        <w:rPr>
          <w:rFonts w:ascii="Arial" w:hAnsi="Arial" w:cs="Arial"/>
          <w:sz w:val="22"/>
        </w:rPr>
      </w:pPr>
      <w:r w:rsidRPr="00B07BEB">
        <w:rPr>
          <w:rFonts w:ascii="Arial" w:hAnsi="Arial" w:cs="Arial"/>
          <w:sz w:val="22"/>
        </w:rPr>
        <w:t>Facilitar la adaptación del sistema ante cambios normativos o procesos internos del SENA.</w:t>
      </w:r>
    </w:p>
    <w:p w14:paraId="1CC9DF76" w14:textId="271D95CA" w:rsidR="00B07BEB" w:rsidRPr="00B07BEB" w:rsidRDefault="00B07BEB" w:rsidP="00CB44DA">
      <w:pPr>
        <w:pStyle w:val="Ttulo1"/>
        <w:jc w:val="left"/>
        <w:rPr>
          <w:rFonts w:ascii="Arial" w:hAnsi="Arial" w:cs="Arial"/>
          <w:sz w:val="22"/>
        </w:rPr>
      </w:pPr>
      <w:bookmarkStart w:id="2" w:name="_Toc231484714"/>
      <w:r w:rsidRPr="00B07BEB">
        <w:rPr>
          <w:rFonts w:ascii="Arial" w:hAnsi="Arial" w:cs="Arial"/>
          <w:sz w:val="22"/>
        </w:rPr>
        <w:t>3. Problema que Resuelve el Módulo</w:t>
      </w:r>
      <w:bookmarkEnd w:id="2"/>
    </w:p>
    <w:p w14:paraId="078E7349" w14:textId="77777777" w:rsidR="00B07BEB" w:rsidRPr="00B07BEB" w:rsidRDefault="00B07BEB" w:rsidP="001F4EF9">
      <w:pPr>
        <w:rPr>
          <w:rFonts w:ascii="Arial" w:hAnsi="Arial" w:cs="Arial"/>
          <w:sz w:val="22"/>
        </w:rPr>
      </w:pPr>
      <w:r w:rsidRPr="00B07BEB">
        <w:rPr>
          <w:rFonts w:ascii="Arial" w:hAnsi="Arial" w:cs="Arial"/>
          <w:sz w:val="22"/>
        </w:rPr>
        <w:t>En ausencia de un módulo de parametrización, los sistemas suelen presentar problemas relacionados con la administración y mantenimiento de la información. Muchos de los valores utilizados en los procesos académicos y administrativos son almacenados de forma fija dentro del sistema, generando dificultades cuando se requiere realizar modificaciones o incorporar nuevas configuraciones.</w:t>
      </w:r>
    </w:p>
    <w:p w14:paraId="7EE95A95" w14:textId="77777777" w:rsidR="00B07BEB" w:rsidRPr="00B07BEB" w:rsidRDefault="00B07BEB" w:rsidP="001F4EF9">
      <w:pPr>
        <w:rPr>
          <w:rFonts w:ascii="Arial" w:hAnsi="Arial" w:cs="Arial"/>
          <w:sz w:val="22"/>
        </w:rPr>
      </w:pPr>
      <w:r w:rsidRPr="00B07BEB">
        <w:rPr>
          <w:rFonts w:ascii="Arial" w:hAnsi="Arial" w:cs="Arial"/>
          <w:sz w:val="22"/>
        </w:rPr>
        <w:t>Entre los principales problemas que resuelve este módulo se encuentran:</w:t>
      </w:r>
    </w:p>
    <w:p w14:paraId="594506A1" w14:textId="77777777" w:rsidR="00B07BEB" w:rsidRPr="00B07BEB" w:rsidRDefault="00B07BEB" w:rsidP="001F4EF9">
      <w:pPr>
        <w:rPr>
          <w:rFonts w:ascii="Arial" w:hAnsi="Arial" w:cs="Arial"/>
          <w:b/>
          <w:bCs/>
          <w:sz w:val="22"/>
        </w:rPr>
      </w:pPr>
      <w:r w:rsidRPr="00B07BEB">
        <w:rPr>
          <w:rFonts w:ascii="Arial" w:hAnsi="Arial" w:cs="Arial"/>
          <w:b/>
          <w:bCs/>
          <w:sz w:val="22"/>
        </w:rPr>
        <w:t>Duplicidad de Información</w:t>
      </w:r>
    </w:p>
    <w:p w14:paraId="481C3C1C" w14:textId="77777777" w:rsidR="00B07BEB" w:rsidRPr="00B07BEB" w:rsidRDefault="00B07BEB" w:rsidP="001F4EF9">
      <w:pPr>
        <w:rPr>
          <w:rFonts w:ascii="Arial" w:hAnsi="Arial" w:cs="Arial"/>
          <w:sz w:val="22"/>
        </w:rPr>
      </w:pPr>
      <w:r w:rsidRPr="00B07BEB">
        <w:rPr>
          <w:rFonts w:ascii="Arial" w:hAnsi="Arial" w:cs="Arial"/>
          <w:sz w:val="22"/>
        </w:rPr>
        <w:lastRenderedPageBreak/>
        <w:t>Cuando no existe una fuente centralizada de datos, diferentes usuarios pueden registrar la misma información de maneras distintas, generando inconsistencias y dificultando la generación de reportes confiables.</w:t>
      </w:r>
    </w:p>
    <w:p w14:paraId="7E3ACE0B" w14:textId="77777777" w:rsidR="00B07BEB" w:rsidRPr="00B07BEB" w:rsidRDefault="00B07BEB" w:rsidP="001F4EF9">
      <w:pPr>
        <w:rPr>
          <w:rFonts w:ascii="Arial" w:hAnsi="Arial" w:cs="Arial"/>
          <w:sz w:val="22"/>
        </w:rPr>
      </w:pPr>
      <w:r w:rsidRPr="00B07BEB">
        <w:rPr>
          <w:rFonts w:ascii="Arial" w:hAnsi="Arial" w:cs="Arial"/>
          <w:sz w:val="22"/>
        </w:rPr>
        <w:t>Por ejemplo:</w:t>
      </w:r>
    </w:p>
    <w:p w14:paraId="30FF6DF7" w14:textId="77777777" w:rsidR="00B07BEB" w:rsidRPr="00B07BEB" w:rsidRDefault="00B07BEB" w:rsidP="001F4EF9">
      <w:pPr>
        <w:numPr>
          <w:ilvl w:val="0"/>
          <w:numId w:val="17"/>
        </w:numPr>
        <w:spacing w:after="160" w:line="259" w:lineRule="auto"/>
        <w:rPr>
          <w:rFonts w:ascii="Arial" w:hAnsi="Arial" w:cs="Arial"/>
          <w:sz w:val="22"/>
        </w:rPr>
      </w:pPr>
      <w:r w:rsidRPr="00B07BEB">
        <w:rPr>
          <w:rFonts w:ascii="Arial" w:hAnsi="Arial" w:cs="Arial"/>
          <w:sz w:val="22"/>
        </w:rPr>
        <w:t>Presencial</w:t>
      </w:r>
    </w:p>
    <w:p w14:paraId="522A5AD8" w14:textId="77777777" w:rsidR="00B07BEB" w:rsidRPr="00B07BEB" w:rsidRDefault="00B07BEB" w:rsidP="001F4EF9">
      <w:pPr>
        <w:numPr>
          <w:ilvl w:val="0"/>
          <w:numId w:val="17"/>
        </w:numPr>
        <w:spacing w:after="160" w:line="259" w:lineRule="auto"/>
        <w:rPr>
          <w:rFonts w:ascii="Arial" w:hAnsi="Arial" w:cs="Arial"/>
          <w:sz w:val="22"/>
        </w:rPr>
      </w:pPr>
      <w:r w:rsidRPr="00B07BEB">
        <w:rPr>
          <w:rFonts w:ascii="Arial" w:hAnsi="Arial" w:cs="Arial"/>
          <w:sz w:val="22"/>
        </w:rPr>
        <w:t>presencial</w:t>
      </w:r>
    </w:p>
    <w:p w14:paraId="3DEC0090" w14:textId="77777777" w:rsidR="00B07BEB" w:rsidRPr="00B07BEB" w:rsidRDefault="00B07BEB" w:rsidP="001F4EF9">
      <w:pPr>
        <w:numPr>
          <w:ilvl w:val="0"/>
          <w:numId w:val="17"/>
        </w:numPr>
        <w:spacing w:after="160" w:line="259" w:lineRule="auto"/>
        <w:rPr>
          <w:rFonts w:ascii="Arial" w:hAnsi="Arial" w:cs="Arial"/>
          <w:sz w:val="22"/>
        </w:rPr>
      </w:pPr>
      <w:r w:rsidRPr="00B07BEB">
        <w:rPr>
          <w:rFonts w:ascii="Arial" w:hAnsi="Arial" w:cs="Arial"/>
          <w:sz w:val="22"/>
        </w:rPr>
        <w:t>Formación Presencial</w:t>
      </w:r>
    </w:p>
    <w:p w14:paraId="21DE63F7" w14:textId="77777777" w:rsidR="00B07BEB" w:rsidRPr="00B07BEB" w:rsidRDefault="00B07BEB" w:rsidP="001F4EF9">
      <w:pPr>
        <w:rPr>
          <w:rFonts w:ascii="Arial" w:hAnsi="Arial" w:cs="Arial"/>
          <w:sz w:val="22"/>
        </w:rPr>
      </w:pPr>
      <w:r w:rsidRPr="00B07BEB">
        <w:rPr>
          <w:rFonts w:ascii="Arial" w:hAnsi="Arial" w:cs="Arial"/>
          <w:sz w:val="22"/>
        </w:rPr>
        <w:t>Aunque representan el mismo concepto, el sistema podría interpretarlos como valores diferentes.</w:t>
      </w:r>
    </w:p>
    <w:p w14:paraId="6BADB16D" w14:textId="77777777" w:rsidR="00B07BEB" w:rsidRPr="00B07BEB" w:rsidRDefault="00B07BEB" w:rsidP="001F4EF9">
      <w:pPr>
        <w:rPr>
          <w:rFonts w:ascii="Arial" w:hAnsi="Arial" w:cs="Arial"/>
          <w:b/>
          <w:bCs/>
          <w:sz w:val="22"/>
        </w:rPr>
      </w:pPr>
      <w:r w:rsidRPr="00B07BEB">
        <w:rPr>
          <w:rFonts w:ascii="Arial" w:hAnsi="Arial" w:cs="Arial"/>
          <w:b/>
          <w:bCs/>
          <w:sz w:val="22"/>
        </w:rPr>
        <w:t>Errores de Digitación</w:t>
      </w:r>
    </w:p>
    <w:p w14:paraId="017C935E" w14:textId="77777777" w:rsidR="00B07BEB" w:rsidRPr="00B07BEB" w:rsidRDefault="00B07BEB" w:rsidP="001F4EF9">
      <w:pPr>
        <w:rPr>
          <w:rFonts w:ascii="Arial" w:hAnsi="Arial" w:cs="Arial"/>
          <w:b/>
          <w:bCs/>
          <w:sz w:val="22"/>
        </w:rPr>
      </w:pPr>
      <w:r w:rsidRPr="00B07BEB">
        <w:rPr>
          <w:rFonts w:ascii="Arial" w:hAnsi="Arial" w:cs="Arial"/>
          <w:sz w:val="22"/>
        </w:rPr>
        <w:t>La captura manual de información incrementa la posibilidad de errores ortográficos y registros inconsistentes.</w:t>
      </w:r>
    </w:p>
    <w:p w14:paraId="232E3EDD" w14:textId="77777777" w:rsidR="00B07BEB" w:rsidRPr="00B07BEB" w:rsidRDefault="00B07BEB" w:rsidP="001F4EF9">
      <w:pPr>
        <w:rPr>
          <w:rFonts w:ascii="Arial" w:hAnsi="Arial" w:cs="Arial"/>
          <w:sz w:val="22"/>
        </w:rPr>
      </w:pPr>
      <w:r w:rsidRPr="00B07BEB">
        <w:rPr>
          <w:rFonts w:ascii="Arial" w:hAnsi="Arial" w:cs="Arial"/>
          <w:sz w:val="22"/>
        </w:rPr>
        <w:t>Ejemplo:</w:t>
      </w:r>
    </w:p>
    <w:p w14:paraId="402E633A" w14:textId="77777777" w:rsidR="00B07BEB" w:rsidRPr="00B07BEB" w:rsidRDefault="00B07BEB" w:rsidP="001F4EF9">
      <w:pPr>
        <w:numPr>
          <w:ilvl w:val="0"/>
          <w:numId w:val="18"/>
        </w:numPr>
        <w:spacing w:after="160" w:line="259" w:lineRule="auto"/>
        <w:rPr>
          <w:rFonts w:ascii="Arial" w:hAnsi="Arial" w:cs="Arial"/>
          <w:sz w:val="22"/>
        </w:rPr>
      </w:pPr>
      <w:r w:rsidRPr="00B07BEB">
        <w:rPr>
          <w:rFonts w:ascii="Arial" w:hAnsi="Arial" w:cs="Arial"/>
          <w:sz w:val="22"/>
        </w:rPr>
        <w:t>Tecnólogo</w:t>
      </w:r>
    </w:p>
    <w:p w14:paraId="4EA17D3A" w14:textId="77777777" w:rsidR="00B07BEB" w:rsidRPr="00B07BEB" w:rsidRDefault="00B07BEB" w:rsidP="001F4EF9">
      <w:pPr>
        <w:numPr>
          <w:ilvl w:val="0"/>
          <w:numId w:val="18"/>
        </w:numPr>
        <w:spacing w:after="160" w:line="259" w:lineRule="auto"/>
        <w:rPr>
          <w:rFonts w:ascii="Arial" w:hAnsi="Arial" w:cs="Arial"/>
          <w:sz w:val="22"/>
        </w:rPr>
      </w:pPr>
      <w:proofErr w:type="spellStart"/>
      <w:r w:rsidRPr="00B07BEB">
        <w:rPr>
          <w:rFonts w:ascii="Arial" w:hAnsi="Arial" w:cs="Arial"/>
          <w:sz w:val="22"/>
        </w:rPr>
        <w:t>Tecnologo</w:t>
      </w:r>
      <w:proofErr w:type="spellEnd"/>
    </w:p>
    <w:p w14:paraId="244DF170" w14:textId="77777777" w:rsidR="00B07BEB" w:rsidRPr="00B07BEB" w:rsidRDefault="00B07BEB" w:rsidP="001F4EF9">
      <w:pPr>
        <w:numPr>
          <w:ilvl w:val="0"/>
          <w:numId w:val="18"/>
        </w:numPr>
        <w:spacing w:after="160" w:line="259" w:lineRule="auto"/>
        <w:rPr>
          <w:rFonts w:ascii="Arial" w:hAnsi="Arial" w:cs="Arial"/>
          <w:sz w:val="22"/>
        </w:rPr>
      </w:pPr>
      <w:proofErr w:type="spellStart"/>
      <w:r w:rsidRPr="00B07BEB">
        <w:rPr>
          <w:rFonts w:ascii="Arial" w:hAnsi="Arial" w:cs="Arial"/>
          <w:sz w:val="22"/>
        </w:rPr>
        <w:t>Tecnológo</w:t>
      </w:r>
      <w:proofErr w:type="spellEnd"/>
    </w:p>
    <w:p w14:paraId="5D342795" w14:textId="77777777" w:rsidR="00B07BEB" w:rsidRPr="00B07BEB" w:rsidRDefault="00B07BEB" w:rsidP="001F4EF9">
      <w:pPr>
        <w:rPr>
          <w:rFonts w:ascii="Arial" w:hAnsi="Arial" w:cs="Arial"/>
          <w:sz w:val="22"/>
        </w:rPr>
      </w:pPr>
      <w:r w:rsidRPr="00B07BEB">
        <w:rPr>
          <w:rFonts w:ascii="Arial" w:hAnsi="Arial" w:cs="Arial"/>
          <w:sz w:val="22"/>
        </w:rPr>
        <w:t>Estos errores afectan la calidad de los datos y los procesos posteriores de consulta y análisis.</w:t>
      </w:r>
    </w:p>
    <w:p w14:paraId="34DF6D6D" w14:textId="77777777" w:rsidR="00B07BEB" w:rsidRPr="00B07BEB" w:rsidRDefault="00B07BEB" w:rsidP="001F4EF9">
      <w:pPr>
        <w:rPr>
          <w:rFonts w:ascii="Arial" w:hAnsi="Arial" w:cs="Arial"/>
          <w:b/>
          <w:bCs/>
          <w:sz w:val="22"/>
        </w:rPr>
      </w:pPr>
      <w:r w:rsidRPr="00B07BEB">
        <w:rPr>
          <w:rFonts w:ascii="Arial" w:hAnsi="Arial" w:cs="Arial"/>
          <w:b/>
          <w:bCs/>
          <w:sz w:val="22"/>
        </w:rPr>
        <w:t>Dependencia del Equipo de Desarrollo</w:t>
      </w:r>
    </w:p>
    <w:p w14:paraId="7A75B075" w14:textId="77777777" w:rsidR="00B07BEB" w:rsidRPr="00B07BEB" w:rsidRDefault="00B07BEB" w:rsidP="001F4EF9">
      <w:pPr>
        <w:rPr>
          <w:rFonts w:ascii="Arial" w:hAnsi="Arial" w:cs="Arial"/>
          <w:sz w:val="22"/>
        </w:rPr>
      </w:pPr>
      <w:r w:rsidRPr="00B07BEB">
        <w:rPr>
          <w:rFonts w:ascii="Arial" w:hAnsi="Arial" w:cs="Arial"/>
          <w:sz w:val="22"/>
        </w:rPr>
        <w:t>Sin parametrización, cualquier cambio institucional requiere intervención técnica para modificar el sistema.</w:t>
      </w:r>
    </w:p>
    <w:p w14:paraId="0FFF6BBF" w14:textId="77777777" w:rsidR="00B07BEB" w:rsidRPr="00B07BEB" w:rsidRDefault="00B07BEB" w:rsidP="001F4EF9">
      <w:pPr>
        <w:rPr>
          <w:rFonts w:ascii="Arial" w:hAnsi="Arial" w:cs="Arial"/>
          <w:sz w:val="22"/>
        </w:rPr>
      </w:pPr>
      <w:r w:rsidRPr="00B07BEB">
        <w:rPr>
          <w:rFonts w:ascii="Arial" w:hAnsi="Arial" w:cs="Arial"/>
          <w:sz w:val="22"/>
        </w:rPr>
        <w:t>Por ejemplo:</w:t>
      </w:r>
    </w:p>
    <w:p w14:paraId="54D53FF3" w14:textId="77777777" w:rsidR="00B07BEB" w:rsidRPr="00B07BEB" w:rsidRDefault="00B07BEB" w:rsidP="001F4EF9">
      <w:pPr>
        <w:numPr>
          <w:ilvl w:val="0"/>
          <w:numId w:val="19"/>
        </w:numPr>
        <w:spacing w:after="160" w:line="259" w:lineRule="auto"/>
        <w:rPr>
          <w:rFonts w:ascii="Arial" w:hAnsi="Arial" w:cs="Arial"/>
          <w:sz w:val="22"/>
        </w:rPr>
      </w:pPr>
      <w:r w:rsidRPr="00B07BEB">
        <w:rPr>
          <w:rFonts w:ascii="Arial" w:hAnsi="Arial" w:cs="Arial"/>
          <w:sz w:val="22"/>
        </w:rPr>
        <w:t>Crear una nueva modalidad de formación.</w:t>
      </w:r>
    </w:p>
    <w:p w14:paraId="140324A6" w14:textId="77777777" w:rsidR="00B07BEB" w:rsidRPr="00B07BEB" w:rsidRDefault="00B07BEB" w:rsidP="001F4EF9">
      <w:pPr>
        <w:numPr>
          <w:ilvl w:val="0"/>
          <w:numId w:val="19"/>
        </w:numPr>
        <w:spacing w:after="160" w:line="259" w:lineRule="auto"/>
        <w:rPr>
          <w:rFonts w:ascii="Arial" w:hAnsi="Arial" w:cs="Arial"/>
          <w:sz w:val="22"/>
        </w:rPr>
      </w:pPr>
      <w:r w:rsidRPr="00B07BEB">
        <w:rPr>
          <w:rFonts w:ascii="Arial" w:hAnsi="Arial" w:cs="Arial"/>
          <w:sz w:val="22"/>
        </w:rPr>
        <w:t>Agregar una nueva jornada académica.</w:t>
      </w:r>
    </w:p>
    <w:p w14:paraId="57A19FD6" w14:textId="77777777" w:rsidR="00B07BEB" w:rsidRPr="00B07BEB" w:rsidRDefault="00B07BEB" w:rsidP="001F4EF9">
      <w:pPr>
        <w:numPr>
          <w:ilvl w:val="0"/>
          <w:numId w:val="19"/>
        </w:numPr>
        <w:spacing w:after="160" w:line="259" w:lineRule="auto"/>
        <w:rPr>
          <w:rFonts w:ascii="Arial" w:hAnsi="Arial" w:cs="Arial"/>
          <w:sz w:val="22"/>
        </w:rPr>
      </w:pPr>
      <w:r w:rsidRPr="00B07BEB">
        <w:rPr>
          <w:rFonts w:ascii="Arial" w:hAnsi="Arial" w:cs="Arial"/>
          <w:sz w:val="22"/>
        </w:rPr>
        <w:t>Incorporar un nuevo estado de una ficha.</w:t>
      </w:r>
    </w:p>
    <w:p w14:paraId="6E7DC309" w14:textId="77777777" w:rsidR="00B07BEB" w:rsidRPr="00B07BEB" w:rsidRDefault="00B07BEB" w:rsidP="001F4EF9">
      <w:pPr>
        <w:numPr>
          <w:ilvl w:val="0"/>
          <w:numId w:val="19"/>
        </w:numPr>
        <w:spacing w:after="160" w:line="259" w:lineRule="auto"/>
        <w:rPr>
          <w:rFonts w:ascii="Arial" w:hAnsi="Arial" w:cs="Arial"/>
          <w:sz w:val="22"/>
        </w:rPr>
      </w:pPr>
      <w:r w:rsidRPr="00B07BEB">
        <w:rPr>
          <w:rFonts w:ascii="Arial" w:hAnsi="Arial" w:cs="Arial"/>
          <w:sz w:val="22"/>
        </w:rPr>
        <w:t>Configurar nuevos tipos de ambiente.</w:t>
      </w:r>
    </w:p>
    <w:p w14:paraId="69B0187E" w14:textId="77777777" w:rsidR="00B07BEB" w:rsidRPr="00B07BEB" w:rsidRDefault="00B07BEB" w:rsidP="001F4EF9">
      <w:pPr>
        <w:rPr>
          <w:rFonts w:ascii="Arial" w:hAnsi="Arial" w:cs="Arial"/>
          <w:sz w:val="22"/>
        </w:rPr>
      </w:pPr>
      <w:r w:rsidRPr="00B07BEB">
        <w:rPr>
          <w:rFonts w:ascii="Arial" w:hAnsi="Arial" w:cs="Arial"/>
          <w:sz w:val="22"/>
        </w:rPr>
        <w:lastRenderedPageBreak/>
        <w:t>Con el módulo de parametrización, estas tareas pueden ser realizadas directamente por usuarios autorizados.</w:t>
      </w:r>
    </w:p>
    <w:p w14:paraId="23A88D17" w14:textId="77777777" w:rsidR="00B07BEB" w:rsidRPr="00B07BEB" w:rsidRDefault="00B07BEB" w:rsidP="001F4EF9">
      <w:pPr>
        <w:rPr>
          <w:rFonts w:ascii="Arial" w:hAnsi="Arial" w:cs="Arial"/>
          <w:b/>
          <w:bCs/>
          <w:sz w:val="22"/>
        </w:rPr>
      </w:pPr>
      <w:r w:rsidRPr="00B07BEB">
        <w:rPr>
          <w:rFonts w:ascii="Arial" w:hAnsi="Arial" w:cs="Arial"/>
          <w:b/>
          <w:bCs/>
          <w:sz w:val="22"/>
        </w:rPr>
        <w:t>Falta de Estandarización</w:t>
      </w:r>
    </w:p>
    <w:p w14:paraId="143973BD" w14:textId="77777777" w:rsidR="00B07BEB" w:rsidRPr="00B07BEB" w:rsidRDefault="00B07BEB" w:rsidP="001F4EF9">
      <w:pPr>
        <w:rPr>
          <w:rFonts w:ascii="Arial" w:hAnsi="Arial" w:cs="Arial"/>
          <w:sz w:val="22"/>
        </w:rPr>
      </w:pPr>
      <w:r w:rsidRPr="00B07BEB">
        <w:rPr>
          <w:rFonts w:ascii="Arial" w:hAnsi="Arial" w:cs="Arial"/>
          <w:sz w:val="22"/>
        </w:rPr>
        <w:t>Los diferentes módulos pueden utilizar criterios distintos para representar la misma información, generando problemas de integración entre procesos académicos y administrativos.</w:t>
      </w:r>
    </w:p>
    <w:p w14:paraId="7B19DEF7" w14:textId="77777777" w:rsidR="00B07BEB" w:rsidRPr="00B07BEB" w:rsidRDefault="00B07BEB" w:rsidP="001F4EF9">
      <w:pPr>
        <w:rPr>
          <w:rFonts w:ascii="Arial" w:hAnsi="Arial" w:cs="Arial"/>
          <w:b/>
          <w:bCs/>
          <w:sz w:val="22"/>
        </w:rPr>
      </w:pPr>
      <w:r w:rsidRPr="00B07BEB">
        <w:rPr>
          <w:rFonts w:ascii="Arial" w:hAnsi="Arial" w:cs="Arial"/>
          <w:b/>
          <w:bCs/>
          <w:sz w:val="22"/>
        </w:rPr>
        <w:t>Dificultad para Adaptarse a Cambios Institucionales</w:t>
      </w:r>
    </w:p>
    <w:p w14:paraId="2A8BAA9C" w14:textId="77777777" w:rsidR="00B07BEB" w:rsidRPr="00B07BEB" w:rsidRDefault="00B07BEB" w:rsidP="001F4EF9">
      <w:pPr>
        <w:rPr>
          <w:rFonts w:ascii="Arial" w:hAnsi="Arial" w:cs="Arial"/>
          <w:sz w:val="22"/>
        </w:rPr>
      </w:pPr>
      <w:r w:rsidRPr="00B07BEB">
        <w:rPr>
          <w:rFonts w:ascii="Arial" w:hAnsi="Arial" w:cs="Arial"/>
          <w:sz w:val="22"/>
        </w:rPr>
        <w:t>El SENA constantemente actualiza programas, modalidades, normativas y procesos académicos. Sin un sistema parametrizable, cada cambio implicaría modificaciones técnicas complejas, mayores costos de mantenimiento y tiempos de respuesta más largos.</w:t>
      </w:r>
    </w:p>
    <w:p w14:paraId="4B1CE655" w14:textId="77777777" w:rsidR="00B07BEB" w:rsidRPr="00B07BEB" w:rsidRDefault="00B07BEB" w:rsidP="001F4EF9">
      <w:pPr>
        <w:rPr>
          <w:rFonts w:ascii="Arial" w:hAnsi="Arial" w:cs="Arial"/>
          <w:b/>
          <w:bCs/>
          <w:sz w:val="22"/>
        </w:rPr>
      </w:pPr>
      <w:r w:rsidRPr="00B07BEB">
        <w:rPr>
          <w:rFonts w:ascii="Arial" w:hAnsi="Arial" w:cs="Arial"/>
          <w:b/>
          <w:bCs/>
          <w:sz w:val="22"/>
        </w:rPr>
        <w:t>Ausencia de Trazabilidad</w:t>
      </w:r>
    </w:p>
    <w:p w14:paraId="2EBD258B" w14:textId="77777777" w:rsidR="00B07BEB" w:rsidRPr="00B07BEB" w:rsidRDefault="00B07BEB" w:rsidP="001F4EF9">
      <w:pPr>
        <w:rPr>
          <w:rFonts w:ascii="Arial" w:hAnsi="Arial" w:cs="Arial"/>
          <w:sz w:val="22"/>
        </w:rPr>
      </w:pPr>
      <w:r w:rsidRPr="00B07BEB">
        <w:rPr>
          <w:rFonts w:ascii="Arial" w:hAnsi="Arial" w:cs="Arial"/>
          <w:sz w:val="22"/>
        </w:rPr>
        <w:t>Sin mecanismos de auditoría resulta difícil conocer:</w:t>
      </w:r>
    </w:p>
    <w:p w14:paraId="29561718" w14:textId="77777777" w:rsidR="00B07BEB" w:rsidRPr="00B07BEB" w:rsidRDefault="00B07BEB" w:rsidP="001F4EF9">
      <w:pPr>
        <w:numPr>
          <w:ilvl w:val="0"/>
          <w:numId w:val="20"/>
        </w:numPr>
        <w:spacing w:after="160" w:line="259" w:lineRule="auto"/>
        <w:rPr>
          <w:rFonts w:ascii="Arial" w:hAnsi="Arial" w:cs="Arial"/>
          <w:sz w:val="22"/>
        </w:rPr>
      </w:pPr>
      <w:r w:rsidRPr="00B07BEB">
        <w:rPr>
          <w:rFonts w:ascii="Arial" w:hAnsi="Arial" w:cs="Arial"/>
          <w:sz w:val="22"/>
        </w:rPr>
        <w:t>Quién realizó una modificación.</w:t>
      </w:r>
    </w:p>
    <w:p w14:paraId="66C0C623" w14:textId="77777777" w:rsidR="00B07BEB" w:rsidRPr="00B07BEB" w:rsidRDefault="00B07BEB" w:rsidP="001F4EF9">
      <w:pPr>
        <w:numPr>
          <w:ilvl w:val="0"/>
          <w:numId w:val="20"/>
        </w:numPr>
        <w:spacing w:after="160" w:line="259" w:lineRule="auto"/>
        <w:rPr>
          <w:rFonts w:ascii="Arial" w:hAnsi="Arial" w:cs="Arial"/>
          <w:sz w:val="22"/>
        </w:rPr>
      </w:pPr>
      <w:r w:rsidRPr="00B07BEB">
        <w:rPr>
          <w:rFonts w:ascii="Arial" w:hAnsi="Arial" w:cs="Arial"/>
          <w:sz w:val="22"/>
        </w:rPr>
        <w:t>Qué información fue modificada.</w:t>
      </w:r>
    </w:p>
    <w:p w14:paraId="0C7E256E" w14:textId="77777777" w:rsidR="00B07BEB" w:rsidRPr="00B07BEB" w:rsidRDefault="00B07BEB" w:rsidP="001F4EF9">
      <w:pPr>
        <w:numPr>
          <w:ilvl w:val="0"/>
          <w:numId w:val="20"/>
        </w:numPr>
        <w:spacing w:after="160" w:line="259" w:lineRule="auto"/>
        <w:rPr>
          <w:rFonts w:ascii="Arial" w:hAnsi="Arial" w:cs="Arial"/>
          <w:sz w:val="22"/>
        </w:rPr>
      </w:pPr>
      <w:r w:rsidRPr="00B07BEB">
        <w:rPr>
          <w:rFonts w:ascii="Arial" w:hAnsi="Arial" w:cs="Arial"/>
          <w:sz w:val="22"/>
        </w:rPr>
        <w:t>Cuándo se realizó el cambio.</w:t>
      </w:r>
    </w:p>
    <w:p w14:paraId="5E6E91F9" w14:textId="77777777" w:rsidR="00B07BEB" w:rsidRPr="00B07BEB" w:rsidRDefault="00B07BEB" w:rsidP="001F4EF9">
      <w:pPr>
        <w:numPr>
          <w:ilvl w:val="0"/>
          <w:numId w:val="20"/>
        </w:numPr>
        <w:spacing w:after="160" w:line="259" w:lineRule="auto"/>
        <w:rPr>
          <w:rFonts w:ascii="Arial" w:hAnsi="Arial" w:cs="Arial"/>
          <w:sz w:val="22"/>
        </w:rPr>
      </w:pPr>
      <w:r w:rsidRPr="00B07BEB">
        <w:rPr>
          <w:rFonts w:ascii="Arial" w:hAnsi="Arial" w:cs="Arial"/>
          <w:sz w:val="22"/>
        </w:rPr>
        <w:t>Cuál era el valor anterior.</w:t>
      </w:r>
    </w:p>
    <w:p w14:paraId="52E2F352" w14:textId="77777777" w:rsidR="00B07BEB" w:rsidRPr="00B07BEB" w:rsidRDefault="00B07BEB" w:rsidP="001F4EF9">
      <w:pPr>
        <w:rPr>
          <w:rFonts w:ascii="Arial" w:hAnsi="Arial" w:cs="Arial"/>
          <w:sz w:val="22"/>
        </w:rPr>
      </w:pPr>
      <w:r w:rsidRPr="00B07BEB">
        <w:rPr>
          <w:rFonts w:ascii="Arial" w:hAnsi="Arial" w:cs="Arial"/>
          <w:sz w:val="22"/>
        </w:rPr>
        <w:t>La trazabilidad es fundamental para garantizar transparencia, control y seguridad sobre la información institucional.</w:t>
      </w:r>
    </w:p>
    <w:p w14:paraId="679D5FE9" w14:textId="77777777" w:rsidR="00B07BEB" w:rsidRPr="00B07BEB" w:rsidRDefault="00B07BEB" w:rsidP="001F4EF9">
      <w:pPr>
        <w:rPr>
          <w:rFonts w:ascii="Arial" w:hAnsi="Arial" w:cs="Arial"/>
          <w:b/>
          <w:bCs/>
          <w:sz w:val="22"/>
        </w:rPr>
      </w:pPr>
      <w:r w:rsidRPr="00B07BEB">
        <w:rPr>
          <w:rFonts w:ascii="Arial" w:hAnsi="Arial" w:cs="Arial"/>
          <w:b/>
          <w:bCs/>
          <w:sz w:val="22"/>
        </w:rPr>
        <w:t>Importancia del Módulo dentro del Sistema</w:t>
      </w:r>
    </w:p>
    <w:p w14:paraId="1B7566A8" w14:textId="77777777" w:rsidR="00B07BEB" w:rsidRPr="00B07BEB" w:rsidRDefault="00B07BEB" w:rsidP="001F4EF9">
      <w:pPr>
        <w:rPr>
          <w:rFonts w:ascii="Arial" w:hAnsi="Arial" w:cs="Arial"/>
          <w:sz w:val="22"/>
        </w:rPr>
      </w:pPr>
      <w:r w:rsidRPr="00B07BEB">
        <w:rPr>
          <w:rFonts w:ascii="Arial" w:hAnsi="Arial" w:cs="Arial"/>
          <w:sz w:val="22"/>
        </w:rPr>
        <w:t>El módulo de Parametrización y Catálogos Base constituye la base sobre la cual operan los demás componentes del sistema institucional. Su correcta implementación permite que la información utilizada por los procesos académicos, administrativos y operativos sea uniforme, controlada y fácilmente administrable.</w:t>
      </w:r>
    </w:p>
    <w:p w14:paraId="01EFFBEC" w14:textId="078A7206" w:rsidR="00B07BEB" w:rsidRDefault="00B07BEB" w:rsidP="001F4EF9">
      <w:pPr>
        <w:rPr>
          <w:rFonts w:ascii="Arial" w:hAnsi="Arial" w:cs="Arial"/>
          <w:sz w:val="22"/>
        </w:rPr>
      </w:pPr>
      <w:r w:rsidRPr="00B07BEB">
        <w:rPr>
          <w:rFonts w:ascii="Arial" w:hAnsi="Arial" w:cs="Arial"/>
          <w:sz w:val="22"/>
        </w:rPr>
        <w:t>Debido a su carácter transversal, este módulo se convierte en un elemento estratégico para garantizar la calidad de la información, optimizar los procesos institucionales y facilitar la evolución del sistema conforme a las necesidades del SENA.</w:t>
      </w:r>
    </w:p>
    <w:p w14:paraId="6544F365" w14:textId="77777777" w:rsidR="00B07BEB" w:rsidRPr="00B07BEB" w:rsidRDefault="00B07BEB" w:rsidP="001F4EF9">
      <w:pPr>
        <w:rPr>
          <w:rFonts w:ascii="Arial" w:hAnsi="Arial" w:cs="Arial"/>
          <w:sz w:val="22"/>
        </w:rPr>
      </w:pPr>
    </w:p>
    <w:p w14:paraId="6EA04BBF" w14:textId="77777777" w:rsidR="00B07BEB" w:rsidRPr="00B07BEB" w:rsidRDefault="00B07BEB" w:rsidP="001F4EF9">
      <w:pPr>
        <w:pStyle w:val="Ttulo1"/>
        <w:jc w:val="left"/>
        <w:rPr>
          <w:rFonts w:ascii="Arial" w:hAnsi="Arial" w:cs="Arial"/>
          <w:sz w:val="22"/>
        </w:rPr>
      </w:pPr>
      <w:r w:rsidRPr="00B07BEB">
        <w:rPr>
          <w:rFonts w:ascii="Arial" w:hAnsi="Arial" w:cs="Arial"/>
          <w:sz w:val="22"/>
        </w:rPr>
        <w:lastRenderedPageBreak/>
        <w:t>1. Tipos de Formación</w:t>
      </w:r>
    </w:p>
    <w:p w14:paraId="1686D561" w14:textId="77777777" w:rsidR="00B07BEB" w:rsidRPr="00B07BEB" w:rsidRDefault="00B07BEB" w:rsidP="001F4EF9">
      <w:pPr>
        <w:rPr>
          <w:rFonts w:ascii="Arial" w:hAnsi="Arial" w:cs="Arial"/>
          <w:sz w:val="22"/>
        </w:rPr>
      </w:pPr>
      <w:r w:rsidRPr="00B07BEB">
        <w:rPr>
          <w:rFonts w:ascii="Arial" w:hAnsi="Arial" w:cs="Arial"/>
          <w:sz w:val="22"/>
        </w:rPr>
        <w:t>En el SENA existen:</w:t>
      </w:r>
    </w:p>
    <w:p w14:paraId="4DB49F83" w14:textId="77777777" w:rsidR="00B07BEB" w:rsidRPr="00B07BEB" w:rsidRDefault="00B07BEB" w:rsidP="001F4EF9">
      <w:pPr>
        <w:pStyle w:val="Prrafodelista"/>
        <w:numPr>
          <w:ilvl w:val="0"/>
          <w:numId w:val="24"/>
        </w:numPr>
        <w:spacing w:after="160" w:line="259" w:lineRule="auto"/>
        <w:rPr>
          <w:rFonts w:ascii="Arial" w:hAnsi="Arial" w:cs="Arial"/>
          <w:sz w:val="22"/>
        </w:rPr>
      </w:pPr>
      <w:r w:rsidRPr="00B07BEB">
        <w:rPr>
          <w:rFonts w:ascii="Arial" w:hAnsi="Arial" w:cs="Arial"/>
          <w:sz w:val="22"/>
        </w:rPr>
        <w:t>Técnico</w:t>
      </w:r>
    </w:p>
    <w:p w14:paraId="2558440D" w14:textId="77777777" w:rsidR="00B07BEB" w:rsidRPr="00B07BEB" w:rsidRDefault="00B07BEB" w:rsidP="001F4EF9">
      <w:pPr>
        <w:pStyle w:val="Prrafodelista"/>
        <w:numPr>
          <w:ilvl w:val="0"/>
          <w:numId w:val="24"/>
        </w:numPr>
        <w:spacing w:after="160" w:line="259" w:lineRule="auto"/>
        <w:rPr>
          <w:rFonts w:ascii="Arial" w:hAnsi="Arial" w:cs="Arial"/>
          <w:sz w:val="22"/>
        </w:rPr>
      </w:pPr>
      <w:r w:rsidRPr="00B07BEB">
        <w:rPr>
          <w:rFonts w:ascii="Arial" w:hAnsi="Arial" w:cs="Arial"/>
          <w:sz w:val="22"/>
        </w:rPr>
        <w:t>Tecnólogo</w:t>
      </w:r>
    </w:p>
    <w:p w14:paraId="463769EF" w14:textId="77777777" w:rsidR="00B07BEB" w:rsidRPr="00B07BEB" w:rsidRDefault="00B07BEB" w:rsidP="001F4EF9">
      <w:pPr>
        <w:pStyle w:val="Prrafodelista"/>
        <w:numPr>
          <w:ilvl w:val="0"/>
          <w:numId w:val="24"/>
        </w:numPr>
        <w:spacing w:after="160" w:line="259" w:lineRule="auto"/>
        <w:rPr>
          <w:rFonts w:ascii="Arial" w:hAnsi="Arial" w:cs="Arial"/>
          <w:sz w:val="22"/>
        </w:rPr>
      </w:pPr>
      <w:r w:rsidRPr="00B07BEB">
        <w:rPr>
          <w:rFonts w:ascii="Arial" w:hAnsi="Arial" w:cs="Arial"/>
          <w:sz w:val="22"/>
        </w:rPr>
        <w:t>Especialización Tecnológica</w:t>
      </w:r>
    </w:p>
    <w:p w14:paraId="56E7CD0A" w14:textId="77777777" w:rsidR="00B07BEB" w:rsidRPr="00B07BEB" w:rsidRDefault="00B07BEB" w:rsidP="001F4EF9">
      <w:pPr>
        <w:pStyle w:val="Prrafodelista"/>
        <w:numPr>
          <w:ilvl w:val="0"/>
          <w:numId w:val="24"/>
        </w:numPr>
        <w:spacing w:after="160" w:line="259" w:lineRule="auto"/>
        <w:rPr>
          <w:rFonts w:ascii="Arial" w:hAnsi="Arial" w:cs="Arial"/>
          <w:sz w:val="22"/>
        </w:rPr>
      </w:pPr>
      <w:r w:rsidRPr="00B07BEB">
        <w:rPr>
          <w:rFonts w:ascii="Arial" w:hAnsi="Arial" w:cs="Arial"/>
          <w:sz w:val="22"/>
        </w:rPr>
        <w:t>Complementaria</w:t>
      </w:r>
    </w:p>
    <w:p w14:paraId="15B1E2F5" w14:textId="77777777" w:rsidR="00B07BEB" w:rsidRPr="00B07BEB" w:rsidRDefault="003C7D4E" w:rsidP="001F4EF9">
      <w:pPr>
        <w:rPr>
          <w:rFonts w:ascii="Arial" w:hAnsi="Arial" w:cs="Arial"/>
          <w:sz w:val="22"/>
        </w:rPr>
      </w:pPr>
      <w:hyperlink r:id="rId10" w:history="1">
        <w:r w:rsidR="00B07BEB" w:rsidRPr="00B07BEB">
          <w:rPr>
            <w:rStyle w:val="Hipervnculo"/>
            <w:rFonts w:ascii="Arial" w:hAnsi="Arial" w:cs="Arial"/>
            <w:sz w:val="22"/>
          </w:rPr>
          <w:t>https://betowa.sena.edu.co/oferta</w:t>
        </w:r>
      </w:hyperlink>
    </w:p>
    <w:p w14:paraId="645CA12D" w14:textId="77777777" w:rsidR="00B07BEB" w:rsidRPr="00B07BEB" w:rsidRDefault="00B07BEB" w:rsidP="001F4EF9">
      <w:pPr>
        <w:rPr>
          <w:rFonts w:ascii="Arial" w:hAnsi="Arial" w:cs="Arial"/>
          <w:sz w:val="22"/>
        </w:rPr>
      </w:pPr>
      <w:r w:rsidRPr="00B07BEB">
        <w:rPr>
          <w:rFonts w:ascii="Arial" w:hAnsi="Arial" w:cs="Arial"/>
          <w:sz w:val="22"/>
        </w:rPr>
        <w:t>Aquí podemos encontrar información sobre:</w:t>
      </w:r>
    </w:p>
    <w:p w14:paraId="50A022D3" w14:textId="77777777" w:rsidR="00B07BEB" w:rsidRPr="00B07BEB" w:rsidRDefault="00B07BEB" w:rsidP="001F4EF9">
      <w:pPr>
        <w:numPr>
          <w:ilvl w:val="0"/>
          <w:numId w:val="21"/>
        </w:numPr>
        <w:spacing w:after="160" w:line="259" w:lineRule="auto"/>
        <w:rPr>
          <w:rFonts w:ascii="Arial" w:hAnsi="Arial" w:cs="Arial"/>
          <w:sz w:val="22"/>
        </w:rPr>
      </w:pPr>
      <w:r w:rsidRPr="00B07BEB">
        <w:rPr>
          <w:rFonts w:ascii="Arial" w:hAnsi="Arial" w:cs="Arial"/>
          <w:sz w:val="22"/>
        </w:rPr>
        <w:t xml:space="preserve">Tipos de formación (Técnico, Tecnólogo, Complementaria, etc.). </w:t>
      </w:r>
    </w:p>
    <w:p w14:paraId="2A64CC93" w14:textId="77777777" w:rsidR="00B07BEB" w:rsidRPr="00B07BEB" w:rsidRDefault="00B07BEB" w:rsidP="001F4EF9">
      <w:pPr>
        <w:numPr>
          <w:ilvl w:val="0"/>
          <w:numId w:val="21"/>
        </w:numPr>
        <w:spacing w:after="160" w:line="259" w:lineRule="auto"/>
        <w:rPr>
          <w:rFonts w:ascii="Arial" w:hAnsi="Arial" w:cs="Arial"/>
          <w:sz w:val="22"/>
        </w:rPr>
      </w:pPr>
      <w:r w:rsidRPr="00B07BEB">
        <w:rPr>
          <w:rFonts w:ascii="Arial" w:hAnsi="Arial" w:cs="Arial"/>
          <w:sz w:val="22"/>
        </w:rPr>
        <w:t xml:space="preserve">Modalidades de formación. </w:t>
      </w:r>
    </w:p>
    <w:p w14:paraId="7808E7A9" w14:textId="77777777" w:rsidR="00B07BEB" w:rsidRPr="00B07BEB" w:rsidRDefault="00B07BEB" w:rsidP="001F4EF9">
      <w:pPr>
        <w:numPr>
          <w:ilvl w:val="0"/>
          <w:numId w:val="21"/>
        </w:numPr>
        <w:spacing w:after="160" w:line="259" w:lineRule="auto"/>
        <w:rPr>
          <w:rFonts w:ascii="Arial" w:hAnsi="Arial" w:cs="Arial"/>
          <w:sz w:val="22"/>
        </w:rPr>
      </w:pPr>
      <w:r w:rsidRPr="00B07BEB">
        <w:rPr>
          <w:rFonts w:ascii="Arial" w:hAnsi="Arial" w:cs="Arial"/>
          <w:sz w:val="22"/>
        </w:rPr>
        <w:t xml:space="preserve">Jornadas de formación. </w:t>
      </w:r>
    </w:p>
    <w:p w14:paraId="08AC2A72" w14:textId="77777777" w:rsidR="00B07BEB" w:rsidRPr="00B07BEB" w:rsidRDefault="00B07BEB" w:rsidP="001F4EF9">
      <w:pPr>
        <w:numPr>
          <w:ilvl w:val="0"/>
          <w:numId w:val="21"/>
        </w:numPr>
        <w:spacing w:after="160" w:line="259" w:lineRule="auto"/>
        <w:rPr>
          <w:rFonts w:ascii="Arial" w:hAnsi="Arial" w:cs="Arial"/>
          <w:sz w:val="22"/>
        </w:rPr>
      </w:pPr>
      <w:r w:rsidRPr="00B07BEB">
        <w:rPr>
          <w:rFonts w:ascii="Arial" w:hAnsi="Arial" w:cs="Arial"/>
          <w:sz w:val="22"/>
        </w:rPr>
        <w:t xml:space="preserve">Regionales. </w:t>
      </w:r>
    </w:p>
    <w:p w14:paraId="4FE50831" w14:textId="77777777" w:rsidR="00B07BEB" w:rsidRPr="00B07BEB" w:rsidRDefault="00B07BEB" w:rsidP="001F4EF9">
      <w:pPr>
        <w:numPr>
          <w:ilvl w:val="0"/>
          <w:numId w:val="21"/>
        </w:numPr>
        <w:spacing w:after="160" w:line="259" w:lineRule="auto"/>
        <w:rPr>
          <w:rFonts w:ascii="Arial" w:hAnsi="Arial" w:cs="Arial"/>
          <w:sz w:val="22"/>
        </w:rPr>
      </w:pPr>
      <w:r w:rsidRPr="00B07BEB">
        <w:rPr>
          <w:rFonts w:ascii="Arial" w:hAnsi="Arial" w:cs="Arial"/>
          <w:sz w:val="22"/>
        </w:rPr>
        <w:t xml:space="preserve">Centros de formación. </w:t>
      </w:r>
    </w:p>
    <w:p w14:paraId="20782328" w14:textId="77777777" w:rsidR="00B07BEB" w:rsidRPr="00B07BEB" w:rsidRDefault="00B07BEB" w:rsidP="001F4EF9">
      <w:pPr>
        <w:numPr>
          <w:ilvl w:val="0"/>
          <w:numId w:val="21"/>
        </w:numPr>
        <w:spacing w:after="160" w:line="259" w:lineRule="auto"/>
        <w:rPr>
          <w:rFonts w:ascii="Arial" w:hAnsi="Arial" w:cs="Arial"/>
          <w:sz w:val="22"/>
        </w:rPr>
      </w:pPr>
      <w:r w:rsidRPr="00B07BEB">
        <w:rPr>
          <w:rFonts w:ascii="Arial" w:hAnsi="Arial" w:cs="Arial"/>
          <w:sz w:val="22"/>
        </w:rPr>
        <w:t xml:space="preserve">Programas de formación. </w:t>
      </w:r>
    </w:p>
    <w:p w14:paraId="3BE989D3" w14:textId="77777777" w:rsidR="00B07BEB" w:rsidRPr="00B07BEB" w:rsidRDefault="00B07BEB" w:rsidP="001F4EF9">
      <w:pPr>
        <w:pStyle w:val="Ttulo1"/>
        <w:jc w:val="left"/>
        <w:rPr>
          <w:rFonts w:ascii="Arial" w:hAnsi="Arial" w:cs="Arial"/>
          <w:sz w:val="22"/>
        </w:rPr>
      </w:pPr>
      <w:r w:rsidRPr="00B07BEB">
        <w:rPr>
          <w:rFonts w:ascii="Arial" w:hAnsi="Arial" w:cs="Arial"/>
          <w:sz w:val="22"/>
        </w:rPr>
        <w:t>2. Modalidades de Formación</w:t>
      </w:r>
    </w:p>
    <w:p w14:paraId="09594AC2" w14:textId="77777777" w:rsidR="00B07BEB" w:rsidRPr="00B07BEB" w:rsidRDefault="00B07BEB" w:rsidP="001F4EF9">
      <w:pPr>
        <w:pStyle w:val="HTMLconformatoprevio"/>
        <w:numPr>
          <w:ilvl w:val="0"/>
          <w:numId w:val="23"/>
        </w:numPr>
        <w:rPr>
          <w:rFonts w:ascii="Arial" w:hAnsi="Arial" w:cs="Arial"/>
          <w:sz w:val="22"/>
          <w:szCs w:val="22"/>
        </w:rPr>
      </w:pPr>
      <w:r w:rsidRPr="00B07BEB">
        <w:rPr>
          <w:rStyle w:val="CdigoHTML"/>
          <w:rFonts w:ascii="Arial" w:hAnsi="Arial" w:cs="Arial"/>
          <w:sz w:val="22"/>
          <w:szCs w:val="22"/>
        </w:rPr>
        <w:t>Presencial</w:t>
      </w:r>
    </w:p>
    <w:p w14:paraId="4195A58E" w14:textId="77777777" w:rsidR="00B07BEB" w:rsidRPr="00B07BEB" w:rsidRDefault="00B07BEB" w:rsidP="001F4EF9">
      <w:pPr>
        <w:pStyle w:val="HTMLconformatoprevio"/>
        <w:numPr>
          <w:ilvl w:val="0"/>
          <w:numId w:val="23"/>
        </w:numPr>
        <w:rPr>
          <w:rFonts w:ascii="Arial" w:hAnsi="Arial" w:cs="Arial"/>
          <w:sz w:val="22"/>
          <w:szCs w:val="22"/>
        </w:rPr>
      </w:pPr>
      <w:r w:rsidRPr="00B07BEB">
        <w:rPr>
          <w:rStyle w:val="CdigoHTML"/>
          <w:rFonts w:ascii="Arial" w:hAnsi="Arial" w:cs="Arial"/>
          <w:sz w:val="22"/>
          <w:szCs w:val="22"/>
        </w:rPr>
        <w:t>Virtual</w:t>
      </w:r>
    </w:p>
    <w:p w14:paraId="24FD1174" w14:textId="77777777" w:rsidR="00B07BEB" w:rsidRPr="00B07BEB" w:rsidRDefault="00B07BEB" w:rsidP="001F4EF9">
      <w:pPr>
        <w:pStyle w:val="HTMLconformatoprevio"/>
        <w:numPr>
          <w:ilvl w:val="0"/>
          <w:numId w:val="23"/>
        </w:numPr>
        <w:rPr>
          <w:rFonts w:ascii="Arial" w:hAnsi="Arial" w:cs="Arial"/>
          <w:sz w:val="22"/>
          <w:szCs w:val="22"/>
        </w:rPr>
      </w:pPr>
      <w:r w:rsidRPr="00B07BEB">
        <w:rPr>
          <w:rStyle w:val="CdigoHTML"/>
          <w:rFonts w:ascii="Arial" w:hAnsi="Arial" w:cs="Arial"/>
          <w:sz w:val="22"/>
          <w:szCs w:val="22"/>
        </w:rPr>
        <w:t>A Distancia</w:t>
      </w:r>
    </w:p>
    <w:p w14:paraId="1B9352F4" w14:textId="77777777" w:rsidR="00B07BEB" w:rsidRPr="00B07BEB" w:rsidRDefault="00B07BEB" w:rsidP="001F4EF9">
      <w:pPr>
        <w:pStyle w:val="HTMLconformatoprevio"/>
        <w:numPr>
          <w:ilvl w:val="0"/>
          <w:numId w:val="23"/>
        </w:numPr>
        <w:rPr>
          <w:rStyle w:val="CdigoHTML"/>
          <w:rFonts w:ascii="Arial" w:hAnsi="Arial" w:cs="Arial"/>
          <w:sz w:val="22"/>
          <w:szCs w:val="22"/>
        </w:rPr>
      </w:pPr>
      <w:r w:rsidRPr="00B07BEB">
        <w:rPr>
          <w:rStyle w:val="CdigoHTML"/>
          <w:rFonts w:ascii="Arial" w:hAnsi="Arial" w:cs="Arial"/>
          <w:sz w:val="22"/>
          <w:szCs w:val="22"/>
        </w:rPr>
        <w:t>Mixta</w:t>
      </w:r>
    </w:p>
    <w:p w14:paraId="7DE21CE0" w14:textId="77777777" w:rsidR="00B07BEB" w:rsidRPr="00B07BEB" w:rsidRDefault="00B07BEB" w:rsidP="001F4EF9">
      <w:pPr>
        <w:pStyle w:val="HTMLconformatoprevio"/>
        <w:rPr>
          <w:rStyle w:val="CdigoHTML"/>
          <w:rFonts w:ascii="Arial" w:hAnsi="Arial" w:cs="Arial"/>
          <w:sz w:val="22"/>
          <w:szCs w:val="22"/>
        </w:rPr>
      </w:pPr>
    </w:p>
    <w:p w14:paraId="667AAD17" w14:textId="77777777" w:rsidR="00B07BEB" w:rsidRPr="00B07BEB" w:rsidRDefault="00B07BEB" w:rsidP="001F4EF9">
      <w:pPr>
        <w:pStyle w:val="HTMLconformatoprevio"/>
        <w:rPr>
          <w:rFonts w:ascii="Arial" w:hAnsi="Arial" w:cs="Arial"/>
          <w:sz w:val="22"/>
          <w:szCs w:val="22"/>
        </w:rPr>
      </w:pPr>
      <w:r w:rsidRPr="00B07BEB">
        <w:rPr>
          <w:rFonts w:ascii="Arial" w:hAnsi="Arial" w:cs="Arial"/>
          <w:sz w:val="22"/>
          <w:szCs w:val="22"/>
        </w:rPr>
        <w:t xml:space="preserve">En este link podemos consultar: </w:t>
      </w:r>
    </w:p>
    <w:p w14:paraId="0B4F44F8" w14:textId="77777777" w:rsidR="00B07BEB" w:rsidRPr="00B07BEB" w:rsidRDefault="003C7D4E" w:rsidP="001F4EF9">
      <w:pPr>
        <w:pStyle w:val="HTMLconformatoprevio"/>
        <w:rPr>
          <w:rFonts w:ascii="Arial" w:hAnsi="Arial" w:cs="Arial"/>
          <w:sz w:val="22"/>
          <w:szCs w:val="22"/>
        </w:rPr>
      </w:pPr>
      <w:hyperlink r:id="rId11" w:history="1">
        <w:r w:rsidR="00B07BEB" w:rsidRPr="00B07BEB">
          <w:rPr>
            <w:rStyle w:val="Hipervnculo"/>
            <w:rFonts w:ascii="Arial" w:hAnsi="Arial" w:cs="Arial"/>
            <w:sz w:val="22"/>
            <w:szCs w:val="22"/>
          </w:rPr>
          <w:t>https://www.sena.edu.co/es-co/Paginas/default.aspx</w:t>
        </w:r>
      </w:hyperlink>
    </w:p>
    <w:p w14:paraId="7B158A00" w14:textId="77777777" w:rsidR="00B07BEB" w:rsidRPr="00B07BEB" w:rsidRDefault="00B07BEB" w:rsidP="001F4EF9">
      <w:pPr>
        <w:pStyle w:val="HTMLconformatoprevio"/>
        <w:rPr>
          <w:rFonts w:ascii="Arial" w:hAnsi="Arial" w:cs="Arial"/>
          <w:sz w:val="22"/>
          <w:szCs w:val="22"/>
        </w:rPr>
      </w:pPr>
    </w:p>
    <w:p w14:paraId="045C0CC7" w14:textId="77777777" w:rsidR="00B07BEB" w:rsidRPr="00B07BEB" w:rsidRDefault="00B07BEB" w:rsidP="001F4EF9">
      <w:pPr>
        <w:pStyle w:val="HTMLconformatoprevio"/>
        <w:numPr>
          <w:ilvl w:val="0"/>
          <w:numId w:val="22"/>
        </w:numPr>
        <w:rPr>
          <w:rFonts w:ascii="Arial" w:hAnsi="Arial" w:cs="Arial"/>
          <w:sz w:val="22"/>
          <w:szCs w:val="22"/>
        </w:rPr>
      </w:pPr>
      <w:r w:rsidRPr="00B07BEB">
        <w:rPr>
          <w:rFonts w:ascii="Arial" w:hAnsi="Arial" w:cs="Arial"/>
          <w:sz w:val="22"/>
          <w:szCs w:val="22"/>
        </w:rPr>
        <w:t>Estructura organizacional:</w:t>
      </w:r>
    </w:p>
    <w:p w14:paraId="5A62DBA0" w14:textId="77777777" w:rsidR="00B07BEB" w:rsidRPr="00B07BEB" w:rsidRDefault="003C7D4E" w:rsidP="001F4EF9">
      <w:pPr>
        <w:pStyle w:val="HTMLconformatoprevio"/>
        <w:ind w:left="720"/>
        <w:rPr>
          <w:rFonts w:ascii="Arial" w:hAnsi="Arial" w:cs="Arial"/>
          <w:sz w:val="22"/>
          <w:szCs w:val="22"/>
        </w:rPr>
      </w:pPr>
      <w:hyperlink r:id="rId12" w:history="1">
        <w:r w:rsidR="00B07BEB" w:rsidRPr="00B07BEB">
          <w:rPr>
            <w:rStyle w:val="Hipervnculo"/>
            <w:rFonts w:ascii="Arial" w:hAnsi="Arial" w:cs="Arial"/>
            <w:sz w:val="22"/>
            <w:szCs w:val="22"/>
          </w:rPr>
          <w:t>https://app.powerbi.com/view?r=eyJrIjoiZjhhZDcyM2EtOGFhMi00Y2EwLTgyNGMtZTg5MDBkZDZlMjllIiwidCI6ImNiYzJjMzgxLTJmMmUtNGQ5My05MWQxLTUwNmM5MzE2YWNlNyIsImMiOjR9</w:t>
        </w:r>
      </w:hyperlink>
    </w:p>
    <w:p w14:paraId="1D905ED8" w14:textId="77777777" w:rsidR="00B07BEB" w:rsidRPr="00B07BEB" w:rsidRDefault="00B07BEB" w:rsidP="001F4EF9">
      <w:pPr>
        <w:pStyle w:val="HTMLconformatoprevio"/>
        <w:rPr>
          <w:rFonts w:ascii="Arial" w:hAnsi="Arial" w:cs="Arial"/>
          <w:sz w:val="22"/>
          <w:szCs w:val="22"/>
        </w:rPr>
      </w:pPr>
    </w:p>
    <w:p w14:paraId="46935684" w14:textId="77777777" w:rsidR="00B07BEB" w:rsidRPr="00B07BEB" w:rsidRDefault="00B07BEB" w:rsidP="001F4EF9">
      <w:pPr>
        <w:pStyle w:val="HTMLconformatoprevio"/>
        <w:numPr>
          <w:ilvl w:val="0"/>
          <w:numId w:val="22"/>
        </w:numPr>
        <w:rPr>
          <w:rFonts w:ascii="Arial" w:hAnsi="Arial" w:cs="Arial"/>
          <w:sz w:val="22"/>
          <w:szCs w:val="22"/>
        </w:rPr>
      </w:pPr>
      <w:r w:rsidRPr="00B07BEB">
        <w:rPr>
          <w:rFonts w:ascii="Arial" w:hAnsi="Arial" w:cs="Arial"/>
          <w:sz w:val="22"/>
          <w:szCs w:val="22"/>
        </w:rPr>
        <w:t xml:space="preserve">Regionales: </w:t>
      </w:r>
      <w:hyperlink r:id="rId13" w:history="1">
        <w:r w:rsidRPr="00B07BEB">
          <w:rPr>
            <w:rStyle w:val="Hipervnculo"/>
            <w:rFonts w:ascii="Arial" w:hAnsi="Arial" w:cs="Arial"/>
            <w:sz w:val="22"/>
            <w:szCs w:val="22"/>
          </w:rPr>
          <w:t>https://www.sena.edu.co/es-co/regionales/Paginas/default.aspx</w:t>
        </w:r>
      </w:hyperlink>
    </w:p>
    <w:p w14:paraId="1D6ADBD3" w14:textId="77777777" w:rsidR="00B07BEB" w:rsidRPr="00B07BEB" w:rsidRDefault="00B07BEB" w:rsidP="001F4EF9">
      <w:pPr>
        <w:ind w:firstLine="708"/>
        <w:rPr>
          <w:rFonts w:ascii="Arial" w:hAnsi="Arial" w:cs="Arial"/>
          <w:sz w:val="22"/>
          <w:lang w:eastAsia="es-CO"/>
        </w:rPr>
      </w:pPr>
    </w:p>
    <w:p w14:paraId="277FE746" w14:textId="77777777" w:rsidR="00B07BEB" w:rsidRPr="00B07BEB" w:rsidRDefault="00B07BEB" w:rsidP="001F4EF9">
      <w:pPr>
        <w:pStyle w:val="HTMLconformatoprevio"/>
        <w:ind w:left="-454"/>
        <w:rPr>
          <w:rFonts w:ascii="Arial" w:hAnsi="Arial" w:cs="Arial"/>
          <w:sz w:val="22"/>
          <w:szCs w:val="22"/>
        </w:rPr>
      </w:pPr>
      <w:r w:rsidRPr="00B07BEB">
        <w:rPr>
          <w:rFonts w:ascii="Arial" w:hAnsi="Arial" w:cs="Arial"/>
          <w:noProof/>
          <w:sz w:val="22"/>
          <w:szCs w:val="22"/>
        </w:rPr>
        <w:lastRenderedPageBreak/>
        <w:drawing>
          <wp:inline distT="0" distB="0" distL="0" distR="0" wp14:anchorId="72DE1C7D" wp14:editId="4DF7CD89">
            <wp:extent cx="5832413" cy="6278880"/>
            <wp:effectExtent l="0" t="0" r="0" b="7620"/>
            <wp:docPr id="1" name="Imagen 1" descr="Regionales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egionales sen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32413" cy="6278880"/>
                    </a:xfrm>
                    <a:prstGeom prst="rect">
                      <a:avLst/>
                    </a:prstGeom>
                    <a:noFill/>
                    <a:ln>
                      <a:noFill/>
                    </a:ln>
                  </pic:spPr>
                </pic:pic>
              </a:graphicData>
            </a:graphic>
          </wp:inline>
        </w:drawing>
      </w:r>
    </w:p>
    <w:p w14:paraId="70D8360E" w14:textId="77777777" w:rsidR="00B07BEB" w:rsidRPr="00B07BEB" w:rsidRDefault="00B07BEB" w:rsidP="001F4EF9">
      <w:pPr>
        <w:pStyle w:val="HTMLconformatoprevio"/>
        <w:numPr>
          <w:ilvl w:val="0"/>
          <w:numId w:val="22"/>
        </w:numPr>
        <w:rPr>
          <w:rFonts w:ascii="Arial" w:hAnsi="Arial" w:cs="Arial"/>
          <w:sz w:val="22"/>
          <w:szCs w:val="22"/>
        </w:rPr>
      </w:pPr>
      <w:r w:rsidRPr="00B07BEB">
        <w:rPr>
          <w:rFonts w:ascii="Arial" w:hAnsi="Arial" w:cs="Arial"/>
          <w:sz w:val="22"/>
          <w:szCs w:val="22"/>
        </w:rPr>
        <w:t xml:space="preserve">Centros de formación Huila: </w:t>
      </w:r>
    </w:p>
    <w:p w14:paraId="319E97D2" w14:textId="77777777" w:rsidR="00B07BEB" w:rsidRPr="00B07BEB" w:rsidRDefault="003C7D4E" w:rsidP="001F4EF9">
      <w:pPr>
        <w:pStyle w:val="HTMLconformatoprevio"/>
        <w:ind w:left="720"/>
        <w:rPr>
          <w:rFonts w:ascii="Arial" w:hAnsi="Arial" w:cs="Arial"/>
          <w:sz w:val="22"/>
          <w:szCs w:val="22"/>
        </w:rPr>
      </w:pPr>
      <w:hyperlink r:id="rId15" w:history="1">
        <w:r w:rsidR="00B07BEB" w:rsidRPr="00B07BEB">
          <w:rPr>
            <w:rStyle w:val="Hipervnculo"/>
            <w:rFonts w:ascii="Arial" w:hAnsi="Arial" w:cs="Arial"/>
            <w:sz w:val="22"/>
            <w:szCs w:val="22"/>
          </w:rPr>
          <w:t>https://www.sena.edu.co/es-co/regionales/zonaAndina/Paginas/_Huila.aspx</w:t>
        </w:r>
      </w:hyperlink>
      <w:r w:rsidR="00B07BEB" w:rsidRPr="00B07BEB">
        <w:rPr>
          <w:rFonts w:ascii="Arial" w:hAnsi="Arial" w:cs="Arial"/>
          <w:sz w:val="22"/>
          <w:szCs w:val="22"/>
        </w:rPr>
        <w:t xml:space="preserve"> </w:t>
      </w:r>
    </w:p>
    <w:p w14:paraId="2C3319F3" w14:textId="77777777" w:rsidR="00B07BEB" w:rsidRPr="00B07BEB" w:rsidRDefault="00B07BEB" w:rsidP="001F4EF9">
      <w:pPr>
        <w:pStyle w:val="HTMLconformatoprevio"/>
        <w:numPr>
          <w:ilvl w:val="0"/>
          <w:numId w:val="22"/>
        </w:numPr>
        <w:rPr>
          <w:rFonts w:ascii="Arial" w:hAnsi="Arial" w:cs="Arial"/>
          <w:sz w:val="22"/>
          <w:szCs w:val="22"/>
        </w:rPr>
      </w:pPr>
      <w:r w:rsidRPr="00B07BEB">
        <w:rPr>
          <w:rFonts w:ascii="Arial" w:hAnsi="Arial" w:cs="Arial"/>
          <w:sz w:val="22"/>
          <w:szCs w:val="22"/>
        </w:rPr>
        <w:t>Redes de conocimiento:</w:t>
      </w:r>
    </w:p>
    <w:p w14:paraId="3F773DC5" w14:textId="77777777" w:rsidR="00B07BEB" w:rsidRPr="00B07BEB" w:rsidRDefault="003C7D4E" w:rsidP="001F4EF9">
      <w:pPr>
        <w:pStyle w:val="HTMLconformatoprevio"/>
        <w:ind w:left="720"/>
        <w:rPr>
          <w:rFonts w:ascii="Arial" w:hAnsi="Arial" w:cs="Arial"/>
          <w:sz w:val="22"/>
          <w:szCs w:val="22"/>
        </w:rPr>
      </w:pPr>
      <w:hyperlink r:id="rId16" w:history="1">
        <w:r w:rsidR="00B07BEB" w:rsidRPr="00B07BEB">
          <w:rPr>
            <w:rStyle w:val="Hipervnculo"/>
            <w:rFonts w:ascii="Arial" w:hAnsi="Arial" w:cs="Arial"/>
            <w:sz w:val="22"/>
            <w:szCs w:val="22"/>
          </w:rPr>
          <w:t>https://www.sena.edu.co/es-co/formacion/Paginas/redesConocimiento.aspx</w:t>
        </w:r>
      </w:hyperlink>
    </w:p>
    <w:p w14:paraId="5C8974C6" w14:textId="77777777" w:rsidR="00B07BEB" w:rsidRPr="00B07BEB" w:rsidRDefault="00B07BEB" w:rsidP="001F4EF9">
      <w:pPr>
        <w:pStyle w:val="HTMLconformatoprevio"/>
        <w:numPr>
          <w:ilvl w:val="0"/>
          <w:numId w:val="22"/>
        </w:numPr>
        <w:rPr>
          <w:rFonts w:ascii="Arial" w:hAnsi="Arial" w:cs="Arial"/>
          <w:sz w:val="22"/>
          <w:szCs w:val="22"/>
        </w:rPr>
      </w:pPr>
      <w:r w:rsidRPr="00B07BEB">
        <w:rPr>
          <w:rFonts w:ascii="Arial" w:hAnsi="Arial" w:cs="Arial"/>
          <w:sz w:val="22"/>
          <w:szCs w:val="22"/>
        </w:rPr>
        <w:t>Líneas tecnológicas.</w:t>
      </w:r>
    </w:p>
    <w:p w14:paraId="2051B157" w14:textId="092E5C0A" w:rsidR="00B07BEB" w:rsidRDefault="003C7D4E" w:rsidP="001F4EF9">
      <w:pPr>
        <w:pStyle w:val="HTMLconformatoprevio"/>
        <w:tabs>
          <w:tab w:val="clear" w:pos="916"/>
        </w:tabs>
        <w:ind w:left="720"/>
        <w:rPr>
          <w:rFonts w:ascii="Arial" w:hAnsi="Arial" w:cs="Arial"/>
          <w:sz w:val="22"/>
          <w:szCs w:val="22"/>
        </w:rPr>
      </w:pPr>
      <w:hyperlink r:id="rId17" w:history="1">
        <w:r w:rsidR="004359EA" w:rsidRPr="00CE6524">
          <w:rPr>
            <w:rStyle w:val="Hipervnculo"/>
            <w:rFonts w:ascii="Arial" w:hAnsi="Arial" w:cs="Arial"/>
            <w:sz w:val="22"/>
            <w:szCs w:val="22"/>
          </w:rPr>
          <w:t>https://normograma.sena.edu.co/compilacion/docs/resolucion_sena_0283_2008.htm</w:t>
        </w:r>
      </w:hyperlink>
      <w:r w:rsidR="00B07BEB" w:rsidRPr="00B07BEB">
        <w:rPr>
          <w:rFonts w:ascii="Arial" w:hAnsi="Arial" w:cs="Arial"/>
          <w:sz w:val="22"/>
          <w:szCs w:val="22"/>
        </w:rPr>
        <w:t>?</w:t>
      </w:r>
    </w:p>
    <w:p w14:paraId="528D9D89" w14:textId="4D666EB1" w:rsidR="004359EA" w:rsidRDefault="004359EA" w:rsidP="001F4EF9">
      <w:pPr>
        <w:pStyle w:val="HTMLconformatoprevio"/>
        <w:tabs>
          <w:tab w:val="clear" w:pos="916"/>
        </w:tabs>
        <w:ind w:left="720"/>
        <w:rPr>
          <w:rFonts w:ascii="Arial" w:hAnsi="Arial" w:cs="Arial"/>
          <w:sz w:val="22"/>
          <w:szCs w:val="22"/>
        </w:rPr>
      </w:pPr>
    </w:p>
    <w:p w14:paraId="6DB159E2" w14:textId="07FC3587" w:rsidR="004359EA" w:rsidRDefault="004359EA" w:rsidP="001F4EF9">
      <w:pPr>
        <w:pStyle w:val="HTMLconformatoprevio"/>
        <w:tabs>
          <w:tab w:val="clear" w:pos="916"/>
        </w:tabs>
        <w:ind w:left="720"/>
        <w:rPr>
          <w:rFonts w:ascii="Arial" w:hAnsi="Arial" w:cs="Arial"/>
          <w:sz w:val="22"/>
          <w:szCs w:val="22"/>
        </w:rPr>
      </w:pPr>
    </w:p>
    <w:p w14:paraId="719E3390" w14:textId="78283106" w:rsidR="004359EA" w:rsidRDefault="004359EA" w:rsidP="001F4EF9">
      <w:pPr>
        <w:pStyle w:val="HTMLconformatoprevio"/>
        <w:tabs>
          <w:tab w:val="clear" w:pos="916"/>
        </w:tabs>
        <w:ind w:left="720"/>
        <w:rPr>
          <w:rFonts w:ascii="Arial" w:hAnsi="Arial" w:cs="Arial"/>
          <w:sz w:val="22"/>
          <w:szCs w:val="22"/>
        </w:rPr>
      </w:pPr>
    </w:p>
    <w:p w14:paraId="38EDB601" w14:textId="082E19F0" w:rsidR="004359EA" w:rsidRDefault="004359EA" w:rsidP="001F4EF9">
      <w:pPr>
        <w:pStyle w:val="HTMLconformatoprevio"/>
        <w:tabs>
          <w:tab w:val="clear" w:pos="916"/>
        </w:tabs>
        <w:ind w:left="720"/>
        <w:rPr>
          <w:rFonts w:ascii="Arial" w:hAnsi="Arial" w:cs="Arial"/>
          <w:sz w:val="22"/>
          <w:szCs w:val="22"/>
        </w:rPr>
      </w:pPr>
    </w:p>
    <w:p w14:paraId="6BA5B505" w14:textId="49A74730" w:rsidR="004359EA" w:rsidRDefault="004359EA" w:rsidP="001F4EF9">
      <w:pPr>
        <w:pStyle w:val="HTMLconformatoprevio"/>
        <w:tabs>
          <w:tab w:val="clear" w:pos="916"/>
        </w:tabs>
        <w:ind w:left="720"/>
        <w:rPr>
          <w:rFonts w:ascii="Arial" w:hAnsi="Arial" w:cs="Arial"/>
          <w:sz w:val="22"/>
          <w:szCs w:val="22"/>
        </w:rPr>
      </w:pPr>
    </w:p>
    <w:p w14:paraId="38648FAE" w14:textId="4C48A4B7" w:rsidR="004359EA" w:rsidRDefault="004359EA" w:rsidP="004359EA">
      <w:pPr>
        <w:pStyle w:val="HTMLconformatoprevio"/>
        <w:tabs>
          <w:tab w:val="clear" w:pos="916"/>
        </w:tabs>
        <w:rPr>
          <w:rFonts w:ascii="Arial" w:hAnsi="Arial" w:cs="Arial"/>
          <w:sz w:val="22"/>
          <w:szCs w:val="22"/>
        </w:rPr>
      </w:pPr>
    </w:p>
    <w:p w14:paraId="20213DE6" w14:textId="0C35E3FD" w:rsidR="00AE51DB" w:rsidRDefault="00AE51DB" w:rsidP="00AE51DB">
      <w:pPr>
        <w:pStyle w:val="Ttulo1"/>
        <w:jc w:val="left"/>
        <w:rPr>
          <w:rFonts w:ascii="Arial" w:hAnsi="Arial" w:cs="Arial"/>
          <w:sz w:val="22"/>
        </w:rPr>
      </w:pPr>
      <w:bookmarkStart w:id="3" w:name="_4._Alcance_del"/>
      <w:bookmarkEnd w:id="3"/>
      <w:r>
        <w:rPr>
          <w:rFonts w:ascii="Arial" w:hAnsi="Arial" w:cs="Arial"/>
          <w:sz w:val="22"/>
        </w:rPr>
        <w:lastRenderedPageBreak/>
        <w:t>4</w:t>
      </w:r>
      <w:r w:rsidRPr="00B07BEB">
        <w:rPr>
          <w:rFonts w:ascii="Arial" w:hAnsi="Arial" w:cs="Arial"/>
          <w:sz w:val="22"/>
        </w:rPr>
        <w:t xml:space="preserve">. </w:t>
      </w:r>
      <w:r>
        <w:rPr>
          <w:rFonts w:ascii="Arial" w:hAnsi="Arial" w:cs="Arial"/>
          <w:sz w:val="22"/>
        </w:rPr>
        <w:t>Alcance del</w:t>
      </w:r>
      <w:r w:rsidRPr="00B07BEB">
        <w:rPr>
          <w:rFonts w:ascii="Arial" w:hAnsi="Arial" w:cs="Arial"/>
          <w:sz w:val="22"/>
        </w:rPr>
        <w:t xml:space="preserve"> Módulo</w:t>
      </w:r>
    </w:p>
    <w:p w14:paraId="2C4671B6" w14:textId="77777777" w:rsidR="00E07A49" w:rsidRPr="00E07A49" w:rsidRDefault="00E07A49" w:rsidP="00E07A49">
      <w:pPr>
        <w:pStyle w:val="NormalWeb"/>
        <w:rPr>
          <w:rFonts w:ascii="Arial" w:hAnsi="Arial" w:cs="Arial"/>
          <w:sz w:val="22"/>
          <w:szCs w:val="22"/>
        </w:rPr>
      </w:pPr>
      <w:r w:rsidRPr="00E07A49">
        <w:rPr>
          <w:rFonts w:ascii="Arial" w:hAnsi="Arial" w:cs="Arial"/>
          <w:sz w:val="22"/>
          <w:szCs w:val="22"/>
        </w:rPr>
        <w:t>El módulo de Parametrización y Catálogos Base tiene como alcance la gestión centralizada de la información de referencia utilizada por los diferentes procesos académicos, administrativos y operativos del Sistema de Gestión de Horarios Académicos del SENA.</w:t>
      </w:r>
    </w:p>
    <w:p w14:paraId="258529E3" w14:textId="77777777" w:rsidR="00E07A49" w:rsidRPr="00E07A49" w:rsidRDefault="00E07A49" w:rsidP="00E07A49">
      <w:pPr>
        <w:pStyle w:val="NormalWeb"/>
        <w:rPr>
          <w:rFonts w:ascii="Arial" w:hAnsi="Arial" w:cs="Arial"/>
          <w:sz w:val="22"/>
          <w:szCs w:val="22"/>
        </w:rPr>
      </w:pPr>
      <w:r w:rsidRPr="00E07A49">
        <w:rPr>
          <w:rFonts w:ascii="Arial" w:hAnsi="Arial" w:cs="Arial"/>
          <w:sz w:val="22"/>
          <w:szCs w:val="22"/>
        </w:rPr>
        <w:t>Su función principal consiste en administrar los catálogos institucionales que sirven de apoyo a los demás módulos del sistema, permitiendo la creación, consulta, actualización, activación e inactivación de registros de manera controlada y segura.</w:t>
      </w:r>
    </w:p>
    <w:p w14:paraId="00A4A9FB" w14:textId="77777777" w:rsidR="00E07A49" w:rsidRPr="00E07A49" w:rsidRDefault="00E07A49" w:rsidP="00E07A49">
      <w:pPr>
        <w:pStyle w:val="NormalWeb"/>
        <w:rPr>
          <w:rFonts w:ascii="Arial" w:hAnsi="Arial" w:cs="Arial"/>
          <w:sz w:val="22"/>
          <w:szCs w:val="22"/>
        </w:rPr>
      </w:pPr>
      <w:r w:rsidRPr="00E07A49">
        <w:rPr>
          <w:rFonts w:ascii="Arial" w:hAnsi="Arial" w:cs="Arial"/>
          <w:sz w:val="22"/>
          <w:szCs w:val="22"/>
        </w:rPr>
        <w:t>Dentro del alcance del módulo se incluye la administración de los siguientes elementos:</w:t>
      </w:r>
    </w:p>
    <w:p w14:paraId="4819C4B8" w14:textId="77777777" w:rsidR="00E07A49" w:rsidRPr="00E07A49" w:rsidRDefault="00E07A49" w:rsidP="00E07A49">
      <w:pPr>
        <w:pStyle w:val="NormalWeb"/>
        <w:numPr>
          <w:ilvl w:val="0"/>
          <w:numId w:val="29"/>
        </w:numPr>
        <w:rPr>
          <w:rFonts w:ascii="Arial" w:hAnsi="Arial" w:cs="Arial"/>
          <w:sz w:val="22"/>
          <w:szCs w:val="22"/>
        </w:rPr>
      </w:pPr>
      <w:r w:rsidRPr="00E07A49">
        <w:rPr>
          <w:rFonts w:ascii="Arial" w:hAnsi="Arial" w:cs="Arial"/>
          <w:sz w:val="22"/>
          <w:szCs w:val="22"/>
        </w:rPr>
        <w:t>Tipos de Formación.</w:t>
      </w:r>
    </w:p>
    <w:p w14:paraId="1F9CAC13" w14:textId="77777777" w:rsidR="00E07A49" w:rsidRPr="00E07A49" w:rsidRDefault="00E07A49" w:rsidP="00E07A49">
      <w:pPr>
        <w:pStyle w:val="NormalWeb"/>
        <w:numPr>
          <w:ilvl w:val="0"/>
          <w:numId w:val="29"/>
        </w:numPr>
        <w:rPr>
          <w:rFonts w:ascii="Arial" w:hAnsi="Arial" w:cs="Arial"/>
          <w:sz w:val="22"/>
          <w:szCs w:val="22"/>
        </w:rPr>
      </w:pPr>
      <w:r w:rsidRPr="00E07A49">
        <w:rPr>
          <w:rFonts w:ascii="Arial" w:hAnsi="Arial" w:cs="Arial"/>
          <w:sz w:val="22"/>
          <w:szCs w:val="22"/>
        </w:rPr>
        <w:t>Modalidades de Formación.</w:t>
      </w:r>
    </w:p>
    <w:p w14:paraId="5882230D" w14:textId="77777777" w:rsidR="00E07A49" w:rsidRPr="00E07A49" w:rsidRDefault="00E07A49" w:rsidP="00E07A49">
      <w:pPr>
        <w:pStyle w:val="NormalWeb"/>
        <w:numPr>
          <w:ilvl w:val="0"/>
          <w:numId w:val="29"/>
        </w:numPr>
        <w:rPr>
          <w:rFonts w:ascii="Arial" w:hAnsi="Arial" w:cs="Arial"/>
          <w:sz w:val="22"/>
          <w:szCs w:val="22"/>
        </w:rPr>
      </w:pPr>
      <w:r w:rsidRPr="00E07A49">
        <w:rPr>
          <w:rFonts w:ascii="Arial" w:hAnsi="Arial" w:cs="Arial"/>
          <w:sz w:val="22"/>
          <w:szCs w:val="22"/>
        </w:rPr>
        <w:t>Jornadas Académicas.</w:t>
      </w:r>
    </w:p>
    <w:p w14:paraId="138794E0" w14:textId="77777777" w:rsidR="00E07A49" w:rsidRPr="00E07A49" w:rsidRDefault="00E07A49" w:rsidP="00E07A49">
      <w:pPr>
        <w:pStyle w:val="NormalWeb"/>
        <w:numPr>
          <w:ilvl w:val="0"/>
          <w:numId w:val="29"/>
        </w:numPr>
        <w:rPr>
          <w:rFonts w:ascii="Arial" w:hAnsi="Arial" w:cs="Arial"/>
          <w:sz w:val="22"/>
          <w:szCs w:val="22"/>
        </w:rPr>
      </w:pPr>
      <w:r w:rsidRPr="00E07A49">
        <w:rPr>
          <w:rFonts w:ascii="Arial" w:hAnsi="Arial" w:cs="Arial"/>
          <w:sz w:val="22"/>
          <w:szCs w:val="22"/>
        </w:rPr>
        <w:t>Regionales.</w:t>
      </w:r>
    </w:p>
    <w:p w14:paraId="5366FF1C" w14:textId="77777777" w:rsidR="00E07A49" w:rsidRPr="00E07A49" w:rsidRDefault="00E07A49" w:rsidP="00E07A49">
      <w:pPr>
        <w:pStyle w:val="NormalWeb"/>
        <w:numPr>
          <w:ilvl w:val="0"/>
          <w:numId w:val="29"/>
        </w:numPr>
        <w:rPr>
          <w:rFonts w:ascii="Arial" w:hAnsi="Arial" w:cs="Arial"/>
          <w:sz w:val="22"/>
          <w:szCs w:val="22"/>
        </w:rPr>
      </w:pPr>
      <w:r w:rsidRPr="00E07A49">
        <w:rPr>
          <w:rFonts w:ascii="Arial" w:hAnsi="Arial" w:cs="Arial"/>
          <w:sz w:val="22"/>
          <w:szCs w:val="22"/>
        </w:rPr>
        <w:t>Centros de Formación.</w:t>
      </w:r>
    </w:p>
    <w:p w14:paraId="3155B5AE" w14:textId="77777777" w:rsidR="00E07A49" w:rsidRPr="00E07A49" w:rsidRDefault="00E07A49" w:rsidP="00E07A49">
      <w:pPr>
        <w:pStyle w:val="NormalWeb"/>
        <w:numPr>
          <w:ilvl w:val="0"/>
          <w:numId w:val="29"/>
        </w:numPr>
        <w:rPr>
          <w:rFonts w:ascii="Arial" w:hAnsi="Arial" w:cs="Arial"/>
          <w:sz w:val="22"/>
          <w:szCs w:val="22"/>
        </w:rPr>
      </w:pPr>
      <w:r w:rsidRPr="00E07A49">
        <w:rPr>
          <w:rFonts w:ascii="Arial" w:hAnsi="Arial" w:cs="Arial"/>
          <w:sz w:val="22"/>
          <w:szCs w:val="22"/>
        </w:rPr>
        <w:t>Líneas Tecnológicas.</w:t>
      </w:r>
    </w:p>
    <w:p w14:paraId="4027AC41" w14:textId="77777777" w:rsidR="00E07A49" w:rsidRPr="00E07A49" w:rsidRDefault="00E07A49" w:rsidP="00E07A49">
      <w:pPr>
        <w:pStyle w:val="NormalWeb"/>
        <w:numPr>
          <w:ilvl w:val="0"/>
          <w:numId w:val="29"/>
        </w:numPr>
        <w:rPr>
          <w:rFonts w:ascii="Arial" w:hAnsi="Arial" w:cs="Arial"/>
          <w:sz w:val="22"/>
          <w:szCs w:val="22"/>
        </w:rPr>
      </w:pPr>
      <w:r w:rsidRPr="00E07A49">
        <w:rPr>
          <w:rFonts w:ascii="Arial" w:hAnsi="Arial" w:cs="Arial"/>
          <w:sz w:val="22"/>
          <w:szCs w:val="22"/>
        </w:rPr>
        <w:t>Redes de Conocimiento.</w:t>
      </w:r>
    </w:p>
    <w:p w14:paraId="4D07FD7F" w14:textId="77777777" w:rsidR="00E07A49" w:rsidRPr="00E07A49" w:rsidRDefault="00E07A49" w:rsidP="00E07A49">
      <w:pPr>
        <w:pStyle w:val="NormalWeb"/>
        <w:numPr>
          <w:ilvl w:val="0"/>
          <w:numId w:val="29"/>
        </w:numPr>
        <w:rPr>
          <w:rFonts w:ascii="Arial" w:hAnsi="Arial" w:cs="Arial"/>
          <w:sz w:val="22"/>
          <w:szCs w:val="22"/>
        </w:rPr>
      </w:pPr>
      <w:r w:rsidRPr="00E07A49">
        <w:rPr>
          <w:rFonts w:ascii="Arial" w:hAnsi="Arial" w:cs="Arial"/>
          <w:sz w:val="22"/>
          <w:szCs w:val="22"/>
        </w:rPr>
        <w:t>Estados del Sistema.</w:t>
      </w:r>
    </w:p>
    <w:p w14:paraId="4694E0B4" w14:textId="77777777" w:rsidR="00E07A49" w:rsidRPr="00E07A49" w:rsidRDefault="00E07A49" w:rsidP="00E07A49">
      <w:pPr>
        <w:pStyle w:val="NormalWeb"/>
        <w:numPr>
          <w:ilvl w:val="0"/>
          <w:numId w:val="29"/>
        </w:numPr>
        <w:rPr>
          <w:rFonts w:ascii="Arial" w:hAnsi="Arial" w:cs="Arial"/>
          <w:sz w:val="22"/>
          <w:szCs w:val="22"/>
        </w:rPr>
      </w:pPr>
      <w:r w:rsidRPr="00E07A49">
        <w:rPr>
          <w:rFonts w:ascii="Arial" w:hAnsi="Arial" w:cs="Arial"/>
          <w:sz w:val="22"/>
          <w:szCs w:val="22"/>
        </w:rPr>
        <w:t>Tipos de Ambiente.</w:t>
      </w:r>
    </w:p>
    <w:p w14:paraId="587D44FD" w14:textId="77777777" w:rsidR="00E07A49" w:rsidRPr="00E07A49" w:rsidRDefault="00E07A49" w:rsidP="00E07A49">
      <w:pPr>
        <w:pStyle w:val="NormalWeb"/>
        <w:numPr>
          <w:ilvl w:val="0"/>
          <w:numId w:val="29"/>
        </w:numPr>
        <w:rPr>
          <w:rFonts w:ascii="Arial" w:hAnsi="Arial" w:cs="Arial"/>
          <w:sz w:val="22"/>
          <w:szCs w:val="22"/>
        </w:rPr>
      </w:pPr>
      <w:r w:rsidRPr="00E07A49">
        <w:rPr>
          <w:rFonts w:ascii="Arial" w:hAnsi="Arial" w:cs="Arial"/>
          <w:sz w:val="22"/>
          <w:szCs w:val="22"/>
        </w:rPr>
        <w:t>Tipos de Usuario.</w:t>
      </w:r>
    </w:p>
    <w:p w14:paraId="58CC7174" w14:textId="77777777" w:rsidR="00E07A49" w:rsidRPr="00E07A49" w:rsidRDefault="00E07A49" w:rsidP="00E07A49">
      <w:pPr>
        <w:pStyle w:val="NormalWeb"/>
        <w:rPr>
          <w:rFonts w:ascii="Arial" w:hAnsi="Arial" w:cs="Arial"/>
          <w:sz w:val="22"/>
          <w:szCs w:val="22"/>
        </w:rPr>
      </w:pPr>
      <w:r w:rsidRPr="00E07A49">
        <w:rPr>
          <w:rFonts w:ascii="Arial" w:hAnsi="Arial" w:cs="Arial"/>
          <w:sz w:val="22"/>
          <w:szCs w:val="22"/>
        </w:rPr>
        <w:t>Asimismo, el módulo permitirá establecer controles de validación para evitar la duplicidad de información, garantizar la consistencia de los datos y mantener la trazabilidad de los cambios realizados por los usuarios autorizados.</w:t>
      </w:r>
    </w:p>
    <w:p w14:paraId="36295D49" w14:textId="77777777" w:rsidR="00E07A49" w:rsidRPr="00E07A49" w:rsidRDefault="00E07A49" w:rsidP="00E07A49">
      <w:pPr>
        <w:pStyle w:val="NormalWeb"/>
        <w:rPr>
          <w:rFonts w:ascii="Arial" w:hAnsi="Arial" w:cs="Arial"/>
          <w:sz w:val="22"/>
          <w:szCs w:val="22"/>
        </w:rPr>
      </w:pPr>
      <w:r w:rsidRPr="00E07A49">
        <w:rPr>
          <w:rFonts w:ascii="Arial" w:hAnsi="Arial" w:cs="Arial"/>
          <w:sz w:val="22"/>
          <w:szCs w:val="22"/>
        </w:rPr>
        <w:t>La información gestionada por este módulo será utilizada por otros componentes del sistema, tales como Programas de Formación, Fichas, Horarios, Ambientes de Formación, Instructores y Aprendices, garantizando que todos trabajen sobre una misma fuente de información estandarizada.</w:t>
      </w:r>
    </w:p>
    <w:p w14:paraId="6E30D88A" w14:textId="19571099" w:rsidR="00E07A49" w:rsidRDefault="00E07A49" w:rsidP="00E07A49">
      <w:pPr>
        <w:pStyle w:val="NormalWeb"/>
        <w:rPr>
          <w:rFonts w:ascii="Arial" w:hAnsi="Arial" w:cs="Arial"/>
          <w:sz w:val="22"/>
          <w:szCs w:val="22"/>
        </w:rPr>
      </w:pPr>
      <w:r w:rsidRPr="00E07A49">
        <w:rPr>
          <w:rFonts w:ascii="Arial" w:hAnsi="Arial" w:cs="Arial"/>
          <w:sz w:val="22"/>
          <w:szCs w:val="22"/>
        </w:rPr>
        <w:t>Por su carácter transversal, este módulo constituye uno de los pilares fundamentales del sistema, ya que proporciona las configuraciones necesarias para el correcto funcionamiento de los demás módulos y facilita la adaptación del sistema ante cambios institucionales, académicos o normativos del SENA.</w:t>
      </w:r>
    </w:p>
    <w:p w14:paraId="780AA3D9" w14:textId="77777777" w:rsidR="005B1933" w:rsidRPr="005B1933" w:rsidRDefault="005B1933" w:rsidP="005B1933">
      <w:pPr>
        <w:pStyle w:val="Ttulo1"/>
        <w:jc w:val="left"/>
        <w:rPr>
          <w:rFonts w:ascii="Arial" w:hAnsi="Arial" w:cs="Arial"/>
          <w:color w:val="auto"/>
          <w:sz w:val="22"/>
        </w:rPr>
      </w:pPr>
      <w:bookmarkStart w:id="4" w:name="_5._Catálogos_Base"/>
      <w:bookmarkEnd w:id="4"/>
      <w:r w:rsidRPr="005B1933">
        <w:rPr>
          <w:rFonts w:ascii="Arial" w:hAnsi="Arial" w:cs="Arial"/>
          <w:sz w:val="22"/>
        </w:rPr>
        <w:t>5. Catálogos Base del Sistema</w:t>
      </w:r>
    </w:p>
    <w:p w14:paraId="4B3CAC39" w14:textId="77777777" w:rsidR="005B1933" w:rsidRPr="005B1933" w:rsidRDefault="005B1933" w:rsidP="005B1933">
      <w:pPr>
        <w:pStyle w:val="NormalWeb"/>
        <w:rPr>
          <w:rFonts w:ascii="Arial" w:hAnsi="Arial" w:cs="Arial"/>
          <w:sz w:val="22"/>
          <w:szCs w:val="22"/>
        </w:rPr>
      </w:pPr>
      <w:r w:rsidRPr="005B1933">
        <w:rPr>
          <w:rFonts w:ascii="Arial" w:hAnsi="Arial" w:cs="Arial"/>
          <w:sz w:val="22"/>
          <w:szCs w:val="22"/>
        </w:rPr>
        <w:t>Los catálogos base corresponden al conjunto de datos maestros que permiten configurar y estandarizar la información utilizada por los diferentes módulos del Sistema de Gestión de Horarios Académicos del SENA. Estos catálogos son fundamentales para garantizar la integridad, consistencia y reutilización de la información institucional.</w:t>
      </w:r>
    </w:p>
    <w:p w14:paraId="71A7F23A" w14:textId="77777777" w:rsidR="005B1933" w:rsidRPr="005B1933" w:rsidRDefault="005B1933" w:rsidP="005B1933">
      <w:pPr>
        <w:pStyle w:val="NormalWeb"/>
        <w:rPr>
          <w:rFonts w:ascii="Arial" w:hAnsi="Arial" w:cs="Arial"/>
          <w:sz w:val="22"/>
          <w:szCs w:val="22"/>
        </w:rPr>
      </w:pPr>
      <w:r w:rsidRPr="005B1933">
        <w:rPr>
          <w:rFonts w:ascii="Arial" w:hAnsi="Arial" w:cs="Arial"/>
          <w:sz w:val="22"/>
          <w:szCs w:val="22"/>
        </w:rPr>
        <w:t>A partir de la consulta de fuentes oficiales del SENA se identificaron los principales catálogos que deberán ser administrados por el módulo de Parametrización. Entre ellos se encuentran los tipos de formación, modalidades de formación, jornadas académicas, regionales, centros de formación, redes de conocimiento y líneas tecnológicas.</w:t>
      </w:r>
    </w:p>
    <w:p w14:paraId="53048E02" w14:textId="77777777" w:rsidR="005B1933" w:rsidRPr="005B1933" w:rsidRDefault="005B1933" w:rsidP="005B1933">
      <w:pPr>
        <w:pStyle w:val="NormalWeb"/>
        <w:rPr>
          <w:rFonts w:ascii="Arial" w:hAnsi="Arial" w:cs="Arial"/>
          <w:sz w:val="22"/>
          <w:szCs w:val="22"/>
        </w:rPr>
      </w:pPr>
      <w:r w:rsidRPr="005B1933">
        <w:rPr>
          <w:rFonts w:ascii="Arial" w:hAnsi="Arial" w:cs="Arial"/>
          <w:sz w:val="22"/>
          <w:szCs w:val="22"/>
        </w:rPr>
        <w:lastRenderedPageBreak/>
        <w:t>La información relacionada con la oferta educativa, los tipos de formación, las modalidades de formación, las jornadas y los programas ofertados fue consultada en:</w:t>
      </w:r>
    </w:p>
    <w:p w14:paraId="70C8D524" w14:textId="77777777" w:rsidR="005B1933" w:rsidRPr="005B1933" w:rsidRDefault="003C7D4E" w:rsidP="005B1933">
      <w:pPr>
        <w:pStyle w:val="NormalWeb"/>
        <w:rPr>
          <w:rFonts w:ascii="Arial" w:hAnsi="Arial" w:cs="Arial"/>
          <w:sz w:val="22"/>
          <w:szCs w:val="22"/>
        </w:rPr>
      </w:pPr>
      <w:hyperlink r:id="rId18" w:history="1">
        <w:r w:rsidR="005B1933" w:rsidRPr="005B1933">
          <w:rPr>
            <w:rStyle w:val="Hipervnculo"/>
            <w:rFonts w:ascii="Arial" w:hAnsi="Arial" w:cs="Arial"/>
            <w:sz w:val="22"/>
            <w:szCs w:val="22"/>
          </w:rPr>
          <w:t>https://betowa.sena.edu.co/oferta</w:t>
        </w:r>
      </w:hyperlink>
    </w:p>
    <w:p w14:paraId="63A5ADED" w14:textId="77777777" w:rsidR="005B1933" w:rsidRPr="005B1933" w:rsidRDefault="005B1933" w:rsidP="005B1933">
      <w:pPr>
        <w:pStyle w:val="NormalWeb"/>
        <w:rPr>
          <w:rFonts w:ascii="Arial" w:hAnsi="Arial" w:cs="Arial"/>
          <w:sz w:val="22"/>
          <w:szCs w:val="22"/>
        </w:rPr>
      </w:pPr>
      <w:r w:rsidRPr="005B1933">
        <w:rPr>
          <w:rFonts w:ascii="Arial" w:hAnsi="Arial" w:cs="Arial"/>
          <w:sz w:val="22"/>
          <w:szCs w:val="22"/>
        </w:rPr>
        <w:t>La información institucional relacionada con la estructura organizacional del SENA puede consultarse en:</w:t>
      </w:r>
    </w:p>
    <w:p w14:paraId="660E5402" w14:textId="77777777" w:rsidR="005B1933" w:rsidRPr="005B1933" w:rsidRDefault="003C7D4E" w:rsidP="005B1933">
      <w:pPr>
        <w:pStyle w:val="NormalWeb"/>
        <w:rPr>
          <w:rFonts w:ascii="Arial" w:hAnsi="Arial" w:cs="Arial"/>
          <w:sz w:val="22"/>
          <w:szCs w:val="22"/>
        </w:rPr>
      </w:pPr>
      <w:hyperlink r:id="rId19" w:history="1">
        <w:r w:rsidR="005B1933" w:rsidRPr="005B1933">
          <w:rPr>
            <w:rStyle w:val="Hipervnculo"/>
            <w:rFonts w:ascii="Arial" w:hAnsi="Arial" w:cs="Arial"/>
            <w:sz w:val="22"/>
            <w:szCs w:val="22"/>
          </w:rPr>
          <w:t>https://www.sena.edu.co/es-co/Paginas/default.aspx</w:t>
        </w:r>
      </w:hyperlink>
    </w:p>
    <w:p w14:paraId="4EB9B4AE" w14:textId="77777777" w:rsidR="005B1933" w:rsidRPr="005B1933" w:rsidRDefault="005B1933" w:rsidP="005B1933">
      <w:pPr>
        <w:pStyle w:val="NormalWeb"/>
        <w:rPr>
          <w:rFonts w:ascii="Arial" w:hAnsi="Arial" w:cs="Arial"/>
          <w:sz w:val="22"/>
          <w:szCs w:val="22"/>
        </w:rPr>
      </w:pPr>
      <w:r w:rsidRPr="005B1933">
        <w:rPr>
          <w:rFonts w:ascii="Arial" w:hAnsi="Arial" w:cs="Arial"/>
          <w:sz w:val="22"/>
          <w:szCs w:val="22"/>
        </w:rPr>
        <w:t>La información correspondiente a las regionales del SENA fue consultada en:</w:t>
      </w:r>
    </w:p>
    <w:p w14:paraId="45555CE3" w14:textId="77777777" w:rsidR="005B1933" w:rsidRPr="005B1933" w:rsidRDefault="003C7D4E" w:rsidP="005B1933">
      <w:pPr>
        <w:pStyle w:val="NormalWeb"/>
        <w:rPr>
          <w:rFonts w:ascii="Arial" w:hAnsi="Arial" w:cs="Arial"/>
          <w:sz w:val="22"/>
          <w:szCs w:val="22"/>
        </w:rPr>
      </w:pPr>
      <w:hyperlink r:id="rId20" w:history="1">
        <w:r w:rsidR="005B1933" w:rsidRPr="005B1933">
          <w:rPr>
            <w:rStyle w:val="Hipervnculo"/>
            <w:rFonts w:ascii="Arial" w:hAnsi="Arial" w:cs="Arial"/>
            <w:sz w:val="22"/>
            <w:szCs w:val="22"/>
          </w:rPr>
          <w:t>https://www.sena.edu.co/es-co/regionales/Paginas/default.aspx</w:t>
        </w:r>
      </w:hyperlink>
    </w:p>
    <w:p w14:paraId="76D95CF5" w14:textId="77777777" w:rsidR="005B1933" w:rsidRPr="005B1933" w:rsidRDefault="005B1933" w:rsidP="005B1933">
      <w:pPr>
        <w:pStyle w:val="NormalWeb"/>
        <w:rPr>
          <w:rFonts w:ascii="Arial" w:hAnsi="Arial" w:cs="Arial"/>
          <w:sz w:val="22"/>
          <w:szCs w:val="22"/>
        </w:rPr>
      </w:pPr>
      <w:r w:rsidRPr="005B1933">
        <w:rPr>
          <w:rFonts w:ascii="Arial" w:hAnsi="Arial" w:cs="Arial"/>
          <w:sz w:val="22"/>
          <w:szCs w:val="22"/>
        </w:rPr>
        <w:t>La información sobre los centros de formación del departamento del Huila fue consultada en:</w:t>
      </w:r>
    </w:p>
    <w:p w14:paraId="0BD023CF" w14:textId="77777777" w:rsidR="005B1933" w:rsidRPr="005B1933" w:rsidRDefault="003C7D4E" w:rsidP="005B1933">
      <w:pPr>
        <w:pStyle w:val="NormalWeb"/>
        <w:rPr>
          <w:rFonts w:ascii="Arial" w:hAnsi="Arial" w:cs="Arial"/>
          <w:sz w:val="22"/>
          <w:szCs w:val="22"/>
        </w:rPr>
      </w:pPr>
      <w:hyperlink r:id="rId21" w:history="1">
        <w:r w:rsidR="005B1933" w:rsidRPr="005B1933">
          <w:rPr>
            <w:rStyle w:val="Hipervnculo"/>
            <w:rFonts w:ascii="Arial" w:hAnsi="Arial" w:cs="Arial"/>
            <w:sz w:val="22"/>
            <w:szCs w:val="22"/>
          </w:rPr>
          <w:t>https://www.sena.edu.co/es-co/regionales/zonaAndina/Paginas/_Huila.aspx</w:t>
        </w:r>
      </w:hyperlink>
    </w:p>
    <w:p w14:paraId="4AFA78F7" w14:textId="77777777" w:rsidR="005B1933" w:rsidRPr="005B1933" w:rsidRDefault="005B1933" w:rsidP="005B1933">
      <w:pPr>
        <w:pStyle w:val="NormalWeb"/>
        <w:rPr>
          <w:rFonts w:ascii="Arial" w:hAnsi="Arial" w:cs="Arial"/>
          <w:sz w:val="22"/>
          <w:szCs w:val="22"/>
        </w:rPr>
      </w:pPr>
      <w:r w:rsidRPr="005B1933">
        <w:rPr>
          <w:rFonts w:ascii="Arial" w:hAnsi="Arial" w:cs="Arial"/>
          <w:sz w:val="22"/>
          <w:szCs w:val="22"/>
        </w:rPr>
        <w:t>La información relacionada con las redes de conocimiento institucionales fue consultada en:</w:t>
      </w:r>
    </w:p>
    <w:p w14:paraId="05FF817D" w14:textId="77777777" w:rsidR="005B1933" w:rsidRPr="005B1933" w:rsidRDefault="003C7D4E" w:rsidP="005B1933">
      <w:pPr>
        <w:pStyle w:val="NormalWeb"/>
        <w:rPr>
          <w:rFonts w:ascii="Arial" w:hAnsi="Arial" w:cs="Arial"/>
          <w:sz w:val="22"/>
          <w:szCs w:val="22"/>
        </w:rPr>
      </w:pPr>
      <w:hyperlink r:id="rId22" w:history="1">
        <w:r w:rsidR="005B1933" w:rsidRPr="005B1933">
          <w:rPr>
            <w:rStyle w:val="Hipervnculo"/>
            <w:rFonts w:ascii="Arial" w:hAnsi="Arial" w:cs="Arial"/>
            <w:sz w:val="22"/>
            <w:szCs w:val="22"/>
          </w:rPr>
          <w:t>https://www.sena.edu.co/es-co/formacion/Paginas/redesConocimiento.aspx</w:t>
        </w:r>
      </w:hyperlink>
    </w:p>
    <w:p w14:paraId="36173F26" w14:textId="77777777" w:rsidR="005B1933" w:rsidRPr="005B1933" w:rsidRDefault="005B1933" w:rsidP="005B1933">
      <w:pPr>
        <w:pStyle w:val="NormalWeb"/>
        <w:rPr>
          <w:rFonts w:ascii="Arial" w:hAnsi="Arial" w:cs="Arial"/>
          <w:sz w:val="22"/>
          <w:szCs w:val="22"/>
        </w:rPr>
      </w:pPr>
      <w:r w:rsidRPr="005B1933">
        <w:rPr>
          <w:rFonts w:ascii="Arial" w:hAnsi="Arial" w:cs="Arial"/>
          <w:sz w:val="22"/>
          <w:szCs w:val="22"/>
        </w:rPr>
        <w:t>La información correspondiente a las líneas tecnológicas institucionales fue consultada en la Resolución 283 de 2008:</w:t>
      </w:r>
    </w:p>
    <w:p w14:paraId="34DE6B20" w14:textId="77777777" w:rsidR="005B1933" w:rsidRPr="005B1933" w:rsidRDefault="003C7D4E" w:rsidP="005B1933">
      <w:pPr>
        <w:pStyle w:val="NormalWeb"/>
        <w:rPr>
          <w:rFonts w:ascii="Arial" w:hAnsi="Arial" w:cs="Arial"/>
          <w:sz w:val="22"/>
          <w:szCs w:val="22"/>
        </w:rPr>
      </w:pPr>
      <w:hyperlink r:id="rId23" w:history="1">
        <w:r w:rsidR="005B1933" w:rsidRPr="005B1933">
          <w:rPr>
            <w:rStyle w:val="Hipervnculo"/>
            <w:rFonts w:ascii="Arial" w:hAnsi="Arial" w:cs="Arial"/>
            <w:sz w:val="22"/>
            <w:szCs w:val="22"/>
          </w:rPr>
          <w:t>https://normograma.sena.edu.co/compilacion/docs/resolucion_sena_0283_2008.htm</w:t>
        </w:r>
      </w:hyperlink>
    </w:p>
    <w:p w14:paraId="53C067B1" w14:textId="77777777" w:rsidR="005B1933" w:rsidRPr="005B1933" w:rsidRDefault="005B1933" w:rsidP="005B1933">
      <w:pPr>
        <w:pStyle w:val="NormalWeb"/>
        <w:rPr>
          <w:rFonts w:ascii="Arial" w:hAnsi="Arial" w:cs="Arial"/>
          <w:sz w:val="22"/>
          <w:szCs w:val="22"/>
        </w:rPr>
      </w:pPr>
      <w:r w:rsidRPr="005B1933">
        <w:rPr>
          <w:rFonts w:ascii="Arial" w:hAnsi="Arial" w:cs="Arial"/>
          <w:sz w:val="22"/>
          <w:szCs w:val="22"/>
        </w:rPr>
        <w:t>La administración centralizada de estos catálogos permitirá evitar la duplicidad de información, mejorar la calidad de los datos, facilitar la generación de reportes institucionales y garantizar que todos los módulos del sistema trabajen sobre una misma fuente de información estandarizada.</w:t>
      </w:r>
    </w:p>
    <w:p w14:paraId="1756CC91" w14:textId="77777777" w:rsidR="005B1933" w:rsidRPr="005B1933" w:rsidRDefault="005B1933" w:rsidP="005B1933">
      <w:pPr>
        <w:pStyle w:val="NormalWeb"/>
        <w:rPr>
          <w:rFonts w:ascii="Arial" w:hAnsi="Arial" w:cs="Arial"/>
          <w:sz w:val="22"/>
          <w:szCs w:val="22"/>
        </w:rPr>
      </w:pPr>
      <w:r w:rsidRPr="005B1933">
        <w:rPr>
          <w:rFonts w:ascii="Arial" w:hAnsi="Arial" w:cs="Arial"/>
          <w:sz w:val="22"/>
          <w:szCs w:val="22"/>
        </w:rPr>
        <w:t>Asimismo, el módulo permitirá registrar, actualizar, consultar, activar e inactivar los elementos de cada catálogo, manteniendo la trazabilidad de los cambios realizados y facilitando la adaptación del sistema ante nuevas necesidades académicas, administrativas o normativas del SENA.</w:t>
      </w:r>
    </w:p>
    <w:p w14:paraId="271AD6A4" w14:textId="77777777" w:rsidR="00E07A49" w:rsidRPr="00E07A49" w:rsidRDefault="00E07A49" w:rsidP="00E07A49">
      <w:pPr>
        <w:pStyle w:val="NormalWeb"/>
        <w:rPr>
          <w:rFonts w:ascii="Arial" w:hAnsi="Arial" w:cs="Arial"/>
          <w:sz w:val="22"/>
          <w:szCs w:val="22"/>
        </w:rPr>
      </w:pPr>
    </w:p>
    <w:p w14:paraId="0A781510" w14:textId="77777777" w:rsidR="00E07A49" w:rsidRPr="00E07A49" w:rsidRDefault="00E07A49" w:rsidP="00E07A49">
      <w:pPr>
        <w:rPr>
          <w:lang w:val="es-ES"/>
        </w:rPr>
      </w:pPr>
    </w:p>
    <w:p w14:paraId="45787F93" w14:textId="7182520C" w:rsidR="00AE51DB" w:rsidRPr="00AE51DB" w:rsidRDefault="00AE51DB" w:rsidP="00AE51DB">
      <w:pPr>
        <w:rPr>
          <w:lang w:val="es-ES"/>
        </w:rPr>
      </w:pPr>
    </w:p>
    <w:p w14:paraId="203AB48D" w14:textId="44CFD3F9" w:rsidR="004359EA" w:rsidRDefault="004359EA" w:rsidP="00AE51DB">
      <w:pPr>
        <w:pStyle w:val="HTMLconformatoprevio"/>
        <w:tabs>
          <w:tab w:val="clear" w:pos="916"/>
        </w:tabs>
        <w:rPr>
          <w:rFonts w:ascii="Arial" w:hAnsi="Arial" w:cs="Arial"/>
          <w:sz w:val="22"/>
          <w:szCs w:val="22"/>
        </w:rPr>
      </w:pPr>
    </w:p>
    <w:p w14:paraId="7403DE2E" w14:textId="6D9B36CE" w:rsidR="004359EA" w:rsidRDefault="004359EA" w:rsidP="00AE51DB">
      <w:pPr>
        <w:pStyle w:val="HTMLconformatoprevio"/>
        <w:tabs>
          <w:tab w:val="clear" w:pos="916"/>
        </w:tabs>
        <w:rPr>
          <w:rFonts w:ascii="Arial" w:hAnsi="Arial" w:cs="Arial"/>
          <w:sz w:val="22"/>
          <w:szCs w:val="22"/>
        </w:rPr>
      </w:pPr>
    </w:p>
    <w:p w14:paraId="795B0FC2" w14:textId="05AF0597" w:rsidR="004359EA" w:rsidRDefault="004359EA" w:rsidP="009D5B73">
      <w:pPr>
        <w:pStyle w:val="HTMLconformatoprevio"/>
        <w:tabs>
          <w:tab w:val="clear" w:pos="916"/>
        </w:tabs>
        <w:rPr>
          <w:rFonts w:ascii="Arial" w:hAnsi="Arial" w:cs="Arial"/>
          <w:sz w:val="22"/>
          <w:szCs w:val="22"/>
        </w:rPr>
      </w:pPr>
    </w:p>
    <w:p w14:paraId="240D8D39" w14:textId="77777777" w:rsidR="009D5B73" w:rsidRPr="009D5B73" w:rsidRDefault="009D5B73" w:rsidP="009D5B73">
      <w:pPr>
        <w:pStyle w:val="Ttulo2"/>
        <w:rPr>
          <w:rFonts w:ascii="Arial" w:hAnsi="Arial" w:cs="Arial"/>
          <w:color w:val="auto"/>
          <w:sz w:val="36"/>
        </w:rPr>
      </w:pPr>
      <w:bookmarkStart w:id="5" w:name="_6._Reglas_de"/>
      <w:bookmarkEnd w:id="5"/>
      <w:r w:rsidRPr="009D5B73">
        <w:rPr>
          <w:rFonts w:ascii="Arial" w:hAnsi="Arial" w:cs="Arial"/>
        </w:rPr>
        <w:lastRenderedPageBreak/>
        <w:t>6. Reglas de Negocio</w:t>
      </w:r>
    </w:p>
    <w:p w14:paraId="36EF790F" w14:textId="77777777" w:rsidR="009D5B73" w:rsidRPr="009D5B73" w:rsidRDefault="009D5B73" w:rsidP="009D5B73">
      <w:pPr>
        <w:pStyle w:val="NormalWeb"/>
        <w:rPr>
          <w:rFonts w:ascii="Arial" w:hAnsi="Arial" w:cs="Arial"/>
        </w:rPr>
      </w:pPr>
      <w:r w:rsidRPr="009D5B73">
        <w:rPr>
          <w:rFonts w:ascii="Arial" w:hAnsi="Arial" w:cs="Arial"/>
        </w:rPr>
        <w:t>Las reglas de negocio establecen las condiciones y restricciones que deben cumplirse para garantizar la integridad, consistencia y confiabilidad de la información administrada por el módulo de Parametrización y Catálogos Base.</w:t>
      </w:r>
    </w:p>
    <w:p w14:paraId="1C03F484" w14:textId="77777777" w:rsidR="009D5B73" w:rsidRPr="009D5B73" w:rsidRDefault="009D5B73" w:rsidP="009D5B73">
      <w:pPr>
        <w:pStyle w:val="NormalWeb"/>
        <w:rPr>
          <w:rFonts w:ascii="Arial" w:hAnsi="Arial" w:cs="Arial"/>
        </w:rPr>
      </w:pPr>
      <w:r w:rsidRPr="009D5B73">
        <w:rPr>
          <w:rFonts w:ascii="Arial" w:hAnsi="Arial" w:cs="Arial"/>
        </w:rPr>
        <w:t>Entre las principales reglas de negocio se encuentran:</w:t>
      </w:r>
    </w:p>
    <w:p w14:paraId="5EC82B0B" w14:textId="77777777" w:rsidR="009D5B73" w:rsidRPr="009D5B73" w:rsidRDefault="009D5B73" w:rsidP="009D5B73">
      <w:pPr>
        <w:numPr>
          <w:ilvl w:val="0"/>
          <w:numId w:val="30"/>
        </w:numPr>
        <w:spacing w:before="100" w:beforeAutospacing="1" w:after="100" w:afterAutospacing="1" w:line="240" w:lineRule="auto"/>
        <w:rPr>
          <w:rFonts w:ascii="Arial" w:hAnsi="Arial" w:cs="Arial"/>
        </w:rPr>
      </w:pPr>
      <w:r w:rsidRPr="009D5B73">
        <w:rPr>
          <w:rFonts w:ascii="Arial" w:hAnsi="Arial" w:cs="Arial"/>
        </w:rPr>
        <w:t xml:space="preserve">No se permitirán registros duplicados dentro de un mismo catálogo. </w:t>
      </w:r>
    </w:p>
    <w:p w14:paraId="40281C96" w14:textId="77777777" w:rsidR="009D5B73" w:rsidRPr="009D5B73" w:rsidRDefault="009D5B73" w:rsidP="009D5B73">
      <w:pPr>
        <w:numPr>
          <w:ilvl w:val="0"/>
          <w:numId w:val="30"/>
        </w:numPr>
        <w:spacing w:before="100" w:beforeAutospacing="1" w:after="100" w:afterAutospacing="1" w:line="240" w:lineRule="auto"/>
        <w:rPr>
          <w:rFonts w:ascii="Arial" w:hAnsi="Arial" w:cs="Arial"/>
        </w:rPr>
      </w:pPr>
      <w:r w:rsidRPr="009D5B73">
        <w:rPr>
          <w:rFonts w:ascii="Arial" w:hAnsi="Arial" w:cs="Arial"/>
        </w:rPr>
        <w:t xml:space="preserve">Los nombres de los registros deberán ser únicos. </w:t>
      </w:r>
    </w:p>
    <w:p w14:paraId="5DDD8D4B" w14:textId="77777777" w:rsidR="009D5B73" w:rsidRPr="009D5B73" w:rsidRDefault="009D5B73" w:rsidP="009D5B73">
      <w:pPr>
        <w:numPr>
          <w:ilvl w:val="0"/>
          <w:numId w:val="30"/>
        </w:numPr>
        <w:spacing w:before="100" w:beforeAutospacing="1" w:after="100" w:afterAutospacing="1" w:line="240" w:lineRule="auto"/>
        <w:rPr>
          <w:rFonts w:ascii="Arial" w:hAnsi="Arial" w:cs="Arial"/>
        </w:rPr>
      </w:pPr>
      <w:r w:rsidRPr="009D5B73">
        <w:rPr>
          <w:rFonts w:ascii="Arial" w:hAnsi="Arial" w:cs="Arial"/>
        </w:rPr>
        <w:t xml:space="preserve">Solo usuarios autorizados podrán crear, modificar o inactivar registros. </w:t>
      </w:r>
    </w:p>
    <w:p w14:paraId="1782582E" w14:textId="77777777" w:rsidR="009D5B73" w:rsidRPr="009D5B73" w:rsidRDefault="009D5B73" w:rsidP="009D5B73">
      <w:pPr>
        <w:numPr>
          <w:ilvl w:val="0"/>
          <w:numId w:val="30"/>
        </w:numPr>
        <w:spacing w:before="100" w:beforeAutospacing="1" w:after="100" w:afterAutospacing="1" w:line="240" w:lineRule="auto"/>
        <w:rPr>
          <w:rFonts w:ascii="Arial" w:hAnsi="Arial" w:cs="Arial"/>
        </w:rPr>
      </w:pPr>
      <w:r w:rsidRPr="009D5B73">
        <w:rPr>
          <w:rFonts w:ascii="Arial" w:hAnsi="Arial" w:cs="Arial"/>
        </w:rPr>
        <w:t xml:space="preserve">Los registros utilizados por otros módulos no podrán eliminarse físicamente. </w:t>
      </w:r>
    </w:p>
    <w:p w14:paraId="7E7D9FB1" w14:textId="3A658E2D" w:rsidR="009D5B73" w:rsidRDefault="009D5B73" w:rsidP="009D5B73">
      <w:pPr>
        <w:numPr>
          <w:ilvl w:val="0"/>
          <w:numId w:val="30"/>
        </w:numPr>
        <w:spacing w:before="100" w:beforeAutospacing="1" w:after="100" w:afterAutospacing="1" w:line="240" w:lineRule="auto"/>
        <w:rPr>
          <w:rFonts w:ascii="Arial" w:hAnsi="Arial" w:cs="Arial"/>
        </w:rPr>
      </w:pPr>
      <w:r w:rsidRPr="009D5B73">
        <w:rPr>
          <w:rFonts w:ascii="Arial" w:hAnsi="Arial" w:cs="Arial"/>
        </w:rPr>
        <w:t>Todo registro deberá contar con un estado definido.</w:t>
      </w:r>
    </w:p>
    <w:p w14:paraId="1AD2996E" w14:textId="77777777" w:rsidR="00CC1017" w:rsidRPr="00CC1017" w:rsidRDefault="00CC1017" w:rsidP="00CC1017">
      <w:pPr>
        <w:pStyle w:val="Ttulo3"/>
        <w:rPr>
          <w:rFonts w:ascii="Arial" w:hAnsi="Arial" w:cs="Arial"/>
          <w:color w:val="auto"/>
          <w:sz w:val="22"/>
          <w:szCs w:val="22"/>
        </w:rPr>
      </w:pPr>
      <w:r w:rsidRPr="00CC1017">
        <w:rPr>
          <w:rFonts w:ascii="Arial" w:hAnsi="Arial" w:cs="Arial"/>
          <w:i w:val="0"/>
          <w:sz w:val="22"/>
          <w:szCs w:val="22"/>
        </w:rPr>
        <w:t>Ejemplos</w:t>
      </w:r>
    </w:p>
    <w:p w14:paraId="1C54CB2F" w14:textId="77777777" w:rsidR="00CC1017" w:rsidRPr="00CC1017" w:rsidRDefault="00CC1017" w:rsidP="00CC1017">
      <w:pPr>
        <w:numPr>
          <w:ilvl w:val="0"/>
          <w:numId w:val="31"/>
        </w:numPr>
        <w:spacing w:before="100" w:beforeAutospacing="1" w:after="100" w:afterAutospacing="1" w:line="240" w:lineRule="auto"/>
        <w:rPr>
          <w:rFonts w:ascii="Arial" w:hAnsi="Arial" w:cs="Arial"/>
          <w:sz w:val="22"/>
        </w:rPr>
      </w:pPr>
      <w:r w:rsidRPr="00CC1017">
        <w:rPr>
          <w:rFonts w:ascii="Arial" w:hAnsi="Arial" w:cs="Arial"/>
          <w:sz w:val="22"/>
        </w:rPr>
        <w:t xml:space="preserve">No podrán existir dos modalidades llamadas "Virtual". </w:t>
      </w:r>
    </w:p>
    <w:p w14:paraId="7C0382B7" w14:textId="77777777" w:rsidR="00CC1017" w:rsidRPr="00CC1017" w:rsidRDefault="00CC1017" w:rsidP="00CC1017">
      <w:pPr>
        <w:numPr>
          <w:ilvl w:val="0"/>
          <w:numId w:val="31"/>
        </w:numPr>
        <w:spacing w:before="100" w:beforeAutospacing="1" w:after="100" w:afterAutospacing="1" w:line="240" w:lineRule="auto"/>
        <w:rPr>
          <w:rFonts w:ascii="Arial" w:hAnsi="Arial" w:cs="Arial"/>
          <w:sz w:val="22"/>
        </w:rPr>
      </w:pPr>
      <w:r w:rsidRPr="00CC1017">
        <w:rPr>
          <w:rFonts w:ascii="Arial" w:hAnsi="Arial" w:cs="Arial"/>
          <w:sz w:val="22"/>
        </w:rPr>
        <w:t xml:space="preserve">Un usuario Aprendiz no podrá modificar los catálogos institucionales. </w:t>
      </w:r>
    </w:p>
    <w:p w14:paraId="20A73636" w14:textId="7D8B34BE" w:rsidR="004359EA" w:rsidRPr="00CB44DA" w:rsidRDefault="00CC1017" w:rsidP="00CB44DA">
      <w:pPr>
        <w:numPr>
          <w:ilvl w:val="0"/>
          <w:numId w:val="31"/>
        </w:numPr>
        <w:spacing w:before="100" w:beforeAutospacing="1" w:after="100" w:afterAutospacing="1" w:line="240" w:lineRule="auto"/>
        <w:rPr>
          <w:rFonts w:ascii="Arial" w:hAnsi="Arial" w:cs="Arial"/>
          <w:sz w:val="22"/>
        </w:rPr>
      </w:pPr>
      <w:r w:rsidRPr="00CC1017">
        <w:rPr>
          <w:rFonts w:ascii="Arial" w:hAnsi="Arial" w:cs="Arial"/>
          <w:sz w:val="22"/>
        </w:rPr>
        <w:t>Un tipo de ambiente utilizado en horarios no podrá ser eliminado del sistema.</w:t>
      </w:r>
    </w:p>
    <w:p w14:paraId="3E8942E2" w14:textId="76DAA50A" w:rsidR="004359EA" w:rsidRDefault="004359EA" w:rsidP="001F4EF9">
      <w:pPr>
        <w:pStyle w:val="HTMLconformatoprevio"/>
        <w:tabs>
          <w:tab w:val="clear" w:pos="916"/>
        </w:tabs>
        <w:ind w:left="720"/>
        <w:rPr>
          <w:rFonts w:ascii="Arial" w:hAnsi="Arial" w:cs="Arial"/>
          <w:sz w:val="22"/>
          <w:szCs w:val="22"/>
        </w:rPr>
      </w:pPr>
    </w:p>
    <w:p w14:paraId="3642F1EF" w14:textId="77777777" w:rsidR="00CC1017" w:rsidRPr="00CC1017" w:rsidRDefault="00CC1017" w:rsidP="00CC1017">
      <w:pPr>
        <w:pStyle w:val="Ttulo2"/>
        <w:rPr>
          <w:rFonts w:ascii="Arial" w:hAnsi="Arial" w:cs="Arial"/>
          <w:color w:val="auto"/>
          <w:sz w:val="22"/>
          <w:szCs w:val="22"/>
        </w:rPr>
      </w:pPr>
      <w:bookmarkStart w:id="6" w:name="_7._Funcionalidades_del"/>
      <w:bookmarkEnd w:id="6"/>
      <w:r w:rsidRPr="00CC1017">
        <w:rPr>
          <w:rFonts w:ascii="Arial" w:hAnsi="Arial" w:cs="Arial"/>
          <w:sz w:val="22"/>
          <w:szCs w:val="22"/>
        </w:rPr>
        <w:t>7. Funcionalidades del Módulo</w:t>
      </w:r>
    </w:p>
    <w:p w14:paraId="41483424" w14:textId="77777777" w:rsidR="00CC1017" w:rsidRPr="00CC1017" w:rsidRDefault="00CC1017" w:rsidP="00CC1017">
      <w:pPr>
        <w:pStyle w:val="NormalWeb"/>
        <w:rPr>
          <w:rFonts w:ascii="Arial" w:hAnsi="Arial" w:cs="Arial"/>
          <w:sz w:val="22"/>
          <w:szCs w:val="22"/>
        </w:rPr>
      </w:pPr>
      <w:r w:rsidRPr="00CC1017">
        <w:rPr>
          <w:rFonts w:ascii="Arial" w:hAnsi="Arial" w:cs="Arial"/>
          <w:sz w:val="22"/>
          <w:szCs w:val="22"/>
        </w:rPr>
        <w:t>Las funcionalidades del módulo corresponden a las acciones que podrán realizar los usuarios autorizados para administrar los catálogos institucionales.</w:t>
      </w:r>
    </w:p>
    <w:p w14:paraId="0A052C83" w14:textId="77777777" w:rsidR="00CC1017" w:rsidRPr="00CC1017" w:rsidRDefault="00CC1017" w:rsidP="00CC1017">
      <w:pPr>
        <w:pStyle w:val="NormalWeb"/>
        <w:rPr>
          <w:rFonts w:ascii="Arial" w:hAnsi="Arial" w:cs="Arial"/>
          <w:sz w:val="22"/>
          <w:szCs w:val="22"/>
        </w:rPr>
      </w:pPr>
      <w:r w:rsidRPr="00CC1017">
        <w:rPr>
          <w:rFonts w:ascii="Arial" w:hAnsi="Arial" w:cs="Arial"/>
          <w:sz w:val="22"/>
          <w:szCs w:val="22"/>
        </w:rPr>
        <w:t>Entre las principales funcionalidades se encuentran:</w:t>
      </w:r>
    </w:p>
    <w:p w14:paraId="0389527E" w14:textId="77777777" w:rsidR="00CC1017" w:rsidRPr="00CC1017" w:rsidRDefault="00CC1017" w:rsidP="00CC1017">
      <w:pPr>
        <w:numPr>
          <w:ilvl w:val="0"/>
          <w:numId w:val="32"/>
        </w:numPr>
        <w:spacing w:before="100" w:beforeAutospacing="1" w:after="100" w:afterAutospacing="1" w:line="240" w:lineRule="auto"/>
        <w:rPr>
          <w:rFonts w:ascii="Arial" w:hAnsi="Arial" w:cs="Arial"/>
          <w:sz w:val="22"/>
        </w:rPr>
      </w:pPr>
      <w:r w:rsidRPr="00CC1017">
        <w:rPr>
          <w:rFonts w:ascii="Arial" w:hAnsi="Arial" w:cs="Arial"/>
          <w:sz w:val="22"/>
        </w:rPr>
        <w:t xml:space="preserve">Registrar nuevos elementos. </w:t>
      </w:r>
    </w:p>
    <w:p w14:paraId="462E6864" w14:textId="77777777" w:rsidR="00CC1017" w:rsidRPr="00CC1017" w:rsidRDefault="00CC1017" w:rsidP="00CC1017">
      <w:pPr>
        <w:numPr>
          <w:ilvl w:val="0"/>
          <w:numId w:val="32"/>
        </w:numPr>
        <w:spacing w:before="100" w:beforeAutospacing="1" w:after="100" w:afterAutospacing="1" w:line="240" w:lineRule="auto"/>
        <w:rPr>
          <w:rFonts w:ascii="Arial" w:hAnsi="Arial" w:cs="Arial"/>
          <w:sz w:val="22"/>
        </w:rPr>
      </w:pPr>
      <w:r w:rsidRPr="00CC1017">
        <w:rPr>
          <w:rFonts w:ascii="Arial" w:hAnsi="Arial" w:cs="Arial"/>
          <w:sz w:val="22"/>
        </w:rPr>
        <w:t xml:space="preserve">Consultar información existente. </w:t>
      </w:r>
    </w:p>
    <w:p w14:paraId="7D679C24" w14:textId="77777777" w:rsidR="00CC1017" w:rsidRPr="00CC1017" w:rsidRDefault="00CC1017" w:rsidP="00CC1017">
      <w:pPr>
        <w:numPr>
          <w:ilvl w:val="0"/>
          <w:numId w:val="32"/>
        </w:numPr>
        <w:spacing w:before="100" w:beforeAutospacing="1" w:after="100" w:afterAutospacing="1" w:line="240" w:lineRule="auto"/>
        <w:rPr>
          <w:rFonts w:ascii="Arial" w:hAnsi="Arial" w:cs="Arial"/>
          <w:sz w:val="22"/>
        </w:rPr>
      </w:pPr>
      <w:r w:rsidRPr="00CC1017">
        <w:rPr>
          <w:rFonts w:ascii="Arial" w:hAnsi="Arial" w:cs="Arial"/>
          <w:sz w:val="22"/>
        </w:rPr>
        <w:t xml:space="preserve">Modificar registros. </w:t>
      </w:r>
    </w:p>
    <w:p w14:paraId="0ADE0CCA" w14:textId="77777777" w:rsidR="00CC1017" w:rsidRPr="00CC1017" w:rsidRDefault="00CC1017" w:rsidP="00CC1017">
      <w:pPr>
        <w:numPr>
          <w:ilvl w:val="0"/>
          <w:numId w:val="32"/>
        </w:numPr>
        <w:spacing w:before="100" w:beforeAutospacing="1" w:after="100" w:afterAutospacing="1" w:line="240" w:lineRule="auto"/>
        <w:rPr>
          <w:rFonts w:ascii="Arial" w:hAnsi="Arial" w:cs="Arial"/>
          <w:sz w:val="22"/>
        </w:rPr>
      </w:pPr>
      <w:r w:rsidRPr="00CC1017">
        <w:rPr>
          <w:rFonts w:ascii="Arial" w:hAnsi="Arial" w:cs="Arial"/>
          <w:sz w:val="22"/>
        </w:rPr>
        <w:t xml:space="preserve">Activar registros. </w:t>
      </w:r>
    </w:p>
    <w:p w14:paraId="039D50AB" w14:textId="77777777" w:rsidR="00CC1017" w:rsidRPr="00CC1017" w:rsidRDefault="00CC1017" w:rsidP="00CC1017">
      <w:pPr>
        <w:numPr>
          <w:ilvl w:val="0"/>
          <w:numId w:val="32"/>
        </w:numPr>
        <w:spacing w:before="100" w:beforeAutospacing="1" w:after="100" w:afterAutospacing="1" w:line="240" w:lineRule="auto"/>
        <w:rPr>
          <w:rFonts w:ascii="Arial" w:hAnsi="Arial" w:cs="Arial"/>
          <w:sz w:val="22"/>
        </w:rPr>
      </w:pPr>
      <w:r w:rsidRPr="00CC1017">
        <w:rPr>
          <w:rFonts w:ascii="Arial" w:hAnsi="Arial" w:cs="Arial"/>
          <w:sz w:val="22"/>
        </w:rPr>
        <w:t xml:space="preserve">Inactivar registros. </w:t>
      </w:r>
    </w:p>
    <w:p w14:paraId="452C54D6" w14:textId="77777777" w:rsidR="00CC1017" w:rsidRPr="00CC1017" w:rsidRDefault="00CC1017" w:rsidP="00CC1017">
      <w:pPr>
        <w:numPr>
          <w:ilvl w:val="0"/>
          <w:numId w:val="32"/>
        </w:numPr>
        <w:spacing w:before="100" w:beforeAutospacing="1" w:after="100" w:afterAutospacing="1" w:line="240" w:lineRule="auto"/>
        <w:rPr>
          <w:rFonts w:ascii="Arial" w:hAnsi="Arial" w:cs="Arial"/>
          <w:sz w:val="22"/>
        </w:rPr>
      </w:pPr>
      <w:r w:rsidRPr="00CC1017">
        <w:rPr>
          <w:rFonts w:ascii="Arial" w:hAnsi="Arial" w:cs="Arial"/>
          <w:sz w:val="22"/>
        </w:rPr>
        <w:t xml:space="preserve">Buscar información mediante filtros. </w:t>
      </w:r>
    </w:p>
    <w:p w14:paraId="50BF6FBB" w14:textId="77777777" w:rsidR="00CC1017" w:rsidRPr="00CC1017" w:rsidRDefault="00CC1017" w:rsidP="00CC1017">
      <w:pPr>
        <w:numPr>
          <w:ilvl w:val="0"/>
          <w:numId w:val="32"/>
        </w:numPr>
        <w:spacing w:before="100" w:beforeAutospacing="1" w:after="100" w:afterAutospacing="1" w:line="240" w:lineRule="auto"/>
        <w:rPr>
          <w:rFonts w:ascii="Arial" w:hAnsi="Arial" w:cs="Arial"/>
          <w:sz w:val="22"/>
        </w:rPr>
      </w:pPr>
      <w:r w:rsidRPr="00CC1017">
        <w:rPr>
          <w:rFonts w:ascii="Arial" w:hAnsi="Arial" w:cs="Arial"/>
          <w:sz w:val="22"/>
        </w:rPr>
        <w:t xml:space="preserve">Gestionar los diferentes catálogos institucionales. </w:t>
      </w:r>
    </w:p>
    <w:p w14:paraId="5B2E388A" w14:textId="77777777" w:rsidR="00CC1017" w:rsidRPr="00CC1017" w:rsidRDefault="00CC1017" w:rsidP="00CC1017">
      <w:pPr>
        <w:pStyle w:val="Ttulo3"/>
        <w:rPr>
          <w:rFonts w:ascii="Arial" w:hAnsi="Arial" w:cs="Arial"/>
          <w:sz w:val="22"/>
          <w:szCs w:val="22"/>
        </w:rPr>
      </w:pPr>
      <w:r w:rsidRPr="00CC1017">
        <w:rPr>
          <w:rFonts w:ascii="Arial" w:hAnsi="Arial" w:cs="Arial"/>
          <w:sz w:val="22"/>
          <w:szCs w:val="22"/>
        </w:rPr>
        <w:t>Ejemplos</w:t>
      </w:r>
    </w:p>
    <w:p w14:paraId="173BFDA5" w14:textId="77777777" w:rsidR="00CC1017" w:rsidRPr="00CC1017" w:rsidRDefault="00CC1017" w:rsidP="00CC1017">
      <w:pPr>
        <w:numPr>
          <w:ilvl w:val="0"/>
          <w:numId w:val="33"/>
        </w:numPr>
        <w:spacing w:before="100" w:beforeAutospacing="1" w:after="100" w:afterAutospacing="1" w:line="240" w:lineRule="auto"/>
        <w:rPr>
          <w:rFonts w:ascii="Arial" w:hAnsi="Arial" w:cs="Arial"/>
          <w:sz w:val="22"/>
        </w:rPr>
      </w:pPr>
      <w:r w:rsidRPr="00CC1017">
        <w:rPr>
          <w:rFonts w:ascii="Arial" w:hAnsi="Arial" w:cs="Arial"/>
          <w:sz w:val="22"/>
        </w:rPr>
        <w:t xml:space="preserve">Registrar una nueva jornada académica. </w:t>
      </w:r>
    </w:p>
    <w:p w14:paraId="737E71EA" w14:textId="77777777" w:rsidR="00CC1017" w:rsidRPr="00CC1017" w:rsidRDefault="00CC1017" w:rsidP="00CC1017">
      <w:pPr>
        <w:numPr>
          <w:ilvl w:val="0"/>
          <w:numId w:val="33"/>
        </w:numPr>
        <w:spacing w:before="100" w:beforeAutospacing="1" w:after="100" w:afterAutospacing="1" w:line="240" w:lineRule="auto"/>
        <w:rPr>
          <w:rFonts w:ascii="Arial" w:hAnsi="Arial" w:cs="Arial"/>
          <w:sz w:val="22"/>
        </w:rPr>
      </w:pPr>
      <w:r w:rsidRPr="00CC1017">
        <w:rPr>
          <w:rFonts w:ascii="Arial" w:hAnsi="Arial" w:cs="Arial"/>
          <w:sz w:val="22"/>
        </w:rPr>
        <w:t xml:space="preserve">Modificar el nombre de una regional. </w:t>
      </w:r>
    </w:p>
    <w:p w14:paraId="54E50914" w14:textId="77777777" w:rsidR="00CC1017" w:rsidRPr="00CC1017" w:rsidRDefault="00CC1017" w:rsidP="00CC1017">
      <w:pPr>
        <w:numPr>
          <w:ilvl w:val="0"/>
          <w:numId w:val="33"/>
        </w:numPr>
        <w:spacing w:before="100" w:beforeAutospacing="1" w:after="100" w:afterAutospacing="1" w:line="240" w:lineRule="auto"/>
        <w:rPr>
          <w:rFonts w:ascii="Arial" w:hAnsi="Arial" w:cs="Arial"/>
          <w:sz w:val="22"/>
        </w:rPr>
      </w:pPr>
      <w:r w:rsidRPr="00CC1017">
        <w:rPr>
          <w:rFonts w:ascii="Arial" w:hAnsi="Arial" w:cs="Arial"/>
          <w:sz w:val="22"/>
        </w:rPr>
        <w:t xml:space="preserve">Inactivar un tipo de ambiente que ya no se utilice. </w:t>
      </w:r>
    </w:p>
    <w:p w14:paraId="719A33D5" w14:textId="52A01149" w:rsidR="00CC1017" w:rsidRDefault="00CC1017" w:rsidP="00CC1017">
      <w:pPr>
        <w:numPr>
          <w:ilvl w:val="0"/>
          <w:numId w:val="33"/>
        </w:numPr>
        <w:spacing w:before="100" w:beforeAutospacing="1" w:after="100" w:afterAutospacing="1" w:line="240" w:lineRule="auto"/>
        <w:rPr>
          <w:rFonts w:ascii="Arial" w:hAnsi="Arial" w:cs="Arial"/>
          <w:sz w:val="22"/>
        </w:rPr>
      </w:pPr>
      <w:r w:rsidRPr="00CC1017">
        <w:rPr>
          <w:rFonts w:ascii="Arial" w:hAnsi="Arial" w:cs="Arial"/>
          <w:sz w:val="22"/>
        </w:rPr>
        <w:t>Consultar todas las modalidades de formación registradas.</w:t>
      </w:r>
    </w:p>
    <w:p w14:paraId="2A9A951C" w14:textId="77777777" w:rsidR="00CC1017" w:rsidRPr="00CC1017" w:rsidRDefault="00CC1017" w:rsidP="00CC1017">
      <w:pPr>
        <w:pStyle w:val="Ttulo2"/>
        <w:rPr>
          <w:rFonts w:ascii="Arial" w:hAnsi="Arial" w:cs="Arial"/>
          <w:color w:val="auto"/>
          <w:sz w:val="22"/>
          <w:szCs w:val="22"/>
        </w:rPr>
      </w:pPr>
      <w:bookmarkStart w:id="7" w:name="_8._Auditoría_y"/>
      <w:bookmarkEnd w:id="7"/>
      <w:r w:rsidRPr="00CC1017">
        <w:rPr>
          <w:rFonts w:ascii="Arial" w:hAnsi="Arial" w:cs="Arial"/>
          <w:sz w:val="22"/>
          <w:szCs w:val="22"/>
        </w:rPr>
        <w:lastRenderedPageBreak/>
        <w:t>8. Auditoría y Trazabilidad</w:t>
      </w:r>
    </w:p>
    <w:p w14:paraId="07572453" w14:textId="77777777" w:rsidR="00CC1017" w:rsidRPr="00CC1017" w:rsidRDefault="00CC1017" w:rsidP="00CC1017">
      <w:pPr>
        <w:pStyle w:val="NormalWeb"/>
        <w:rPr>
          <w:rFonts w:ascii="Arial" w:hAnsi="Arial" w:cs="Arial"/>
          <w:sz w:val="22"/>
          <w:szCs w:val="22"/>
        </w:rPr>
      </w:pPr>
      <w:r w:rsidRPr="00CC1017">
        <w:rPr>
          <w:rFonts w:ascii="Arial" w:hAnsi="Arial" w:cs="Arial"/>
          <w:sz w:val="22"/>
          <w:szCs w:val="22"/>
        </w:rPr>
        <w:t>La auditoría y trazabilidad permiten realizar seguimiento a los cambios efectuados dentro del sistema, garantizando control, transparencia y seguridad sobre la información institucional.</w:t>
      </w:r>
    </w:p>
    <w:p w14:paraId="35192CC4" w14:textId="77777777" w:rsidR="00CC1017" w:rsidRPr="00CC1017" w:rsidRDefault="00CC1017" w:rsidP="00CC1017">
      <w:pPr>
        <w:pStyle w:val="NormalWeb"/>
        <w:rPr>
          <w:rFonts w:ascii="Arial" w:hAnsi="Arial" w:cs="Arial"/>
          <w:sz w:val="22"/>
          <w:szCs w:val="22"/>
        </w:rPr>
      </w:pPr>
      <w:r w:rsidRPr="00CC1017">
        <w:rPr>
          <w:rFonts w:ascii="Arial" w:hAnsi="Arial" w:cs="Arial"/>
          <w:sz w:val="22"/>
          <w:szCs w:val="22"/>
        </w:rPr>
        <w:t>El sistema deberá registrar:</w:t>
      </w:r>
    </w:p>
    <w:p w14:paraId="21D71FEA" w14:textId="77777777" w:rsidR="00CC1017" w:rsidRPr="00CC1017" w:rsidRDefault="00CC1017" w:rsidP="00CC1017">
      <w:pPr>
        <w:numPr>
          <w:ilvl w:val="0"/>
          <w:numId w:val="34"/>
        </w:numPr>
        <w:spacing w:before="100" w:beforeAutospacing="1" w:after="100" w:afterAutospacing="1" w:line="240" w:lineRule="auto"/>
        <w:rPr>
          <w:rFonts w:ascii="Arial" w:hAnsi="Arial" w:cs="Arial"/>
          <w:sz w:val="22"/>
        </w:rPr>
      </w:pPr>
      <w:r w:rsidRPr="00CC1017">
        <w:rPr>
          <w:rFonts w:ascii="Arial" w:hAnsi="Arial" w:cs="Arial"/>
          <w:sz w:val="22"/>
        </w:rPr>
        <w:t xml:space="preserve">Usuario que realizó la acción. </w:t>
      </w:r>
    </w:p>
    <w:p w14:paraId="54F01D23" w14:textId="77777777" w:rsidR="00CC1017" w:rsidRPr="00CC1017" w:rsidRDefault="00CC1017" w:rsidP="00CC1017">
      <w:pPr>
        <w:numPr>
          <w:ilvl w:val="0"/>
          <w:numId w:val="34"/>
        </w:numPr>
        <w:spacing w:before="100" w:beforeAutospacing="1" w:after="100" w:afterAutospacing="1" w:line="240" w:lineRule="auto"/>
        <w:rPr>
          <w:rFonts w:ascii="Arial" w:hAnsi="Arial" w:cs="Arial"/>
          <w:sz w:val="22"/>
        </w:rPr>
      </w:pPr>
      <w:r w:rsidRPr="00CC1017">
        <w:rPr>
          <w:rFonts w:ascii="Arial" w:hAnsi="Arial" w:cs="Arial"/>
          <w:sz w:val="22"/>
        </w:rPr>
        <w:t xml:space="preserve">Fecha y hora de la modificación. </w:t>
      </w:r>
    </w:p>
    <w:p w14:paraId="1A9AAC59" w14:textId="77777777" w:rsidR="00CC1017" w:rsidRPr="00CC1017" w:rsidRDefault="00CC1017" w:rsidP="00CC1017">
      <w:pPr>
        <w:numPr>
          <w:ilvl w:val="0"/>
          <w:numId w:val="34"/>
        </w:numPr>
        <w:spacing w:before="100" w:beforeAutospacing="1" w:after="100" w:afterAutospacing="1" w:line="240" w:lineRule="auto"/>
        <w:rPr>
          <w:rFonts w:ascii="Arial" w:hAnsi="Arial" w:cs="Arial"/>
          <w:sz w:val="22"/>
        </w:rPr>
      </w:pPr>
      <w:r w:rsidRPr="00CC1017">
        <w:rPr>
          <w:rFonts w:ascii="Arial" w:hAnsi="Arial" w:cs="Arial"/>
          <w:sz w:val="22"/>
        </w:rPr>
        <w:t xml:space="preserve">Tipo de operación realizada. </w:t>
      </w:r>
    </w:p>
    <w:p w14:paraId="3AD283A3" w14:textId="77777777" w:rsidR="00CC1017" w:rsidRPr="00CC1017" w:rsidRDefault="00CC1017" w:rsidP="00CC1017">
      <w:pPr>
        <w:numPr>
          <w:ilvl w:val="0"/>
          <w:numId w:val="34"/>
        </w:numPr>
        <w:spacing w:before="100" w:beforeAutospacing="1" w:after="100" w:afterAutospacing="1" w:line="240" w:lineRule="auto"/>
        <w:rPr>
          <w:rFonts w:ascii="Arial" w:hAnsi="Arial" w:cs="Arial"/>
          <w:sz w:val="22"/>
        </w:rPr>
      </w:pPr>
      <w:r w:rsidRPr="00CC1017">
        <w:rPr>
          <w:rFonts w:ascii="Arial" w:hAnsi="Arial" w:cs="Arial"/>
          <w:sz w:val="22"/>
        </w:rPr>
        <w:t xml:space="preserve">Información modificada. </w:t>
      </w:r>
    </w:p>
    <w:p w14:paraId="3910CB9F" w14:textId="77777777" w:rsidR="00CC1017" w:rsidRPr="00CC1017" w:rsidRDefault="00CC1017" w:rsidP="00CC1017">
      <w:pPr>
        <w:numPr>
          <w:ilvl w:val="0"/>
          <w:numId w:val="34"/>
        </w:numPr>
        <w:spacing w:before="100" w:beforeAutospacing="1" w:after="100" w:afterAutospacing="1" w:line="240" w:lineRule="auto"/>
        <w:rPr>
          <w:rFonts w:ascii="Arial" w:hAnsi="Arial" w:cs="Arial"/>
          <w:sz w:val="22"/>
        </w:rPr>
      </w:pPr>
      <w:r w:rsidRPr="00CC1017">
        <w:rPr>
          <w:rFonts w:ascii="Arial" w:hAnsi="Arial" w:cs="Arial"/>
          <w:sz w:val="22"/>
        </w:rPr>
        <w:t xml:space="preserve">Valor anterior y valor actualizado. </w:t>
      </w:r>
    </w:p>
    <w:p w14:paraId="54607092" w14:textId="77777777" w:rsidR="00CC1017" w:rsidRPr="00CC1017" w:rsidRDefault="00CC1017" w:rsidP="00CC1017">
      <w:pPr>
        <w:pStyle w:val="Ttulo3"/>
        <w:rPr>
          <w:rFonts w:ascii="Arial" w:hAnsi="Arial" w:cs="Arial"/>
          <w:sz w:val="22"/>
          <w:szCs w:val="22"/>
        </w:rPr>
      </w:pPr>
      <w:r w:rsidRPr="00CC1017">
        <w:rPr>
          <w:rFonts w:ascii="Arial" w:hAnsi="Arial" w:cs="Arial"/>
          <w:sz w:val="22"/>
          <w:szCs w:val="22"/>
        </w:rPr>
        <w:t>Ejemplos</w:t>
      </w:r>
    </w:p>
    <w:p w14:paraId="12CB7AC4" w14:textId="77777777" w:rsidR="00CC1017" w:rsidRPr="00CC1017" w:rsidRDefault="00CC1017" w:rsidP="00CC1017">
      <w:pPr>
        <w:numPr>
          <w:ilvl w:val="0"/>
          <w:numId w:val="35"/>
        </w:numPr>
        <w:spacing w:before="100" w:beforeAutospacing="1" w:after="100" w:afterAutospacing="1" w:line="240" w:lineRule="auto"/>
        <w:rPr>
          <w:rFonts w:ascii="Arial" w:hAnsi="Arial" w:cs="Arial"/>
          <w:sz w:val="22"/>
        </w:rPr>
      </w:pPr>
      <w:r w:rsidRPr="00CC1017">
        <w:rPr>
          <w:rFonts w:ascii="Arial" w:hAnsi="Arial" w:cs="Arial"/>
          <w:sz w:val="22"/>
        </w:rPr>
        <w:t xml:space="preserve">Registrar que el usuario Administrador modificó una modalidad de formación. </w:t>
      </w:r>
    </w:p>
    <w:p w14:paraId="23316FFF" w14:textId="77777777" w:rsidR="00CC1017" w:rsidRPr="00CC1017" w:rsidRDefault="00CC1017" w:rsidP="00CC1017">
      <w:pPr>
        <w:numPr>
          <w:ilvl w:val="0"/>
          <w:numId w:val="35"/>
        </w:numPr>
        <w:spacing w:before="100" w:beforeAutospacing="1" w:after="100" w:afterAutospacing="1" w:line="240" w:lineRule="auto"/>
        <w:rPr>
          <w:rFonts w:ascii="Arial" w:hAnsi="Arial" w:cs="Arial"/>
          <w:sz w:val="22"/>
        </w:rPr>
      </w:pPr>
      <w:r w:rsidRPr="00CC1017">
        <w:rPr>
          <w:rFonts w:ascii="Arial" w:hAnsi="Arial" w:cs="Arial"/>
          <w:sz w:val="22"/>
        </w:rPr>
        <w:t xml:space="preserve">Registrar la fecha en que se inactivó un tipo de usuario. </w:t>
      </w:r>
    </w:p>
    <w:p w14:paraId="7FD6F381" w14:textId="6FC47A53" w:rsidR="00CC1017" w:rsidRPr="00CB44DA" w:rsidRDefault="00CC1017" w:rsidP="00CC1017">
      <w:pPr>
        <w:numPr>
          <w:ilvl w:val="0"/>
          <w:numId w:val="35"/>
        </w:numPr>
        <w:spacing w:before="100" w:beforeAutospacing="1" w:after="100" w:afterAutospacing="1" w:line="240" w:lineRule="auto"/>
        <w:rPr>
          <w:rFonts w:ascii="Arial" w:hAnsi="Arial" w:cs="Arial"/>
          <w:sz w:val="22"/>
        </w:rPr>
      </w:pPr>
      <w:r w:rsidRPr="00CC1017">
        <w:rPr>
          <w:rFonts w:ascii="Arial" w:hAnsi="Arial" w:cs="Arial"/>
          <w:sz w:val="22"/>
        </w:rPr>
        <w:t xml:space="preserve">Mantener el historial de cambios realizados sobre un catálogo. </w:t>
      </w:r>
    </w:p>
    <w:p w14:paraId="106CBD63" w14:textId="1B114028" w:rsidR="00CC1017" w:rsidRPr="00CC1017" w:rsidRDefault="00CC1017" w:rsidP="00CC1017">
      <w:pPr>
        <w:pStyle w:val="Ttulo2"/>
        <w:rPr>
          <w:rFonts w:ascii="Arial" w:hAnsi="Arial" w:cs="Arial"/>
          <w:color w:val="auto"/>
          <w:sz w:val="22"/>
          <w:szCs w:val="22"/>
        </w:rPr>
      </w:pPr>
      <w:bookmarkStart w:id="8" w:name="_9._Integración_con"/>
      <w:bookmarkEnd w:id="8"/>
      <w:r w:rsidRPr="00CC1017">
        <w:rPr>
          <w:rFonts w:ascii="Arial" w:hAnsi="Arial" w:cs="Arial"/>
          <w:sz w:val="22"/>
          <w:szCs w:val="22"/>
        </w:rPr>
        <w:t>9. Integración con Otros Módulos</w:t>
      </w:r>
    </w:p>
    <w:p w14:paraId="36AA3B6F" w14:textId="77777777" w:rsidR="00CC1017" w:rsidRPr="00CC1017" w:rsidRDefault="00CC1017" w:rsidP="00CC1017">
      <w:pPr>
        <w:pStyle w:val="NormalWeb"/>
        <w:rPr>
          <w:rFonts w:ascii="Arial" w:hAnsi="Arial" w:cs="Arial"/>
          <w:sz w:val="22"/>
          <w:szCs w:val="22"/>
        </w:rPr>
      </w:pPr>
      <w:r w:rsidRPr="00CC1017">
        <w:rPr>
          <w:rFonts w:ascii="Arial" w:hAnsi="Arial" w:cs="Arial"/>
          <w:sz w:val="22"/>
          <w:szCs w:val="22"/>
        </w:rPr>
        <w:t>El módulo de Parametrización y Catálogos Base suministra información a los demás módulos del Sistema de Gestión de Horarios Académicos del SENA, garantizando el uso de información estandarizada y centralizada.</w:t>
      </w:r>
    </w:p>
    <w:p w14:paraId="3BB6DB34" w14:textId="77777777" w:rsidR="00CC1017" w:rsidRPr="00CC1017" w:rsidRDefault="00CC1017" w:rsidP="00CC1017">
      <w:pPr>
        <w:pStyle w:val="NormalWeb"/>
        <w:rPr>
          <w:rFonts w:ascii="Arial" w:hAnsi="Arial" w:cs="Arial"/>
          <w:sz w:val="22"/>
          <w:szCs w:val="22"/>
        </w:rPr>
      </w:pPr>
      <w:r w:rsidRPr="00CC1017">
        <w:rPr>
          <w:rFonts w:ascii="Arial" w:hAnsi="Arial" w:cs="Arial"/>
          <w:sz w:val="22"/>
          <w:szCs w:val="22"/>
        </w:rPr>
        <w:t>Entre los módulos que utilizan esta información se encuentran:</w:t>
      </w:r>
    </w:p>
    <w:p w14:paraId="71043779" w14:textId="77777777" w:rsidR="00CC1017" w:rsidRPr="00CC1017" w:rsidRDefault="00CC1017" w:rsidP="00CC1017">
      <w:pPr>
        <w:numPr>
          <w:ilvl w:val="0"/>
          <w:numId w:val="36"/>
        </w:numPr>
        <w:spacing w:before="100" w:beforeAutospacing="1" w:after="100" w:afterAutospacing="1" w:line="240" w:lineRule="auto"/>
        <w:rPr>
          <w:rFonts w:ascii="Arial" w:hAnsi="Arial" w:cs="Arial"/>
          <w:sz w:val="22"/>
        </w:rPr>
      </w:pPr>
      <w:r w:rsidRPr="00CC1017">
        <w:rPr>
          <w:rFonts w:ascii="Arial" w:hAnsi="Arial" w:cs="Arial"/>
          <w:sz w:val="22"/>
        </w:rPr>
        <w:t xml:space="preserve">Programas de Formación. </w:t>
      </w:r>
    </w:p>
    <w:p w14:paraId="49D11824" w14:textId="77777777" w:rsidR="00CC1017" w:rsidRPr="00CC1017" w:rsidRDefault="00CC1017" w:rsidP="00CC1017">
      <w:pPr>
        <w:numPr>
          <w:ilvl w:val="0"/>
          <w:numId w:val="36"/>
        </w:numPr>
        <w:spacing w:before="100" w:beforeAutospacing="1" w:after="100" w:afterAutospacing="1" w:line="240" w:lineRule="auto"/>
        <w:rPr>
          <w:rFonts w:ascii="Arial" w:hAnsi="Arial" w:cs="Arial"/>
          <w:sz w:val="22"/>
        </w:rPr>
      </w:pPr>
      <w:r w:rsidRPr="00CC1017">
        <w:rPr>
          <w:rFonts w:ascii="Arial" w:hAnsi="Arial" w:cs="Arial"/>
          <w:sz w:val="22"/>
        </w:rPr>
        <w:t xml:space="preserve">Horarios. </w:t>
      </w:r>
    </w:p>
    <w:p w14:paraId="7597E83A" w14:textId="77777777" w:rsidR="00CC1017" w:rsidRPr="00CC1017" w:rsidRDefault="00CC1017" w:rsidP="00CC1017">
      <w:pPr>
        <w:numPr>
          <w:ilvl w:val="0"/>
          <w:numId w:val="36"/>
        </w:numPr>
        <w:spacing w:before="100" w:beforeAutospacing="1" w:after="100" w:afterAutospacing="1" w:line="240" w:lineRule="auto"/>
        <w:rPr>
          <w:rFonts w:ascii="Arial" w:hAnsi="Arial" w:cs="Arial"/>
          <w:sz w:val="22"/>
        </w:rPr>
      </w:pPr>
      <w:r w:rsidRPr="00CC1017">
        <w:rPr>
          <w:rFonts w:ascii="Arial" w:hAnsi="Arial" w:cs="Arial"/>
          <w:sz w:val="22"/>
        </w:rPr>
        <w:t xml:space="preserve">Ambientes. </w:t>
      </w:r>
    </w:p>
    <w:p w14:paraId="5FB50064" w14:textId="77777777" w:rsidR="00CC1017" w:rsidRPr="00CC1017" w:rsidRDefault="00CC1017" w:rsidP="00CC1017">
      <w:pPr>
        <w:numPr>
          <w:ilvl w:val="0"/>
          <w:numId w:val="36"/>
        </w:numPr>
        <w:spacing w:before="100" w:beforeAutospacing="1" w:after="100" w:afterAutospacing="1" w:line="240" w:lineRule="auto"/>
        <w:rPr>
          <w:rFonts w:ascii="Arial" w:hAnsi="Arial" w:cs="Arial"/>
          <w:sz w:val="22"/>
        </w:rPr>
      </w:pPr>
      <w:r w:rsidRPr="00CC1017">
        <w:rPr>
          <w:rFonts w:ascii="Arial" w:hAnsi="Arial" w:cs="Arial"/>
          <w:sz w:val="22"/>
        </w:rPr>
        <w:t xml:space="preserve">Instructores. </w:t>
      </w:r>
    </w:p>
    <w:p w14:paraId="3DDCD7F7" w14:textId="77777777" w:rsidR="00CC1017" w:rsidRPr="00CC1017" w:rsidRDefault="00CC1017" w:rsidP="00CC1017">
      <w:pPr>
        <w:numPr>
          <w:ilvl w:val="0"/>
          <w:numId w:val="36"/>
        </w:numPr>
        <w:spacing w:before="100" w:beforeAutospacing="1" w:after="100" w:afterAutospacing="1" w:line="240" w:lineRule="auto"/>
        <w:rPr>
          <w:rFonts w:ascii="Arial" w:hAnsi="Arial" w:cs="Arial"/>
          <w:sz w:val="22"/>
        </w:rPr>
      </w:pPr>
      <w:r w:rsidRPr="00CC1017">
        <w:rPr>
          <w:rFonts w:ascii="Arial" w:hAnsi="Arial" w:cs="Arial"/>
          <w:sz w:val="22"/>
        </w:rPr>
        <w:t xml:space="preserve">Aprendices. </w:t>
      </w:r>
    </w:p>
    <w:p w14:paraId="5C55FE30" w14:textId="77777777" w:rsidR="00CC1017" w:rsidRPr="00CC1017" w:rsidRDefault="00CC1017" w:rsidP="00CC1017">
      <w:pPr>
        <w:numPr>
          <w:ilvl w:val="0"/>
          <w:numId w:val="36"/>
        </w:numPr>
        <w:spacing w:before="100" w:beforeAutospacing="1" w:after="100" w:afterAutospacing="1" w:line="240" w:lineRule="auto"/>
        <w:rPr>
          <w:rFonts w:ascii="Arial" w:hAnsi="Arial" w:cs="Arial"/>
          <w:sz w:val="22"/>
        </w:rPr>
      </w:pPr>
      <w:r w:rsidRPr="00CC1017">
        <w:rPr>
          <w:rFonts w:ascii="Arial" w:hAnsi="Arial" w:cs="Arial"/>
          <w:sz w:val="22"/>
        </w:rPr>
        <w:t xml:space="preserve">Fichas de Formación. </w:t>
      </w:r>
    </w:p>
    <w:p w14:paraId="6A056102" w14:textId="77777777" w:rsidR="00CC1017" w:rsidRPr="00CC1017" w:rsidRDefault="00CC1017" w:rsidP="00CC1017">
      <w:pPr>
        <w:pStyle w:val="Ttulo3"/>
        <w:rPr>
          <w:rFonts w:ascii="Arial" w:hAnsi="Arial" w:cs="Arial"/>
          <w:sz w:val="22"/>
          <w:szCs w:val="22"/>
        </w:rPr>
      </w:pPr>
      <w:r w:rsidRPr="00CC1017">
        <w:rPr>
          <w:rFonts w:ascii="Arial" w:hAnsi="Arial" w:cs="Arial"/>
          <w:sz w:val="22"/>
          <w:szCs w:val="22"/>
        </w:rPr>
        <w:t>Ejemplos</w:t>
      </w:r>
    </w:p>
    <w:p w14:paraId="6B67874E" w14:textId="77777777" w:rsidR="00CC1017" w:rsidRPr="00CC1017" w:rsidRDefault="00CC1017" w:rsidP="00CC1017">
      <w:pPr>
        <w:numPr>
          <w:ilvl w:val="0"/>
          <w:numId w:val="37"/>
        </w:numPr>
        <w:spacing w:before="100" w:beforeAutospacing="1" w:after="100" w:afterAutospacing="1" w:line="240" w:lineRule="auto"/>
        <w:rPr>
          <w:rFonts w:ascii="Arial" w:hAnsi="Arial" w:cs="Arial"/>
          <w:sz w:val="22"/>
        </w:rPr>
      </w:pPr>
      <w:r w:rsidRPr="00CC1017">
        <w:rPr>
          <w:rFonts w:ascii="Arial" w:hAnsi="Arial" w:cs="Arial"/>
          <w:sz w:val="22"/>
        </w:rPr>
        <w:t xml:space="preserve">El módulo de Horarios utilizará los tipos de ambiente registrados. </w:t>
      </w:r>
    </w:p>
    <w:p w14:paraId="7DBEA5A8" w14:textId="77777777" w:rsidR="00CC1017" w:rsidRPr="00CC1017" w:rsidRDefault="00CC1017" w:rsidP="00CC1017">
      <w:pPr>
        <w:numPr>
          <w:ilvl w:val="0"/>
          <w:numId w:val="37"/>
        </w:numPr>
        <w:spacing w:before="100" w:beforeAutospacing="1" w:after="100" w:afterAutospacing="1" w:line="240" w:lineRule="auto"/>
        <w:rPr>
          <w:rFonts w:ascii="Arial" w:hAnsi="Arial" w:cs="Arial"/>
          <w:sz w:val="22"/>
        </w:rPr>
      </w:pPr>
      <w:r w:rsidRPr="00CC1017">
        <w:rPr>
          <w:rFonts w:ascii="Arial" w:hAnsi="Arial" w:cs="Arial"/>
          <w:sz w:val="22"/>
        </w:rPr>
        <w:t xml:space="preserve">El módulo de Programas de Formación utilizará los tipos de formación y modalidades. </w:t>
      </w:r>
    </w:p>
    <w:p w14:paraId="108CAC35" w14:textId="1DA74DA0" w:rsidR="004359EA" w:rsidRDefault="00CC1017" w:rsidP="00CC1017">
      <w:pPr>
        <w:numPr>
          <w:ilvl w:val="0"/>
          <w:numId w:val="37"/>
        </w:numPr>
        <w:spacing w:before="100" w:beforeAutospacing="1" w:after="100" w:afterAutospacing="1" w:line="240" w:lineRule="auto"/>
        <w:rPr>
          <w:rFonts w:ascii="Arial" w:hAnsi="Arial" w:cs="Arial"/>
          <w:sz w:val="22"/>
        </w:rPr>
      </w:pPr>
      <w:r w:rsidRPr="00CC1017">
        <w:rPr>
          <w:rFonts w:ascii="Arial" w:hAnsi="Arial" w:cs="Arial"/>
          <w:sz w:val="22"/>
        </w:rPr>
        <w:t>El módulo de Aprendices utilizará información relacionada con fichas y programas de formación.</w:t>
      </w:r>
    </w:p>
    <w:p w14:paraId="6A1BA1A7" w14:textId="77777777" w:rsidR="00CC1017" w:rsidRPr="00CC1017" w:rsidRDefault="00CC1017" w:rsidP="00CC1017">
      <w:pPr>
        <w:pStyle w:val="Ttulo2"/>
        <w:rPr>
          <w:rFonts w:ascii="Arial" w:hAnsi="Arial" w:cs="Arial"/>
          <w:color w:val="auto"/>
          <w:sz w:val="22"/>
          <w:szCs w:val="22"/>
        </w:rPr>
      </w:pPr>
      <w:bookmarkStart w:id="9" w:name="_10._Conclusiones"/>
      <w:bookmarkEnd w:id="9"/>
      <w:r w:rsidRPr="00CC1017">
        <w:rPr>
          <w:rFonts w:ascii="Arial" w:hAnsi="Arial" w:cs="Arial"/>
          <w:sz w:val="22"/>
          <w:szCs w:val="22"/>
        </w:rPr>
        <w:lastRenderedPageBreak/>
        <w:t>10. Conclusiones</w:t>
      </w:r>
    </w:p>
    <w:p w14:paraId="41156959" w14:textId="77777777" w:rsidR="00CC1017" w:rsidRPr="00CC1017" w:rsidRDefault="00CC1017" w:rsidP="00CC1017">
      <w:pPr>
        <w:pStyle w:val="NormalWeb"/>
        <w:rPr>
          <w:rFonts w:ascii="Arial" w:hAnsi="Arial" w:cs="Arial"/>
          <w:sz w:val="22"/>
          <w:szCs w:val="22"/>
        </w:rPr>
      </w:pPr>
      <w:r w:rsidRPr="00CC1017">
        <w:rPr>
          <w:rFonts w:ascii="Arial" w:hAnsi="Arial" w:cs="Arial"/>
          <w:sz w:val="22"/>
          <w:szCs w:val="22"/>
        </w:rPr>
        <w:t>El módulo de Param</w:t>
      </w:r>
      <w:bookmarkStart w:id="10" w:name="_GoBack"/>
      <w:bookmarkEnd w:id="10"/>
      <w:r w:rsidRPr="00CC1017">
        <w:rPr>
          <w:rFonts w:ascii="Arial" w:hAnsi="Arial" w:cs="Arial"/>
          <w:sz w:val="22"/>
          <w:szCs w:val="22"/>
        </w:rPr>
        <w:t>etrización y Catálogos Base constituye uno de los componentes fundamentales del Sistema de Gestión de Horarios Académicos del SENA, debido a que centraliza la administración de la información de referencia utilizada por los demás módulos.</w:t>
      </w:r>
    </w:p>
    <w:p w14:paraId="6D774176" w14:textId="77777777" w:rsidR="00CC1017" w:rsidRPr="00CC1017" w:rsidRDefault="00CC1017" w:rsidP="00CC1017">
      <w:pPr>
        <w:pStyle w:val="NormalWeb"/>
        <w:rPr>
          <w:rFonts w:ascii="Arial" w:hAnsi="Arial" w:cs="Arial"/>
          <w:sz w:val="22"/>
          <w:szCs w:val="22"/>
        </w:rPr>
      </w:pPr>
      <w:r w:rsidRPr="00CC1017">
        <w:rPr>
          <w:rFonts w:ascii="Arial" w:hAnsi="Arial" w:cs="Arial"/>
          <w:sz w:val="22"/>
          <w:szCs w:val="22"/>
        </w:rPr>
        <w:t>Su implementación permite garantizar la estandarización de los datos, reducir errores de digitación, evitar duplicidad de información y facilitar la adaptación del sistema frente a cambios institucionales.</w:t>
      </w:r>
    </w:p>
    <w:p w14:paraId="13174CAC" w14:textId="77777777" w:rsidR="00CC1017" w:rsidRPr="00CC1017" w:rsidRDefault="00CC1017" w:rsidP="00CC1017">
      <w:pPr>
        <w:pStyle w:val="NormalWeb"/>
        <w:rPr>
          <w:rFonts w:ascii="Arial" w:hAnsi="Arial" w:cs="Arial"/>
          <w:sz w:val="22"/>
          <w:szCs w:val="22"/>
        </w:rPr>
      </w:pPr>
      <w:r w:rsidRPr="00CC1017">
        <w:rPr>
          <w:rFonts w:ascii="Arial" w:hAnsi="Arial" w:cs="Arial"/>
          <w:sz w:val="22"/>
          <w:szCs w:val="22"/>
        </w:rPr>
        <w:t>Asimismo, la administración centralizada de los catálogos mejora la calidad de la información, fortalece la trazabilidad de los procesos y contribuye al correcto funcionamiento de los procesos académicos y administrativos del SENA.</w:t>
      </w:r>
    </w:p>
    <w:p w14:paraId="3659C09A" w14:textId="77777777" w:rsidR="00CC1017" w:rsidRPr="00CC1017" w:rsidRDefault="00CC1017" w:rsidP="00CC1017">
      <w:pPr>
        <w:spacing w:before="100" w:beforeAutospacing="1" w:after="100" w:afterAutospacing="1" w:line="240" w:lineRule="auto"/>
        <w:ind w:firstLine="0"/>
        <w:rPr>
          <w:rFonts w:ascii="Arial" w:hAnsi="Arial" w:cs="Arial"/>
          <w:sz w:val="22"/>
        </w:rPr>
      </w:pPr>
    </w:p>
    <w:p w14:paraId="0EE8E38B" w14:textId="77777777" w:rsidR="00B07BEB" w:rsidRPr="00CC1017" w:rsidRDefault="00B07BEB" w:rsidP="001F4EF9">
      <w:pPr>
        <w:rPr>
          <w:rFonts w:ascii="Arial" w:hAnsi="Arial" w:cs="Arial"/>
          <w:sz w:val="22"/>
        </w:rPr>
      </w:pPr>
    </w:p>
    <w:p w14:paraId="176E05B8" w14:textId="77777777" w:rsidR="00B07BEB" w:rsidRPr="00B07BEB" w:rsidRDefault="00B07BEB" w:rsidP="001F4EF9">
      <w:pPr>
        <w:rPr>
          <w:rFonts w:ascii="Arial" w:hAnsi="Arial" w:cs="Arial"/>
          <w:sz w:val="22"/>
        </w:rPr>
      </w:pPr>
    </w:p>
    <w:p w14:paraId="10435175" w14:textId="77777777" w:rsidR="00411D84" w:rsidRPr="00B07BEB" w:rsidRDefault="00411D84" w:rsidP="001F4EF9">
      <w:pPr>
        <w:rPr>
          <w:rFonts w:ascii="Arial" w:hAnsi="Arial" w:cs="Arial"/>
          <w:sz w:val="22"/>
        </w:rPr>
      </w:pPr>
    </w:p>
    <w:sectPr w:rsidR="00411D84" w:rsidRPr="00B07BEB" w:rsidSect="00135532">
      <w:headerReference w:type="default" r:id="rId24"/>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9F08E8" w14:textId="77777777" w:rsidR="003C7D4E" w:rsidRDefault="003C7D4E" w:rsidP="002E2FAC">
      <w:pPr>
        <w:spacing w:line="240" w:lineRule="auto"/>
      </w:pPr>
      <w:r>
        <w:separator/>
      </w:r>
    </w:p>
  </w:endnote>
  <w:endnote w:type="continuationSeparator" w:id="0">
    <w:p w14:paraId="3F2D77C2" w14:textId="77777777" w:rsidR="003C7D4E" w:rsidRDefault="003C7D4E"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441F39" w14:textId="77777777" w:rsidR="003C7D4E" w:rsidRDefault="003C7D4E" w:rsidP="002E2FAC">
      <w:pPr>
        <w:spacing w:line="240" w:lineRule="auto"/>
      </w:pPr>
      <w:r>
        <w:separator/>
      </w:r>
    </w:p>
  </w:footnote>
  <w:footnote w:type="continuationSeparator" w:id="0">
    <w:p w14:paraId="114E7BDC" w14:textId="77777777" w:rsidR="003C7D4E" w:rsidRDefault="003C7D4E"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2386315"/>
      <w:docPartObj>
        <w:docPartGallery w:val="Page Numbers (Top of Page)"/>
        <w:docPartUnique/>
      </w:docPartObj>
    </w:sdtPr>
    <w:sdtEndPr/>
    <w:sdtContent>
      <w:p w14:paraId="2A97EE66" w14:textId="57B75CE7" w:rsidR="00927FDA" w:rsidRDefault="00927FDA" w:rsidP="004174B3">
        <w:pPr>
          <w:pStyle w:val="Encabezado"/>
          <w:jc w:val="right"/>
        </w:pPr>
        <w:r>
          <w:fldChar w:fldCharType="begin"/>
        </w:r>
        <w:r>
          <w:instrText>PAGE   \* MERGEFORMAT</w:instrText>
        </w:r>
        <w:r>
          <w:fldChar w:fldCharType="separate"/>
        </w:r>
        <w:r w:rsidR="00CB44DA" w:rsidRPr="00CB44DA">
          <w:rPr>
            <w:noProof/>
            <w:lang w:val="es-ES"/>
          </w:rPr>
          <w:t>12</w:t>
        </w:r>
        <w: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5B54D2"/>
    <w:multiLevelType w:val="multilevel"/>
    <w:tmpl w:val="9816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62B9F"/>
    <w:multiLevelType w:val="multilevel"/>
    <w:tmpl w:val="5488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5C2FB8"/>
    <w:multiLevelType w:val="hybridMultilevel"/>
    <w:tmpl w:val="BF5010AE"/>
    <w:lvl w:ilvl="0" w:tplc="1F6826CE">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315418F"/>
    <w:multiLevelType w:val="hybridMultilevel"/>
    <w:tmpl w:val="A134BF5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CC26A10"/>
    <w:multiLevelType w:val="multilevel"/>
    <w:tmpl w:val="4D86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15962D7"/>
    <w:multiLevelType w:val="multilevel"/>
    <w:tmpl w:val="1BB2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7877884"/>
    <w:multiLevelType w:val="multilevel"/>
    <w:tmpl w:val="7BEE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6691A"/>
    <w:multiLevelType w:val="multilevel"/>
    <w:tmpl w:val="BCD0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3F47586A"/>
    <w:multiLevelType w:val="multilevel"/>
    <w:tmpl w:val="679C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0737D"/>
    <w:multiLevelType w:val="multilevel"/>
    <w:tmpl w:val="B12E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375B43"/>
    <w:multiLevelType w:val="multilevel"/>
    <w:tmpl w:val="C42A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E31B1"/>
    <w:multiLevelType w:val="multilevel"/>
    <w:tmpl w:val="32FC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C622B5"/>
    <w:multiLevelType w:val="hybridMultilevel"/>
    <w:tmpl w:val="3E884E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9021B54"/>
    <w:multiLevelType w:val="multilevel"/>
    <w:tmpl w:val="16B2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81BA2"/>
    <w:multiLevelType w:val="hybridMultilevel"/>
    <w:tmpl w:val="99385F7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5EB6C5A"/>
    <w:multiLevelType w:val="multilevel"/>
    <w:tmpl w:val="20C8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3920BB"/>
    <w:multiLevelType w:val="hybridMultilevel"/>
    <w:tmpl w:val="A8729E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C37060C"/>
    <w:multiLevelType w:val="multilevel"/>
    <w:tmpl w:val="4250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ED7C50"/>
    <w:multiLevelType w:val="hybridMultilevel"/>
    <w:tmpl w:val="9BBAAFB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2" w15:restartNumberingAfterBreak="0">
    <w:nsid w:val="6FAB3733"/>
    <w:multiLevelType w:val="multilevel"/>
    <w:tmpl w:val="CC94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322CFB"/>
    <w:multiLevelType w:val="multilevel"/>
    <w:tmpl w:val="9F34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4F4ABF"/>
    <w:multiLevelType w:val="multilevel"/>
    <w:tmpl w:val="9E12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7"/>
  </w:num>
  <w:num w:numId="2">
    <w:abstractNumId w:val="15"/>
  </w:num>
  <w:num w:numId="3">
    <w:abstractNumId w:val="36"/>
  </w:num>
  <w:num w:numId="4">
    <w:abstractNumId w:val="35"/>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20"/>
  </w:num>
  <w:num w:numId="16">
    <w:abstractNumId w:val="28"/>
  </w:num>
  <w:num w:numId="17">
    <w:abstractNumId w:val="22"/>
  </w:num>
  <w:num w:numId="18">
    <w:abstractNumId w:val="16"/>
  </w:num>
  <w:num w:numId="19">
    <w:abstractNumId w:val="32"/>
  </w:num>
  <w:num w:numId="20">
    <w:abstractNumId w:val="34"/>
  </w:num>
  <w:num w:numId="21">
    <w:abstractNumId w:val="10"/>
  </w:num>
  <w:num w:numId="22">
    <w:abstractNumId w:val="18"/>
  </w:num>
  <w:num w:numId="23">
    <w:abstractNumId w:val="25"/>
  </w:num>
  <w:num w:numId="24">
    <w:abstractNumId w:val="29"/>
  </w:num>
  <w:num w:numId="25">
    <w:abstractNumId w:val="27"/>
  </w:num>
  <w:num w:numId="26">
    <w:abstractNumId w:val="31"/>
  </w:num>
  <w:num w:numId="27">
    <w:abstractNumId w:val="13"/>
  </w:num>
  <w:num w:numId="28">
    <w:abstractNumId w:val="12"/>
  </w:num>
  <w:num w:numId="29">
    <w:abstractNumId w:val="26"/>
  </w:num>
  <w:num w:numId="30">
    <w:abstractNumId w:val="11"/>
  </w:num>
  <w:num w:numId="31">
    <w:abstractNumId w:val="21"/>
  </w:num>
  <w:num w:numId="32">
    <w:abstractNumId w:val="24"/>
  </w:num>
  <w:num w:numId="33">
    <w:abstractNumId w:val="19"/>
  </w:num>
  <w:num w:numId="34">
    <w:abstractNumId w:val="30"/>
  </w:num>
  <w:num w:numId="35">
    <w:abstractNumId w:val="14"/>
  </w:num>
  <w:num w:numId="36">
    <w:abstractNumId w:val="33"/>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960"/>
    <w:rsid w:val="00022079"/>
    <w:rsid w:val="00023126"/>
    <w:rsid w:val="000334E7"/>
    <w:rsid w:val="0007110B"/>
    <w:rsid w:val="00084831"/>
    <w:rsid w:val="00092ED0"/>
    <w:rsid w:val="000A2FEE"/>
    <w:rsid w:val="000C70FF"/>
    <w:rsid w:val="000D7D4A"/>
    <w:rsid w:val="000F5D7D"/>
    <w:rsid w:val="0011606F"/>
    <w:rsid w:val="00135532"/>
    <w:rsid w:val="00143F13"/>
    <w:rsid w:val="001472BA"/>
    <w:rsid w:val="00155494"/>
    <w:rsid w:val="00155A90"/>
    <w:rsid w:val="00196EE5"/>
    <w:rsid w:val="001A18E6"/>
    <w:rsid w:val="001A2840"/>
    <w:rsid w:val="001B2638"/>
    <w:rsid w:val="001E197E"/>
    <w:rsid w:val="001E4B08"/>
    <w:rsid w:val="001F4EF9"/>
    <w:rsid w:val="00207329"/>
    <w:rsid w:val="002130BC"/>
    <w:rsid w:val="00230520"/>
    <w:rsid w:val="00241916"/>
    <w:rsid w:val="00243736"/>
    <w:rsid w:val="002647AF"/>
    <w:rsid w:val="00266600"/>
    <w:rsid w:val="002820CB"/>
    <w:rsid w:val="002860CE"/>
    <w:rsid w:val="002D4355"/>
    <w:rsid w:val="002D43DF"/>
    <w:rsid w:val="002D7F52"/>
    <w:rsid w:val="002E0AEC"/>
    <w:rsid w:val="002E19EF"/>
    <w:rsid w:val="002E2FAC"/>
    <w:rsid w:val="002F31D6"/>
    <w:rsid w:val="002F63CE"/>
    <w:rsid w:val="00317A5D"/>
    <w:rsid w:val="00321A89"/>
    <w:rsid w:val="00323335"/>
    <w:rsid w:val="00325A2B"/>
    <w:rsid w:val="003404C0"/>
    <w:rsid w:val="00340613"/>
    <w:rsid w:val="003529BA"/>
    <w:rsid w:val="003642C7"/>
    <w:rsid w:val="00374AC6"/>
    <w:rsid w:val="00376960"/>
    <w:rsid w:val="00381C3E"/>
    <w:rsid w:val="00385501"/>
    <w:rsid w:val="0038691B"/>
    <w:rsid w:val="003949CC"/>
    <w:rsid w:val="003A640E"/>
    <w:rsid w:val="003C1DA7"/>
    <w:rsid w:val="003C6104"/>
    <w:rsid w:val="003C7D4E"/>
    <w:rsid w:val="003F20FD"/>
    <w:rsid w:val="00401AEB"/>
    <w:rsid w:val="00411D84"/>
    <w:rsid w:val="004174B3"/>
    <w:rsid w:val="004359EA"/>
    <w:rsid w:val="0044460D"/>
    <w:rsid w:val="00445B81"/>
    <w:rsid w:val="004606F0"/>
    <w:rsid w:val="0046720F"/>
    <w:rsid w:val="00467D77"/>
    <w:rsid w:val="00471209"/>
    <w:rsid w:val="00493E78"/>
    <w:rsid w:val="00497B50"/>
    <w:rsid w:val="004A4761"/>
    <w:rsid w:val="004B5257"/>
    <w:rsid w:val="004B7845"/>
    <w:rsid w:val="004C19DC"/>
    <w:rsid w:val="004C6414"/>
    <w:rsid w:val="004D4E18"/>
    <w:rsid w:val="004D71F1"/>
    <w:rsid w:val="004E6D4E"/>
    <w:rsid w:val="00513D58"/>
    <w:rsid w:val="00517B97"/>
    <w:rsid w:val="005253BE"/>
    <w:rsid w:val="005310ED"/>
    <w:rsid w:val="00573582"/>
    <w:rsid w:val="00586B04"/>
    <w:rsid w:val="005A24A6"/>
    <w:rsid w:val="005B1933"/>
    <w:rsid w:val="005D035A"/>
    <w:rsid w:val="005D72D4"/>
    <w:rsid w:val="00650C5E"/>
    <w:rsid w:val="00653F3A"/>
    <w:rsid w:val="00655C9C"/>
    <w:rsid w:val="006676C6"/>
    <w:rsid w:val="006826C8"/>
    <w:rsid w:val="00683765"/>
    <w:rsid w:val="00694CD6"/>
    <w:rsid w:val="006A23A6"/>
    <w:rsid w:val="006D61DA"/>
    <w:rsid w:val="006E6B20"/>
    <w:rsid w:val="0070395E"/>
    <w:rsid w:val="00710631"/>
    <w:rsid w:val="0071195E"/>
    <w:rsid w:val="00717933"/>
    <w:rsid w:val="00721DF5"/>
    <w:rsid w:val="00722375"/>
    <w:rsid w:val="00724132"/>
    <w:rsid w:val="00733F14"/>
    <w:rsid w:val="007434E0"/>
    <w:rsid w:val="00750341"/>
    <w:rsid w:val="0075426B"/>
    <w:rsid w:val="00765972"/>
    <w:rsid w:val="00797686"/>
    <w:rsid w:val="007B7329"/>
    <w:rsid w:val="007C09B8"/>
    <w:rsid w:val="007F214F"/>
    <w:rsid w:val="007F5677"/>
    <w:rsid w:val="008014E5"/>
    <w:rsid w:val="00802AF6"/>
    <w:rsid w:val="00847BD4"/>
    <w:rsid w:val="008555C6"/>
    <w:rsid w:val="00892F0C"/>
    <w:rsid w:val="008E2E35"/>
    <w:rsid w:val="008F1D5E"/>
    <w:rsid w:val="009023E5"/>
    <w:rsid w:val="009063F1"/>
    <w:rsid w:val="0091058C"/>
    <w:rsid w:val="00927FDA"/>
    <w:rsid w:val="009653C7"/>
    <w:rsid w:val="00965770"/>
    <w:rsid w:val="00996121"/>
    <w:rsid w:val="00996F5A"/>
    <w:rsid w:val="009A06F1"/>
    <w:rsid w:val="009B35FF"/>
    <w:rsid w:val="009B366E"/>
    <w:rsid w:val="009C5946"/>
    <w:rsid w:val="009D47E0"/>
    <w:rsid w:val="009D5B73"/>
    <w:rsid w:val="00A04D12"/>
    <w:rsid w:val="00A06F9A"/>
    <w:rsid w:val="00A0714D"/>
    <w:rsid w:val="00A16A5E"/>
    <w:rsid w:val="00A170F7"/>
    <w:rsid w:val="00A475F0"/>
    <w:rsid w:val="00A77703"/>
    <w:rsid w:val="00A864B1"/>
    <w:rsid w:val="00AB5D8E"/>
    <w:rsid w:val="00AD731C"/>
    <w:rsid w:val="00AE51DB"/>
    <w:rsid w:val="00AE5335"/>
    <w:rsid w:val="00B07BEB"/>
    <w:rsid w:val="00B15B11"/>
    <w:rsid w:val="00B16747"/>
    <w:rsid w:val="00B263B1"/>
    <w:rsid w:val="00B315BB"/>
    <w:rsid w:val="00B32F24"/>
    <w:rsid w:val="00B34D95"/>
    <w:rsid w:val="00B34E55"/>
    <w:rsid w:val="00B359E5"/>
    <w:rsid w:val="00B43A4B"/>
    <w:rsid w:val="00B455E4"/>
    <w:rsid w:val="00B647DB"/>
    <w:rsid w:val="00B7458A"/>
    <w:rsid w:val="00B9308A"/>
    <w:rsid w:val="00BA3AA2"/>
    <w:rsid w:val="00BA510D"/>
    <w:rsid w:val="00BA7AB7"/>
    <w:rsid w:val="00BB6973"/>
    <w:rsid w:val="00BD3907"/>
    <w:rsid w:val="00BD5705"/>
    <w:rsid w:val="00BE29FA"/>
    <w:rsid w:val="00BF52AB"/>
    <w:rsid w:val="00C046FE"/>
    <w:rsid w:val="00C049C3"/>
    <w:rsid w:val="00C20F03"/>
    <w:rsid w:val="00C22396"/>
    <w:rsid w:val="00C22C90"/>
    <w:rsid w:val="00C26A8C"/>
    <w:rsid w:val="00C50568"/>
    <w:rsid w:val="00C675DB"/>
    <w:rsid w:val="00C70C43"/>
    <w:rsid w:val="00CA34BA"/>
    <w:rsid w:val="00CB44DA"/>
    <w:rsid w:val="00CC1017"/>
    <w:rsid w:val="00CD0DE4"/>
    <w:rsid w:val="00CF2B45"/>
    <w:rsid w:val="00D00B71"/>
    <w:rsid w:val="00D02745"/>
    <w:rsid w:val="00D077C3"/>
    <w:rsid w:val="00D158F1"/>
    <w:rsid w:val="00D16184"/>
    <w:rsid w:val="00D305EA"/>
    <w:rsid w:val="00D427FA"/>
    <w:rsid w:val="00D46656"/>
    <w:rsid w:val="00D57018"/>
    <w:rsid w:val="00D60C3F"/>
    <w:rsid w:val="00D73FF4"/>
    <w:rsid w:val="00D77E5F"/>
    <w:rsid w:val="00D937DE"/>
    <w:rsid w:val="00D957A5"/>
    <w:rsid w:val="00D968E7"/>
    <w:rsid w:val="00DA3CE2"/>
    <w:rsid w:val="00DC4CE1"/>
    <w:rsid w:val="00DC6E25"/>
    <w:rsid w:val="00DD0FF9"/>
    <w:rsid w:val="00E07A49"/>
    <w:rsid w:val="00E162CC"/>
    <w:rsid w:val="00E236F9"/>
    <w:rsid w:val="00E33322"/>
    <w:rsid w:val="00E42A5E"/>
    <w:rsid w:val="00E42B2E"/>
    <w:rsid w:val="00E537A2"/>
    <w:rsid w:val="00E61407"/>
    <w:rsid w:val="00E722B5"/>
    <w:rsid w:val="00E72F54"/>
    <w:rsid w:val="00E97FC7"/>
    <w:rsid w:val="00EA0D67"/>
    <w:rsid w:val="00EA4B17"/>
    <w:rsid w:val="00EC2EB1"/>
    <w:rsid w:val="00EC7830"/>
    <w:rsid w:val="00ED454D"/>
    <w:rsid w:val="00ED6C28"/>
    <w:rsid w:val="00F014D0"/>
    <w:rsid w:val="00F03EC9"/>
    <w:rsid w:val="00F53FEC"/>
    <w:rsid w:val="00F67928"/>
    <w:rsid w:val="00FA4082"/>
    <w:rsid w:val="00FB6FA4"/>
    <w:rsid w:val="00FD17DB"/>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4359EA"/>
    <w:pPr>
      <w:tabs>
        <w:tab w:val="right" w:leader="dot" w:pos="8828"/>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qFormat/>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customStyle="1" w:styleId="UnresolvedMention">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paragraph" w:styleId="HTMLconformatoprevio">
    <w:name w:val="HTML Preformatted"/>
    <w:basedOn w:val="Normal"/>
    <w:link w:val="HTMLconformatoprevioCar"/>
    <w:uiPriority w:val="99"/>
    <w:unhideWhenUsed/>
    <w:rsid w:val="00B07B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color w:val="auto"/>
      <w:sz w:val="20"/>
      <w:szCs w:val="20"/>
      <w:lang w:eastAsia="es-CO"/>
    </w:rPr>
  </w:style>
  <w:style w:type="character" w:customStyle="1" w:styleId="HTMLconformatoprevioCar">
    <w:name w:val="HTML con formato previo Car"/>
    <w:basedOn w:val="Fuentedeprrafopredeter"/>
    <w:link w:val="HTMLconformatoprevio"/>
    <w:uiPriority w:val="99"/>
    <w:rsid w:val="00B07BEB"/>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B07BEB"/>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B07BEB"/>
    <w:rPr>
      <w:color w:val="954F72" w:themeColor="followedHyperlink"/>
      <w:u w:val="single"/>
    </w:rPr>
  </w:style>
  <w:style w:type="paragraph" w:styleId="NormalWeb">
    <w:name w:val="Normal (Web)"/>
    <w:basedOn w:val="Normal"/>
    <w:uiPriority w:val="99"/>
    <w:semiHidden/>
    <w:unhideWhenUsed/>
    <w:rsid w:val="00E07A49"/>
    <w:pPr>
      <w:spacing w:before="100" w:beforeAutospacing="1" w:after="100" w:afterAutospacing="1" w:line="240" w:lineRule="auto"/>
      <w:ind w:firstLine="0"/>
    </w:pPr>
    <w:rPr>
      <w:rFonts w:eastAsia="Times New Roman" w:cs="Times New Roman"/>
      <w:color w:val="auto"/>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365524647">
      <w:bodyDiv w:val="1"/>
      <w:marLeft w:val="0"/>
      <w:marRight w:val="0"/>
      <w:marTop w:val="0"/>
      <w:marBottom w:val="0"/>
      <w:divBdr>
        <w:top w:val="none" w:sz="0" w:space="0" w:color="auto"/>
        <w:left w:val="none" w:sz="0" w:space="0" w:color="auto"/>
        <w:bottom w:val="none" w:sz="0" w:space="0" w:color="auto"/>
        <w:right w:val="none" w:sz="0" w:space="0" w:color="auto"/>
      </w:divBdr>
    </w:div>
    <w:div w:id="436871381">
      <w:bodyDiv w:val="1"/>
      <w:marLeft w:val="0"/>
      <w:marRight w:val="0"/>
      <w:marTop w:val="0"/>
      <w:marBottom w:val="0"/>
      <w:divBdr>
        <w:top w:val="none" w:sz="0" w:space="0" w:color="auto"/>
        <w:left w:val="none" w:sz="0" w:space="0" w:color="auto"/>
        <w:bottom w:val="none" w:sz="0" w:space="0" w:color="auto"/>
        <w:right w:val="none" w:sz="0" w:space="0" w:color="auto"/>
      </w:divBdr>
    </w:div>
    <w:div w:id="769542964">
      <w:bodyDiv w:val="1"/>
      <w:marLeft w:val="0"/>
      <w:marRight w:val="0"/>
      <w:marTop w:val="0"/>
      <w:marBottom w:val="0"/>
      <w:divBdr>
        <w:top w:val="none" w:sz="0" w:space="0" w:color="auto"/>
        <w:left w:val="none" w:sz="0" w:space="0" w:color="auto"/>
        <w:bottom w:val="none" w:sz="0" w:space="0" w:color="auto"/>
        <w:right w:val="none" w:sz="0" w:space="0" w:color="auto"/>
      </w:divBdr>
    </w:div>
    <w:div w:id="895244652">
      <w:bodyDiv w:val="1"/>
      <w:marLeft w:val="0"/>
      <w:marRight w:val="0"/>
      <w:marTop w:val="0"/>
      <w:marBottom w:val="0"/>
      <w:divBdr>
        <w:top w:val="none" w:sz="0" w:space="0" w:color="auto"/>
        <w:left w:val="none" w:sz="0" w:space="0" w:color="auto"/>
        <w:bottom w:val="none" w:sz="0" w:space="0" w:color="auto"/>
        <w:right w:val="none" w:sz="0" w:space="0" w:color="auto"/>
      </w:divBdr>
    </w:div>
    <w:div w:id="1244097801">
      <w:bodyDiv w:val="1"/>
      <w:marLeft w:val="0"/>
      <w:marRight w:val="0"/>
      <w:marTop w:val="0"/>
      <w:marBottom w:val="0"/>
      <w:divBdr>
        <w:top w:val="none" w:sz="0" w:space="0" w:color="auto"/>
        <w:left w:val="none" w:sz="0" w:space="0" w:color="auto"/>
        <w:bottom w:val="none" w:sz="0" w:space="0" w:color="auto"/>
        <w:right w:val="none" w:sz="0" w:space="0" w:color="auto"/>
      </w:divBdr>
    </w:div>
    <w:div w:id="1573541649">
      <w:bodyDiv w:val="1"/>
      <w:marLeft w:val="0"/>
      <w:marRight w:val="0"/>
      <w:marTop w:val="0"/>
      <w:marBottom w:val="0"/>
      <w:divBdr>
        <w:top w:val="none" w:sz="0" w:space="0" w:color="auto"/>
        <w:left w:val="none" w:sz="0" w:space="0" w:color="auto"/>
        <w:bottom w:val="none" w:sz="0" w:space="0" w:color="auto"/>
        <w:right w:val="none" w:sz="0" w:space="0" w:color="auto"/>
      </w:divBdr>
    </w:div>
    <w:div w:id="1612585546">
      <w:bodyDiv w:val="1"/>
      <w:marLeft w:val="0"/>
      <w:marRight w:val="0"/>
      <w:marTop w:val="0"/>
      <w:marBottom w:val="0"/>
      <w:divBdr>
        <w:top w:val="none" w:sz="0" w:space="0" w:color="auto"/>
        <w:left w:val="none" w:sz="0" w:space="0" w:color="auto"/>
        <w:bottom w:val="none" w:sz="0" w:space="0" w:color="auto"/>
        <w:right w:val="none" w:sz="0" w:space="0" w:color="auto"/>
      </w:divBdr>
    </w:div>
    <w:div w:id="1687050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ena.edu.co/es-co/regionales/Paginas/default.aspx" TargetMode="External"/><Relationship Id="rId18" Type="http://schemas.openxmlformats.org/officeDocument/2006/relationships/hyperlink" Target="https://betowa.sena.edu.co/oferta"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sena.edu.co/es-co/regionales/zonaAndina/Paginas/_Huila.aspx" TargetMode="External"/><Relationship Id="rId7" Type="http://schemas.openxmlformats.org/officeDocument/2006/relationships/webSettings" Target="webSettings.xml"/><Relationship Id="rId12" Type="http://schemas.openxmlformats.org/officeDocument/2006/relationships/hyperlink" Target="https://app.powerbi.com/view?r=eyJrIjoiZjhhZDcyM2EtOGFhMi00Y2EwLTgyNGMtZTg5MDBkZDZlMjllIiwidCI6ImNiYzJjMzgxLTJmMmUtNGQ5My05MWQxLTUwNmM5MzE2YWNlNyIsImMiOjR9" TargetMode="External"/><Relationship Id="rId17" Type="http://schemas.openxmlformats.org/officeDocument/2006/relationships/hyperlink" Target="https://normograma.sena.edu.co/compilacion/docs/resolucion_sena_0283_2008.ht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sena.edu.co/es-co/formacion/Paginas/redesConocimiento.aspx" TargetMode="External"/><Relationship Id="rId20" Type="http://schemas.openxmlformats.org/officeDocument/2006/relationships/hyperlink" Target="https://www.sena.edu.co/es-co/regionales/Paginas/default.aspx"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ena.edu.co/es-co/Paginas/default.aspx" TargetMode="External"/><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sena.edu.co/es-co/regionales/zonaAndina/Paginas/_Huila.aspx%20" TargetMode="External"/><Relationship Id="rId23" Type="http://schemas.openxmlformats.org/officeDocument/2006/relationships/hyperlink" Target="https://normograma.sena.edu.co/compilacion/docs/resolucion_sena_0283_2008.htm" TargetMode="External"/><Relationship Id="rId10" Type="http://schemas.openxmlformats.org/officeDocument/2006/relationships/hyperlink" Target="https://betowa.sena.edu.co/oferta" TargetMode="External"/><Relationship Id="rId19" Type="http://schemas.openxmlformats.org/officeDocument/2006/relationships/hyperlink" Target="https://www.sena.edu.co/es-co/Paginas/default.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jpeg"/><Relationship Id="rId22" Type="http://schemas.openxmlformats.org/officeDocument/2006/relationships/hyperlink" Target="https://www.sena.edu.co/es-co/formacion/Paginas/redesConocimiento.asp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958EA1-7B55-4891-B5C5-FF5236DE0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2493</Words>
  <Characters>13712</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Johan Acero</cp:lastModifiedBy>
  <cp:revision>3</cp:revision>
  <cp:lastPrinted>2025-05-02T14:14:00Z</cp:lastPrinted>
  <dcterms:created xsi:type="dcterms:W3CDTF">2026-06-09T00:41:00Z</dcterms:created>
  <dcterms:modified xsi:type="dcterms:W3CDTF">2026-06-09T11:38:00Z</dcterms:modified>
</cp:coreProperties>
</file>