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Selasa, 03 Desember 2024 :</w:t>
      </w:r>
    </w:p>
    <w:p>
      <w:pPr/>
      <w:r>
        <w:rPr>
          <w:rStyle w:val="firstStyle"/>
        </w:rPr>
        <w:t xml:space="preserve">1. Ciptakan Lingkungan Sehat, WBP Lapas Terbuka Lombok Tengah Giat Bersih-Bersih Pondok 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https://www.facebook.com/humaslapaskaloteng/posts/pfbid02Ned29gdNLZ4X1h3bEEuGaYb1Fx8FZ7HqeU3FLRTRWEmxZgi2TL51L8PaNbsoWJ56l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https://www.instagram.com/p/DDGTavLysTK/?img_index=1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https://x.com/lapaskaloteng/status/1863764958217207860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Ciptakan Lingkungan Sehat, WBP Lapas Terbuka Lombok Tengah Giat Bersih-Bersih Pondok Hunian</w:t>
      </w:r>
    </w:p>
    <w:p>
      <w:pPr/>
      <w:r>
        <w:rPr>
          <w:rStyle w:val="secondStyle"/>
        </w:rPr>
        <w:t xml:space="preserve">https://lptlomboktengah.kemenkumham.go.id/berita-utama/ciptakan-lingkungan-sehat-wbp-lapas-terbuka-lombok-tengah-giat-bersih-bersih-pondok-hunian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2024-12-03T10:11:44+08:00</dcterms:created>
  <dcterms:modified xsi:type="dcterms:W3CDTF">2024-12-03T10:11:44+08:00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