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Senin, 23 Desember 2024 :</w:t>
      </w:r>
    </w:p>
    <w:p>
      <w:pPr/>
      <w:r>
        <w:rPr>
          <w:rStyle w:val="firstStyle"/>
        </w:rPr>
        <w:t xml:space="preserve">1. Sinergi dengan APH, Lapas Lombok Barat Gelar Apel Siaga Jelang Nataru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https://www.facebook.com/share/p/1Aixj2vqUk/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https://www.instagram.com/p/DD6Jtoxy3Hf/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https://x.com/lapas_lobar/status/1871128695018250317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Sinergi dengan APH, Lapas Lombok Barat Gelar Apel Siaga Jelang Nataru</w:t>
      </w:r>
    </w:p>
    <w:p>
      <w:pPr/>
      <w:r>
        <w:rPr>
          <w:rStyle w:val="secondStyle"/>
        </w:rPr>
        <w:t xml:space="preserve">https://lapaslombokbarat.kemenkumham.go.id/berita-utama/sinergi-dengan-aph-lapas-lombok-barat-gelar-apel-siaga-jelang-nataru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Sinergi dengan APH, Lapas Lombok Barat Gelar Apel Siaga Jelang Nataru </w:t>
      </w:r>
    </w:p>
    <w:p>
      <w:pPr/>
      <w:r>
        <w:rPr>
          <w:rStyle w:val="secondStyle"/>
        </w:rPr>
        <w:t xml:space="preserve"> https://lensacybernews.com/sinergi-dengan-aph-lapas-lombok-barat-gelar-apel-siaga-jelang-nataru/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2024-12-23T17:46:40+08:00</dcterms:created>
  <dcterms:modified xsi:type="dcterms:W3CDTF">2024-12-23T17:46:40+08:00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