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10 Desember 2024 :</w:t>
      </w:r>
    </w:p>
    <w:p>
      <w:pPr/>
      <w:r>
        <w:rPr>
          <w:rStyle w:val="firstStyle"/>
        </w:rPr>
        <w:t xml:space="preserve">1. Hakordia 2024: Sarana Kemenkum Mengenalkan Diri kepada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10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Hakordia 2024: Sarana Kemenkum Mengenalkan Diri kepada Masyarakat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Hakordia 2024: Sarana Kemenkum Mengenalkan Diri kepada Masyarakat </w:t>
      </w:r>
    </w:p>
    <w:p>
      <w:pPr/>
      <w:r>
        <w:rPr>
          <w:rStyle w:val="secondStyle"/>
        </w:rPr>
        <w:t xml:space="preserve"> https://radarlombok.co.id/hakordia-2024-sarana-kemenkum-mengenalkan-diri-kepada-masyarakat.html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2024-12-10T11:25:42+08:00</dcterms:created>
  <dcterms:modified xsi:type="dcterms:W3CDTF">2024-12-10T11:25:42+08:00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