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21 April 2025 :</w:t>
      </w:r>
    </w:p>
    <w:p>
      <w:pPr/>
      <w:r>
        <w:rPr>
          <w:rStyle w:val="firstStyle"/>
        </w:rPr>
        <w:t xml:space="preserve">1. Aperiam laboriosam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Qui ut aut nemo illo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Suscipit impedit di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Commodi est sunt qu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Reprehenderit repreh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Sequi sit deleniti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21 April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Aperiam laboriosam</w:t>
      </w:r>
    </w:p>
    <w:p>
      <w:pPr/>
      <w:r>
        <w:rPr>
          <w:rStyle w:val="secondStyle"/>
        </w:rPr>
        <w:t xml:space="preserve">https://www.zugopudyrocag.biz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Quia magnam ullam en</w:t>
      </w:r>
    </w:p>
    <w:p>
      <w:pPr/>
      <w:r>
        <w:rPr>
          <w:rStyle w:val="secondStyle"/>
        </w:rPr>
        <w:t xml:space="preserve">tess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Quia magnam ullam en</w:t>
      </w:r>
    </w:p>
    <w:p>
      <w:pPr/>
      <w:r>
        <w:rPr>
          <w:rStyle w:val="secondStyle"/>
        </w:rPr>
        <w:t xml:space="preserve">tess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2025-04-21T15:59:05+08:00</dcterms:created>
  <dcterms:modified xsi:type="dcterms:W3CDTF">2025-04-21T15:59:05+08:00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