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06 Desember 2024 :</w:t>
      </w:r>
    </w:p>
    <w:p>
      <w:pPr/>
      <w:r>
        <w:rPr>
          <w:rStyle w:val="firstStyle"/>
        </w:rPr>
        <w:t xml:space="preserve">1. PELAKSANAAN TES KESEMAPTAAN CPNS DIPANTAU OMBUDSMAN PERWAKILAN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https://www.facebook.com/permalink.php?story_fbid=pfbid02rpWrbW8sCFoHVPX4hp74fGXxGWZZiG7LDG7f7py9Vj334Sovvxj83evMk3t2iaA1l&amp;id=61560886213034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https://x.com/KumhamNTB/status/1864952106798714972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KEDEPANKAN KOLABORASI DALAM MENJAWAB ISU HAM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https://www.facebook.com/permalink.php?story_fbid=pfbid0vu4mDhnsUWGZNe2ofXv24Um44TgeeWhRuKDwZHnmSZAZCdpBMqUBAvVwa8qBukU7l&amp;id=61560886213034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https://x.com/KumhamNTB/status/1864952196317745216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KEMENKUMNTB MOU DAN PKS DENGAN STAKEHOLDER TERKAIT PENDAFTARAN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KEDEPANKAN KOLABORASI DALAM MENJAWAB ISU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Jumat Sehat, Warga Binaan Gotong Royong Bakti Lingkungan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https://www.facebook.com/share/p/18Je7L2uVX/?mibextid=WC7FNe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https://www.instagram.com/p/DDOvW-0PLT0/?igsh=MW9vbHl2bHEycTV2Ng==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https://x.com/lapas_sumbawa/status/1864951132688388386?s=46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Brigade Pangan Lapas Sumbawa Besar, Hanguskan Gulma - Ratakan Lahan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https://www.facebook.com/share/p/14mDDK99H2/?mibextid=WC7FNe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https://www.instagram.com/p/DDOwgPzvQwO/?igsh=aWR4ZzZiaHAwbDY0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https://x.com/lapas_sumbawa/status/1864953953320145007?s=46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Gapoktan Pasti Berkarya, SAE Adalah Rumah Kita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https://www.facebook.com/share/p/19h1Es92Hz/?mibextid=WC7FNe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https://www.instagram.com/p/DDOxjy3vFFy/?igsh=M21hMjA0MDJjNHln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https://x.com/lapas_sumbawa/status/1864955935984353770?s=46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Bapas Mataram Ikuti Zoom Meeting Penguatan Fungsi Pembimbing Kemasyarakatan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https://www.facebook.com/share/p/1AWz7x1wEP/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https://www.instagram.com/p/DDOx8f5yEj-/?utm_source=ig_web_copy_link&amp;igsh=MzRlODBiNWFlZA==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https://x.com/BapasMataram/status/1864956912607072696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06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Jumat Sehat, Warga Binaan Gotong Royong Bakti Lingkungan</w:t>
      </w:r>
    </w:p>
    <w:p>
      <w:pPr/>
      <w:r>
        <w:rPr>
          <w:rStyle w:val="secondStyle"/>
        </w:rPr>
        <w:t xml:space="preserve">https://lapassumbawabesar.kemenkumham.go.id/berita-utama/jumat-sehat-warga-binaan-gotong-royong-bakti-lingkungan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Brigade Pangan Lapas Sumbawa Besar, Hanguskan Gulma - Ratakan Lahan</w:t>
      </w:r>
    </w:p>
    <w:p>
      <w:pPr/>
      <w:r>
        <w:rPr>
          <w:rStyle w:val="secondStyle"/>
        </w:rPr>
        <w:t xml:space="preserve">https://lapassumbawabesar.kemenkumham.go.id/berita-utama/brigade-pangan-lapas-sumbawa-besar-hanguskan-gulma-ratakan-lahan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Gapoktan Pasti Berkarya, SAE Adalah Rumah Kita</w:t>
      </w:r>
    </w:p>
    <w:p>
      <w:pPr/>
      <w:r>
        <w:rPr>
          <w:rStyle w:val="secondStyle"/>
        </w:rPr>
        <w:t xml:space="preserve">https://lapassumbawabesar.kemenkumham.go.id/berita-utama/gapoktan-pasti-berkarya-sae-adalah-rumah-kita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Bapas Mataram Ikuti Zoom Meeting Penguatan Fungsi Pembimbing Kemasyarakatan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PELAKSANAAN TES KESEMAPTAAN CPNS DIPANTAU OMBUDSMAN PERWAKILAN NTB:</w:t>
      </w:r>
    </w:p>
    <w:p>
      <w:pPr/>
      <w:r>
        <w:rPr>
          <w:rStyle w:val="secondStyle"/>
        </w:rPr>
        <w:t xml:space="preserve">https://ntb.kemenkumham.go.id/berita-utama/pelaksanaan-tes-kesamaptaan-cpns-dipantau-ombudsman-perwakilan-ntb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KEDEPANKAN KOLABORASI DALAM MENJAWAB ISU HAM :</w:t>
      </w:r>
    </w:p>
    <w:p>
      <w:pPr/>
      <w:r>
        <w:rPr>
          <w:rStyle w:val="secondStyle"/>
        </w:rPr>
        <w:t xml:space="preserve">https://ntb.kemenkumham.go.id/berita-utama/kanwil-kemenkumham-ntb-kedepankan-kolaborasi-dalam-menjawab-isu-ham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KEMENKUMNTB MOU DAN PKS DENGAN STAKEHOLDER TERKAIT PENDAFTARAN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KEDEPANKAN KOLABORASI DALAM MENJAWAB ISU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PELAKSANAAN TES KESEMAPTAAN CPNS DIPANTAU OMBUDSMAN PERWAKILAN NTB:  </w:t>
      </w:r>
    </w:p>
    <w:p>
      <w:pPr/>
      <w:r>
        <w:rPr>
          <w:rStyle w:val="secondStyle"/>
        </w:rPr>
        <w:t xml:space="preserve"> https://lombokpost.jawapos.com/ntb/1505392764/pelaksanaan-tes-kesamaptaan-cpns-kanwil-kemenkumham-ntb-dipantau-ombudsman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PELAKSANAAN TES KESEMAPTAAN CPNS DIPANTAU OMBUDSMAN PERWAKILAN NTB:  </w:t>
      </w:r>
    </w:p>
    <w:p>
      <w:pPr/>
      <w:r>
        <w:rPr>
          <w:rStyle w:val="secondStyle"/>
        </w:rPr>
        <w:t xml:space="preserve"> https://grafikanews.com/berita-pelaksanaan-tes-kesamaptaan-cpns-dipantau-ombudsman-perwakilan-ntb.html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KEMENKUMNTB MOU DAN PKS DENGAN STAKEHOLDER TERKAIT PENDAFTARAN KEKAYAAN INTELEKTUAL: </w:t>
      </w:r>
    </w:p>
    <w:p>
      <w:pPr/>
      <w:r>
        <w:rPr>
          <w:rStyle w:val="secondStyle"/>
        </w:rPr>
        <w:t xml:space="preserve"> https://gerbangindonesia.co.id/2024/12/06/kanwil-kemenkum-ntb-mou-dan-pks-dengan-stakeholder-terkait-pendaftaran-kekayaan-intelektual/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KEMENKUMNTB MOU DAN PKS DENGAN STAKEHOLDER TERKAIT PENDAFTARAN KEKAYAAN INTELEKTUAL:  </w:t>
      </w:r>
    </w:p>
    <w:p>
      <w:pPr/>
      <w:r>
        <w:rPr>
          <w:rStyle w:val="secondStyle"/>
        </w:rPr>
        <w:t xml:space="preserve"> https://grafikanews.com/berita-kemenkumham-ntb-lakukan-penandatanganan-mou-dan-pks-dengan-stakeholder-terkait-pendaftaran-kekayaan-intelektual.html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KEDEPANKAN KOLABORASI DALAM MENJAWAB ISU HAM: </w:t>
      </w:r>
    </w:p>
    <w:p>
      <w:pPr/>
      <w:r>
        <w:rPr>
          <w:rStyle w:val="secondStyle"/>
        </w:rPr>
        <w:t xml:space="preserve"> https://suarantb.com/2024/12/06/kanwil-kemenkumham-ntb-kedepankan-kolaborasi-dalam-menjawab-isu-ham/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KEDEPANKAN KOLABORASI DALAM MENJAWAB ISU HAM:  </w:t>
      </w:r>
    </w:p>
    <w:p>
      <w:pPr/>
      <w:r>
        <w:rPr>
          <w:rStyle w:val="secondStyle"/>
        </w:rPr>
        <w:t xml:space="preserve"> https://lombokpost.jawapos.com/ntb/1505393708/kanwil-kemenkumham-ntb-kedepankan-kolaborasi-dalam-menjawab-isu-ham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KEDEPANKAN KOLABORASI DALAM MENJAWAB ISU HAM:  </w:t>
      </w:r>
    </w:p>
    <w:p>
      <w:pPr/>
      <w:r>
        <w:rPr>
          <w:rStyle w:val="secondStyle"/>
        </w:rPr>
        <w:t xml:space="preserve"> https://www.rri.co.id/mataram/daerah/1173132/kemenkumham-ntb-kedepankan-kolaborasi-dalam-menjawab-isu-ham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KEDEPANKAN KOLABORASI DALAM MENJAWAB ISU HAM:  </w:t>
      </w:r>
    </w:p>
    <w:p>
      <w:pPr/>
      <w:r>
        <w:rPr>
          <w:rStyle w:val="secondStyle"/>
        </w:rPr>
        <w:t xml:space="preserve"> https://grafikanews.com/berita-kemenkumham-ntb-kedepankan-kolaborasi-dalam-menjawab-isu-ham.html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2024-12-06T20:30:54+08:00</dcterms:created>
  <dcterms:modified xsi:type="dcterms:W3CDTF">2024-12-06T20:30:54+08:00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