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04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Voluptatem Corporis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Nam aspernatur autem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Quis deserunt iste 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Minim eiusmod molest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Voluptatem Corporis</w:t>
      </w:r>
    </w:p>
    <w:p>
      <w:pPr/>
      <w:r>
        <w:rPr>
          <w:rStyle w:val="secondStyle"/>
        </w:rPr>
        <w:t xml:space="preserve">https://www.myqonibeloka.us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</w:t>
      </w:r>
    </w:p>
    <w:p>
      <w:pPr/>
      <w:r>
        <w:rPr>
          <w:rStyle w:val="secondStyle"/>
        </w:rPr>
        <w:t xml:space="preserve">LinkLokal1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4.Judul</w:t>
      </w:r>
    </w:p>
    <w:p>
      <w:pPr/>
      <w:r>
        <w:rPr>
          <w:rStyle w:val="secondStyle"/>
        </w:rPr>
        <w:t xml:space="preserve">LinkLokal3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5.Judul</w:t>
      </w:r>
    </w:p>
    <w:p>
      <w:pPr/>
      <w:r>
        <w:rPr>
          <w:rStyle w:val="secondStyle"/>
        </w:rPr>
        <w:t xml:space="preserve">LinkLokal4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1.Judul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</w:t>
      </w:r>
    </w:p>
    <w:p>
      <w:pPr/>
      <w:r>
        <w:rPr>
          <w:rStyle w:val="secondStyle"/>
        </w:rPr>
        <w:t xml:space="preserve">LinkNasional2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</w:t>
      </w:r>
    </w:p>
    <w:p>
      <w:pPr/>
      <w:r>
        <w:rPr>
          <w:rStyle w:val="secondStyle"/>
        </w:rPr>
        <w:t xml:space="preserve">LinkNasional3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4.Judul</w:t>
      </w:r>
    </w:p>
    <w:p>
      <w:pPr/>
      <w:r>
        <w:rPr>
          <w:rStyle w:val="secondStyle"/>
        </w:rPr>
        <w:t xml:space="preserve">LinkNasional4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5.Judul</w:t>
      </w:r>
    </w:p>
    <w:p>
      <w:pPr/>
      <w:r>
        <w:rPr>
          <w:rStyle w:val="secondStyle"/>
        </w:rPr>
        <w:t xml:space="preserve">LinkNasional5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2024-06-04T09:22:19+08:00</dcterms:created>
  <dcterms:modified xsi:type="dcterms:W3CDTF">2024-06-04T09:22:19+08:00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