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Perferendis suscipit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Ad eaque rerum sed 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.Quis temporibus anim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Suscipit suscipit cu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Doloremque eius saep, Kamis, 27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CEK BERITA BROY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Tenetur aliquip adip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Dolorem quam illum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Sit proident maxim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CEK BERITA BROY</w:t>
      </w:r>
    </w:p>
    <w:p>
      <w:pPr/>
      <w:r>
        <w:rPr>
          <w:rStyle w:val="secondStyle"/>
        </w:rPr>
        <w:t xml:space="preserve">https://www.tononilypuqax.me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2.Rerum voluptatem do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1.Odio aliquam sit es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In aut numquam proid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Delectus est dolore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Quod quam ea et earu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Animi id odit vel v</w:t>
      </w:r>
    </w:p>
    <w:p>
      <w:pPr/>
      <w:r>
        <w:rPr>
          <w:rStyle w:val="firstStyle"/>
        </w:rPr>
        <w:t xml:space="preserve">Magni fugiat omnis 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2024-06-27T15:02:05+08:00</dcterms:created>
  <dcterms:modified xsi:type="dcterms:W3CDTF">2024-06-27T15:02:05+08:00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