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.IBU DIRJEN KEKAYAAN INTELEKTUAL</w:t>
      </w:r>
    </w:p>
    <w:p>
      <w:pPr/>
      <w:r>
        <w:rPr>
          <w:rStyle w:val="secondStyle"/>
        </w:rPr>
        <w:t xml:space="preserve">6 .BAPAK DIRJEN ADMINISTRASI HUKUM UMUM</w:t>
      </w:r>
    </w:p>
    <w:p>
      <w:pPr/>
      <w:r>
        <w:rPr>
          <w:rStyle w:val="secondStyle"/>
        </w:rPr>
        <w:t xml:space="preserve">7 .BAPAK KEPALA BADAN PEMBINAAN HUKUM NASIONAL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terkait rilis publikasi, Jum'at, 29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Insert Berita Divyankum 1 Broo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facebookdivyankum.com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instagramdivyankum.com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twitterdivyankum.com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Insert Berita Divyankum 1 Broo</w:t>
      </w:r>
    </w:p>
    <w:p>
      <w:pPr/>
      <w:r>
        <w:rPr>
          <w:rStyle w:val="secondStyle"/>
        </w:rPr>
        <w:t xml:space="preserve">websitedivyankum.com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2.judul lokal divyankum 1</w:t>
      </w:r>
    </w:p>
    <w:p>
      <w:pPr/>
      <w:r>
        <w:rPr>
          <w:rStyle w:val="secondStyle"/>
        </w:rPr>
        <w:t xml:space="preserve">Link Medlok Divyankum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3.judul lokal divyankum 2</w:t>
      </w:r>
    </w:p>
    <w:p>
      <w:pPr/>
      <w:r>
        <w:rPr>
          <w:rStyle w:val="secondStyle"/>
        </w:rPr>
        <w:t xml:space="preserve">Link Medlok Divyankum 2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firstStyle"/>
        </w:rPr>
        <w:t xml:space="preserve">1.judul Nasional divyankum 1</w:t>
      </w:r>
    </w:p>
    <w:p>
      <w:pPr/>
      <w:r>
        <w:rPr>
          <w:rStyle w:val="secondStyle"/>
        </w:rPr>
        <w:t xml:space="preserve">Link Mednas Divyankum 1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#Juare</w:t>
      </w:r>
    </w:p>
    <w:p>
      <w:pPr/>
      <w:r>
        <w:rPr>
          <w:rStyle w:val="secondStyle"/>
        </w:rPr>
        <w:t xml:space="preserve">#KamiPasti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Juare,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Wassalamualaikum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2024-11-29T10:29:00+08:00</dcterms:created>
  <dcterms:modified xsi:type="dcterms:W3CDTF">2024-11-29T10:29:00+08:00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