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Lapas Terbuka Lombok Tengah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Lapas Terbuka Lombok Tengah, Kamis, 26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Selamat Selamat Hari Raya Galungan dan Kuningan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https://www.facebook.com/humaslapaskaloteng/videos/502448746014068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https://www.instagram.com/p/DAUoxXeNcKf/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https://x.com/lapaskaloteng/status/1838759625845518390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Ucapan Selamat Selamat Hari Raya Galungan dan Kuningan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2.Momen Penuh Hikmah, Lapas Terbuka Lombok Tengah Ikuti Peringatan Maulid Nabi Secara Virtual</w:t>
      </w:r>
    </w:p>
    <w:p>
      <w:pPr/>
      <w:r>
        <w:rPr>
          <w:rStyle w:val="secondStyle"/>
        </w:rPr>
        <w:t xml:space="preserve">https://lombok.tribunnews.com/2024/09/19/momen-penuh-hikmah-lapas-terbuka-lombok-tengah-ikuti-peringatan-maulid-nabi-secara-virtual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1.JudulBerita</w:t>
      </w:r>
    </w:p>
    <w:p>
      <w:pPr/>
      <w:r>
        <w:rPr>
          <w:rStyle w:val="secondStyle"/>
        </w:rPr>
        <w:t xml:space="preserve">Media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2024-09-28T09:33:12+08:00</dcterms:created>
  <dcterms:modified xsi:type="dcterms:W3CDTF">2024-09-28T09:33:12+08:00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