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Lapas Terbuka Lombok Tengah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Lapas Terbuka Lombok Tengah, Kamis, 03 Oktober 2024 :</w:t>
      </w:r>
    </w:p>
    <w:p>
      <w:pPr/>
      <w:r>
        <w:rPr>
          <w:rStyle w:val="firstStyle"/>
        </w:rPr>
        <w:t xml:space="preserve">1. Wujudkan Lapas Yang Produktif, WBP Lapas Terbuka Lombok Tengah Kembali Laksanakan Penanaman Jagung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https://www.facebook.com/humaslapaskaloteng/posts/pfbid0oZshQe22bzUrmANZCmHsrd7qJg52Rd2TAHc4nY1A1zw71PyZHzawv94i1sySpkvNl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https://www.instagram.com/p/DApV87nS0w1/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https://x.com/lapaskaloteng/status/1841676789388878164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Wujudkan Lapas Yang Produktif, WBP Lapas Terbuka Lombok Tengah Kembali Laksanakan Penanaman Jagung</w:t>
      </w:r>
    </w:p>
    <w:p>
      <w:pPr/>
      <w:r>
        <w:rPr>
          <w:rStyle w:val="secondStyle"/>
        </w:rPr>
        <w:t xml:space="preserve">https://lptlomboktengah.kemenkumham.go.id/berita-utama/wujudkan-lapas-yang-produktif-wbp-lapas-terbuka-lombok-tengah-kembali-laksanakan-penanaman-jagung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2024-10-03T18:44:14+08:00</dcterms:created>
  <dcterms:modified xsi:type="dcterms:W3CDTF">2024-10-03T18:44:14+08:00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