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Balai Pemasyarakatan Kelas I Mataram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Bapas Kelas I Mataram Kanwil Kemenkumham NTB, Senin, 14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Membangun Kerjasama, Bapas Mataram Melaksanakan Kolaborasi dan Koordinasi dengan Pelatihan Vokasi dan Produktivitas Lombok Timur dan Loka Latihan Kerja (LLK) Selong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https://www.facebook.com/share/p/2cteuNJHkMhCvsBZ/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https://www.instagram.com/p/DBGSLjmSY2Q/?igsh=ZW1jZDZzbDBlbmVu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https://x.com/BapasMataram/status/1845746976895254549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Membangun Kerjasama, Bapas Mataram Melaksanakan Kolaborasi dan Koordinasi dengan Pelatihan Vokasi dan Produktivitas Lombok Timur dan Loka Latihan Kerja (LLK) Selong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#SupratmanAgtas</w:t>
      </w:r>
    </w:p>
    <w:p>
      <w:pPr/>
      <w:r>
        <w:rPr>
          <w:rStyle w:val="secondStyle"/>
        </w:rPr>
        <w:t xml:space="preserve">#BapasMataram</w:t>
      </w:r>
    </w:p>
    <w:p>
      <w:pPr/>
      <w:r>
        <w:rPr>
          <w:rStyle w:val="secondStyle"/>
        </w:rPr>
        <w:t xml:space="preserve">#PastiJitu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2024-10-15T14:39:34+08:00</dcterms:created>
  <dcterms:modified xsi:type="dcterms:W3CDTF">2024-10-15T14:39:34+08:00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