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Kamis, 14 November 2024 :</w:t>
      </w:r>
    </w:p>
    <w:p>
      <w:pPr/>
      <w:r>
        <w:rPr>
          <w:rStyle w:val="firstStyle"/>
        </w:rPr>
        <w:t xml:space="preserve">1. Dukung Program Ketahanan Pangan, Lapas Lombok Barat Panen Raya Kangkung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https://web.facebook.com/share/p/14khaNjKWr/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https://www.instagram.com/p/DCVzPYlsEj2/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https://x.com/lapas_lobar/status/1856986949908832692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Dukung Program Ketahanan Pangan, Lapas Lombok Barat Panen Raya Kangkung</w:t>
      </w:r>
    </w:p>
    <w:p>
      <w:pPr/>
      <w:r>
        <w:rPr>
          <w:rStyle w:val="secondStyle"/>
        </w:rPr>
        <w:t xml:space="preserve">https://lapaslombokbarat.kemenkumham.go.id/berita-utama/dukung-program-ketahanan-pangan-lapas-lombok-barat-panen-raya-kangkung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Dukung Program Ketahanan Pangan, Lapas Lombok Barat Panen Raya Kangkung </w:t>
      </w:r>
    </w:p>
    <w:p>
      <w:pPr/>
      <w:r>
        <w:rPr>
          <w:rStyle w:val="secondStyle"/>
        </w:rPr>
        <w:t xml:space="preserve"> https://topikterkini.com/2024/11/14/dukung-program-ketahanan-pangan-lapas-lombok-barat-panen-raya-kangkung/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Dukung Program Ketahanan Pangan, Lapas Lombok Barat Panen Raya Kangkung </w:t>
      </w:r>
    </w:p>
    <w:p>
      <w:pPr/>
      <w:r>
        <w:rPr>
          <w:rStyle w:val="secondStyle"/>
        </w:rPr>
        <w:t xml:space="preserve"> https://lensacybernews.com/dukung-program-ketahanan-pangan-lapas-lombok-barat-panen-raya-kangkung/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Lombok Barat Gelar Panen Raya Kangkung Dukung Ketahanan Pangan </w:t>
      </w:r>
    </w:p>
    <w:p>
      <w:pPr/>
      <w:r>
        <w:rPr>
          <w:rStyle w:val="secondStyle"/>
        </w:rPr>
        <w:t xml:space="preserve"> https://www.rri.co.id/daerah/1119469/lapas-lombok-barat-gelar-panen-raya-kangkung-dukung-ketahanan-pangan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2024-11-14T17:23:01+08:00</dcterms:created>
  <dcterms:modified xsi:type="dcterms:W3CDTF">2024-11-14T17:23:01+08:00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