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02 September 2024 :</w:t>
      </w:r>
    </w:p>
    <w:p>
      <w:pPr/>
      <w:r>
        <w:rPr>
          <w:rStyle w:val="firstStyle"/>
        </w:rPr>
        <w:t xml:space="preserve">1. Siaga dan Waspada, Layanan Tetap Prima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https://www.facebook.com/share/p/PhbEwAcgPuD3JrMT/?mibextid=WC7FNe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https://www.instagram.com/p/C_MslSlPhXX/?igsh=aXp6eGg3dGtiOW54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https://x.com/rutan_praya/status/1828635043419611455?s=46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Petugas Rutan Praya Ikuti Webinar Series II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https://www.facebook.com/share/663dB9MpgQYiwpLz/?mibextid=WC7FNe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https://www.instagram.com/p/C_Pv3hnhNwd/?igsh=NnQ5Zm9oYnI0dGJq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https://x.com/rutan_praya/status/1829064300402749855?s=46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Selamat Jabatan Baru Bapak Dedy Aryadi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https://www.facebook.com/photo.php?fbid=26540746945571586&amp;set=a.4007364706003131&amp;type=3&amp;notif_id=1725257090904289&amp;notif_t=feedback_reaction_generic&amp;ref=notif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https://www.instagram.com/p/C_Z2eP7sG7j/?utm_source=ig_web_copy_link&amp;igsh=MzRlODBiNWFlZA==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https://x.com/RutanBima/status/1830485997207081457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DUKUNG KTT INDONESIA AFRIKA (IAF) 2024, MENKUMHAM SUPRATMAN TINJAU LAYANAN IMIGRASI DI BANDARA NGURAH RAI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https://www.facebook.com/share/p/PdTpRk2xSWFZX6Fv/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https://www.instagram.com/p/C_aANXVPA7A/?utm_source=ig_web_copy_link&amp;igsh=MzRlODBiNWFlZA==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https://x.com/RutanBima/status/1830507723437584866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Kebebasan Beragama dan Berkeyakinan Adalah Hak Fundamental yang Diakui Oleh Undang-Undang Dasar 1945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https://www.facebook.com/share/p/dyZNzBig7XGfxyBn/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https://www.instagram.com/p/C_aF8WuvvS3/?utm_source=ig_web_copy_link&amp;igsh=MzRlODBiNWFlZA==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https://x.com/RutanBima/status/1830519595473797390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Tumbuhkan Semangat Kedisplinan dan Kekompakan Pegawai, Lapas Lombok Barat Gelar FMD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https://web.facebook.com/LapasIIALombokBarat/posts/pfbid0FVFBAP1gPhGoGvQCi7hZn3WnVcZcrjvr6HYt6dra6ZkANdE5ZU1uZSzVGCY4nVpUl?_rdc=1&amp;_rdr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https://www.instagram.com/p/C_aJyvAvOUq/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https://x.com/lapas_lobar/status/1830529764551221703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Dukung KTT Indonesia Afrika (IAF) 2024, Menkumham Supratman Tinjau Layanan Imigrasi Di Bandara Ngurah Rai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https://web.facebook.com/share/p/GBr9VFjTkZvPGRXF/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https://www.instagram.com/p/C_aTcp4vqsx/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https://x.com/lapas_lobar/status/1830549947223318726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02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Siaga dan Waspada, Layanan Tetap Prima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Petugas Rutan Praya Ikuti Webinar Series II BPSDM Hukum dan 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Selamat Jabatan Baru Bapak Dedy Aryadi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DUKUNG KTT INDONESIA AFRIKA (IAF) 2024, MENKUMHAM SUPRATMAN TINJAU LAYANAN IMIGRASI DI BANDARA NGURAH RAI</w:t>
      </w:r>
    </w:p>
    <w:p>
      <w:pPr/>
      <w:r>
        <w:rPr>
          <w:rStyle w:val="secondStyle"/>
        </w:rPr>
        <w:t xml:space="preserve">https://rutanrababima.kemenkumham.go.id/berita-utama/dukung-ktt-indonesia-afrika-iaf-2024-menkumham-supratman-tinjau-layanan-imigrasi-di-bandara-ngurah-rai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Kebebasan Beragama dan Berkeyakinan Adalah Hak Fundamental yang Diakui Oleh Undang-Undang Dasar 1945</w:t>
      </w:r>
    </w:p>
    <w:p>
      <w:pPr/>
      <w:r>
        <w:rPr>
          <w:rStyle w:val="secondStyle"/>
        </w:rPr>
        <w:t xml:space="preserve">https://rutanrababima.kemenkumham.go.id/berita-utama/kebebasan-beragama-dan-berkeyakinan-adalah-hak-fundamental-yang-diakui-oleh-undang-undang-dasar-1945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Tumbuhkan Semangat Kedisplinan dan Kekompakan Pegawai, Lapas Lombok Barat Gelar FMD</w:t>
      </w:r>
    </w:p>
    <w:p>
      <w:pPr/>
      <w:r>
        <w:rPr>
          <w:rStyle w:val="secondStyle"/>
        </w:rPr>
        <w:t xml:space="preserve">https://lapaslombokbarat.kemenkumham.go.id/berita-utama/tumbuhkan-semangat-kedisplinan-dan-kekompakan-pegawai-lapas-lombok-barat-gelar-fmd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Dukung KTT Indonesia Afrika (IAF) 2024, Menkumham Supratman Tinjau Layanan Imigrasi Di Bandara Ngurah Rai</w:t>
      </w:r>
    </w:p>
    <w:p>
      <w:pPr/>
      <w:r>
        <w:rPr>
          <w:rStyle w:val="secondStyle"/>
        </w:rPr>
        <w:t xml:space="preserve">https://lapaslombokbarat.kemenkumham.go.id/berita-utama/dukung-ktt-indonesia-afrika-iaf-2024-menkumham-supratman-tinjau-layanan-imigrasi-di-bandara-ngurah-rai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Siaga dan Waspada, Layanan Tetap Prima </w:t>
      </w:r>
    </w:p>
    <w:p>
      <w:pPr/>
      <w:r>
        <w:rPr>
          <w:rStyle w:val="secondStyle"/>
        </w:rPr>
        <w:t xml:space="preserve"> https://lomboktengah.indonesiasatu.co.id/rutan-praya-berikan-layanan-prima-kepada-masyarakat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Siaga dan Waspada, Layanan Tetap Prima </w:t>
      </w:r>
    </w:p>
    <w:p>
      <w:pPr/>
      <w:r>
        <w:rPr>
          <w:rStyle w:val="secondStyle"/>
        </w:rPr>
        <w:t xml:space="preserve"> https://lomboktengah.24jam.co.id/rutan-praya-berikan-layanan-prima-kepada-masyarakat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Petugas Rutan Praya Ikuti Webinar Series II BPSDM Hukum dan HAM </w:t>
      </w:r>
    </w:p>
    <w:p>
      <w:pPr/>
      <w:r>
        <w:rPr>
          <w:rStyle w:val="secondStyle"/>
        </w:rPr>
        <w:t xml:space="preserve"> https://ntb.indonesiasatu.co.id/petugas-rutan-praya-ikuti-webinar-series-ii-bpsdm-hukum-dan-ham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Siaga dan Waspada, Layanan Tetap Prima </w:t>
      </w:r>
    </w:p>
    <w:p>
      <w:pPr/>
      <w:r>
        <w:rPr>
          <w:rStyle w:val="secondStyle"/>
        </w:rPr>
        <w:t xml:space="preserve"> https://lomboktengah.indonesiasatu.co.id/rutan-praya-berikan-layanan-prima-kepada-masyarakat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Petugas Rutan Praya Ikuti Webinar Series II BPSDM Hukum dan HAM </w:t>
      </w:r>
    </w:p>
    <w:p>
      <w:pPr/>
      <w:r>
        <w:rPr>
          <w:rStyle w:val="secondStyle"/>
        </w:rPr>
        <w:t xml:space="preserve"> https://ntb.indonesiasatu.co.id/petugas-rutan-praya-ikuti-webinar-series-ii-bpsdm-hukum-dan-ham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2024-09-02T20:44:34+08:00</dcterms:created>
  <dcterms:modified xsi:type="dcterms:W3CDTF">2024-09-02T20:44:34+08:00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