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14 September 2024 :</w:t>
      </w:r>
    </w:p>
    <w:p>
      <w:pPr/>
      <w:r>
        <w:rPr>
          <w:rStyle w:val="firstStyle"/>
        </w:rPr>
        <w:t xml:space="preserve">1. KANWIL KEMENKUMHAM NTB LAKUKAN MONEV RPD DI SATKER PULAU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YANKUMHAM KEMENKUMHAM NTB HADIRI PEMBUKAAN MATARAM PEARL FESTIVAL: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UPAYAKAN KEMUDAHAN AKSES INFORMASI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KANWIL KEMENKUMHAM NTB GELAR DHARMA WACANA: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DHARMA WACANA, UPAYA LAPAS LOMBOK BARAT TINGKATKAN KESADARAN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 PENYULUHAN DI DEPAN PELAKU UMKM, KANWIL KEMENKUMHAM NTB TEKANKAN PENTINGNYA LEGALITAS 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PT AMMAN MINERAL JADI PILOT PROJECK IMPLEMENTASI BISNIS DAN HAM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TEKAN ANGKA KONFLIK SOSIAL MELALUI PARALEGAL DESA DAN KADARKUM: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MAKIN GENCAR BENTUK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PENUTUPAN PROGRAM REHABILITASI SOSIAL WARGA BINAAN LEMBAGA PEMASYARAKATAN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https://www.facebook.com/share/v/vowEKEL7Qsju7PSS/?mibextid=WC7FNe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https://www.instagram.com/reel/C_2zfUYykDo/?igsh=MXhnbGZzenF5cnhndg==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https://x.com/lapas_sumbawa/status/1834562989804151108?s=46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https://vt.tiktok.com/ZS2ue8sAC/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https://youtu.be/7WpuAEVi_v0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14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PENUTUPAN PROGRAM REHABILITASI SOSIAL WARGA BINAAN LEMBAGA PEMASYARAKATAN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LAKUKAN MONEV RPD DI SATKER PULAU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YANKUMHAM KEMENKUMHAM NTB HADIRI PEMBUKAAN MATARAM PEARL FESTIVAL: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UPAYAKAN KEMUDAHAN AKSES INFORMASI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KANWIL KEMENKUMHAM NTB GELAR DHARMA WACANA: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DHARMA WACANA, UPAYA LAPAS LOMBOK BARAT TINGKATKAN KESADARAN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BERI PENYULUHAN DI DEPAN PELAKU UMKM, KANWIL KEMENKUMHAM NTB TEKANKAN PENTINGNYA LEGALITAS USAHA: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PT AMMAN MINERAL JADI PILOT PROJECK IMPLEMENTASI BISNIS DAN HAM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TEKAN ANGKA KONFLIK SOSIAL MELALUI PARALEGAL DESA DAN KADARKUM: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MAKIN GENCAR BENTUK DESA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LAKUKAN MONEV RPD DI SATKER PULAU SUMBAWA: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LAKUKAN MONEV RPD DI SATKER PULAU SUMBAWA:</w:t>
      </w:r>
    </w:p>
    <w:p>
      <w:pPr/>
      <w:r>
        <w:rPr>
          <w:rStyle w:val="secondStyle"/>
        </w:rPr>
        <w:t xml:space="preserve"> https://radarlombok.co.id/kanwil-kemenkumham-ntb-lakukan-monev-rpd-di-satker-pulau-sumbawa.html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KADIV YANKUMHAM KEMENKUMHAM NTB HADIRI PEMBUKAAN MATARAM PEARL FESTIVAL: </w:t>
      </w:r>
    </w:p>
    <w:p>
      <w:pPr/>
      <w:r>
        <w:rPr>
          <w:rStyle w:val="secondStyle"/>
        </w:rPr>
        <w:t xml:space="preserve"> https://radarlombok.co.id/kadiv-yankumham-kemenkumham-ntb-hadiri-pembukaan-mataram-pearl-festival.html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KADIV YANKUMHAM KEMENKUMHAM NTB HADIRI PEMBUKAAN MATARAM PEARL FESTIVAL: </w:t>
      </w:r>
    </w:p>
    <w:p>
      <w:pPr/>
      <w:r>
        <w:rPr>
          <w:rStyle w:val="secondStyle"/>
        </w:rPr>
        <w:t xml:space="preserve"> https://gerbangindonesia.co.id/2024/09/14/kadiv-yankumham-kemenkumham-ntb-hadiri-pembukaan-mataram-pearl-festival/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KADIV YANKUMHAM KEMENKUMHAM NTB HADIRI PEMBUKAAN MATARAM PEARL FESTIVAL: </w:t>
      </w:r>
    </w:p>
    <w:p>
      <w:pPr/>
      <w:r>
        <w:rPr>
          <w:rStyle w:val="secondStyle"/>
        </w:rPr>
        <w:t xml:space="preserve"> https://grafikanews.com/berita-kadiv-yankumham-kemenkumham-ntb-hadiri-pembukaan-mataram-pearl-festival.html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UPAYAKAN KEMUDAHAN AKSES INFORMASI HUKUM: </w:t>
      </w:r>
    </w:p>
    <w:p>
      <w:pPr/>
      <w:r>
        <w:rPr>
          <w:rStyle w:val="secondStyle"/>
        </w:rPr>
        <w:t xml:space="preserve"> https://radarlombok.co.id/kanwil-kemenkumham-ntb-upayakan-kemudahan-akses-informasi-hukum.html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UPAYAKAN KEMUDAHAN AKSES INFORMASI HUKUM: </w:t>
      </w:r>
    </w:p>
    <w:p>
      <w:pPr/>
      <w:r>
        <w:rPr>
          <w:rStyle w:val="secondStyle"/>
        </w:rPr>
        <w:t xml:space="preserve"> https://suarantb.com/2024/09/14/kanwil-kemenkumham-ntb-upayakan-kemudahan-akses-informasi-hukum/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UPAYAKAN KEMUDAHAN AKSES INFORMASI HUKUM: </w:t>
      </w:r>
    </w:p>
    <w:p>
      <w:pPr/>
      <w:r>
        <w:rPr>
          <w:rStyle w:val="secondStyle"/>
        </w:rPr>
        <w:t xml:space="preserve"> https://gerbangindonesia.co.id/2024/09/14/kanwil-kemenkumham-ntb-upayakan-kemudahan-akses-informasi-hukum/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UPAYAKAN KEMUDAHAN AKSES INFORMASI HUKUM: </w:t>
      </w:r>
    </w:p>
    <w:p>
      <w:pPr/>
      <w:r>
        <w:rPr>
          <w:rStyle w:val="secondStyle"/>
        </w:rPr>
        <w:t xml:space="preserve"> https://grafikanews.com/berita-kemenkumham-ntb-upayakan-kemudahan-akses-informasi-hukum.html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LAPAS LOMBOK BARAT KANWIL KEMENKUMHAM NTB GELAR DHARMA WACANA: </w:t>
      </w:r>
    </w:p>
    <w:p>
      <w:pPr/>
      <w:r>
        <w:rPr>
          <w:rStyle w:val="secondStyle"/>
        </w:rPr>
        <w:t xml:space="preserve"> https://radarlombok.co.id/lapas-lombok-barat-kanwil-kemenkumham-ntb-gelar-dharma-wacana.html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LAPAS LOMBOK BARAT KANWIL KEMENKUMHAM NTB GELAR DHARMA WACANA: </w:t>
      </w:r>
    </w:p>
    <w:p>
      <w:pPr/>
      <w:r>
        <w:rPr>
          <w:rStyle w:val="secondStyle"/>
        </w:rPr>
        <w:t xml:space="preserve"> https://lombokpost.jawapos.com/ntb/1505088392/gelar-dharma-wacana-upaya-lapas-lombok-barat-kanwil-kemenkumham-ntb-tingkatkan-kesadaran-warga-binaan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DHARMA WACANA, UPAYA LAPAS LOMBOK BARAT TINGKATKAN KESADARAN WARGA BINAAN: </w:t>
      </w:r>
    </w:p>
    <w:p>
      <w:pPr/>
      <w:r>
        <w:rPr>
          <w:rStyle w:val="secondStyle"/>
        </w:rPr>
        <w:t xml:space="preserve"> https://gerbangindonesia.co.id/2024/09/14/dharma-wacana-upaya-lapas-lombok-barat-tingkatkan-kesadaran-warga-binaan/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BERI PENYULUHAN DI DEPAN PELAKU UMKM, KANWIL KEMENKUMHAM NTB TEKANKAN PENTINGNYA LEGALITAS USAHA: </w:t>
      </w:r>
    </w:p>
    <w:p>
      <w:pPr/>
      <w:r>
        <w:rPr>
          <w:rStyle w:val="secondStyle"/>
        </w:rPr>
        <w:t xml:space="preserve"> https://grafikanews.com/berita-beri-penyuluhan-di-depan-pelaku-umkm-kemenkumham-ntb-tekankan-pentingnya-legalitas-usaha.html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PT AMMAN MINERAL JADI PILOT PROJECK IMPLEMENTASI BISNIS DAN HAM DI NTB: </w:t>
      </w:r>
    </w:p>
    <w:p>
      <w:pPr/>
      <w:r>
        <w:rPr>
          <w:rStyle w:val="secondStyle"/>
        </w:rPr>
        <w:t xml:space="preserve"> https://grafikanews.com/berita-pt-amman-mineral-jadi-pilot-project-implementasi-bisnis-dan-ham-di-ntb.html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TEKAN ANGKA KONFLIK SOSIAL MELALUI PARALEGAL DESA DAN KADARKUM: </w:t>
      </w:r>
    </w:p>
    <w:p>
      <w:pPr/>
      <w:r>
        <w:rPr>
          <w:rStyle w:val="secondStyle"/>
        </w:rPr>
        <w:t xml:space="preserve"> https://grafikanews.com/berita-kemenkumham-ntb-tekan-angka-konflik-sosial-melalui-paralegal-desa-dan-kadarkum.html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MAKIN GENCAR BENTUK DESA SADAR HUKUM: </w:t>
      </w:r>
    </w:p>
    <w:p>
      <w:pPr/>
      <w:r>
        <w:rPr>
          <w:rStyle w:val="secondStyle"/>
        </w:rPr>
        <w:t xml:space="preserve"> https://grafikanews.com/berita-kemenkumham-ntb-makin-gencar-bentuk-desa-sadar-hukum.html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|-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2024-09-14T20:47:07+08:00</dcterms:created>
  <dcterms:modified xsi:type="dcterms:W3CDTF">2024-09-14T20:47:07+08:00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