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32" w:type="dxa"/>
        <w:tblLook w:val="01E0"/>
      </w:tblPr>
      <w:tblGrid>
        <w:gridCol w:w="1407"/>
        <w:gridCol w:w="8486"/>
      </w:tblGrid>
      <w:tr w:rsidR="00262261" w:rsidTr="00262261">
        <w:trPr>
          <w:trHeight w:val="778"/>
        </w:trPr>
        <w:tc>
          <w:tcPr>
            <w:tcW w:w="1407" w:type="dxa"/>
            <w:hideMark/>
          </w:tcPr>
          <w:p w:rsidR="00262261" w:rsidRDefault="00262261" w:rsidP="00814C68">
            <w:pPr>
              <w:tabs>
                <w:tab w:val="left" w:pos="1890"/>
                <w:tab w:val="left" w:pos="1980"/>
              </w:tabs>
              <w:jc w:val="right"/>
              <w:rPr>
                <w:rFonts w:ascii="Bookman Old Style" w:hAnsi="Bookman Old Style"/>
                <w:sz w:val="20"/>
                <w:szCs w:val="20"/>
              </w:rPr>
            </w:pPr>
            <w:r>
              <w:rPr>
                <w:rFonts w:ascii="Bookman Old Style" w:hAnsi="Bookman Old Style"/>
                <w:sz w:val="20"/>
                <w:szCs w:val="20"/>
              </w:rPr>
              <w:br w:type="page"/>
            </w:r>
            <w:r>
              <w:rPr>
                <w:rFonts w:ascii="Bookman Old Style" w:hAnsi="Bookman Old Style"/>
                <w:sz w:val="20"/>
                <w:szCs w:val="20"/>
                <w:lang w:val="nb-NO"/>
              </w:rPr>
              <w:br w:type="page"/>
            </w:r>
            <w:r>
              <w:rPr>
                <w:rFonts w:ascii="Bookman Old Style" w:hAnsi="Bookman Old Style"/>
                <w:noProof/>
                <w:sz w:val="20"/>
                <w:szCs w:val="20"/>
                <w:lang w:val="id-ID" w:eastAsia="id-ID"/>
              </w:rPr>
              <w:drawing>
                <wp:inline distT="0" distB="0" distL="0" distR="0">
                  <wp:extent cx="695325" cy="762000"/>
                  <wp:effectExtent l="19050" t="0" r="952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95325" cy="762000"/>
                          </a:xfrm>
                          <a:prstGeom prst="rect">
                            <a:avLst/>
                          </a:prstGeom>
                          <a:noFill/>
                          <a:ln w="9525">
                            <a:noFill/>
                            <a:miter lim="800000"/>
                            <a:headEnd/>
                            <a:tailEnd/>
                          </a:ln>
                        </pic:spPr>
                      </pic:pic>
                    </a:graphicData>
                  </a:graphic>
                </wp:inline>
              </w:drawing>
            </w:r>
          </w:p>
        </w:tc>
        <w:tc>
          <w:tcPr>
            <w:tcW w:w="8486" w:type="dxa"/>
            <w:hideMark/>
          </w:tcPr>
          <w:p w:rsidR="00262261" w:rsidRDefault="00262261" w:rsidP="00262261">
            <w:pPr>
              <w:spacing w:after="0" w:line="240" w:lineRule="auto"/>
              <w:ind w:right="-108"/>
              <w:jc w:val="center"/>
              <w:rPr>
                <w:rFonts w:ascii="Arial" w:hAnsi="Arial"/>
                <w:b/>
                <w:szCs w:val="20"/>
              </w:rPr>
            </w:pPr>
            <w:r>
              <w:rPr>
                <w:rFonts w:ascii="Arial" w:hAnsi="Arial"/>
                <w:b/>
                <w:szCs w:val="20"/>
              </w:rPr>
              <w:t>KEMENTERIAN HUKUM DAN HAK ASASI MANUSIA REPUBLIK INDONESIA</w:t>
            </w:r>
          </w:p>
          <w:p w:rsidR="00262261" w:rsidRDefault="00262261" w:rsidP="00262261">
            <w:pPr>
              <w:tabs>
                <w:tab w:val="left" w:pos="6492"/>
              </w:tabs>
              <w:spacing w:after="0" w:line="240" w:lineRule="auto"/>
              <w:ind w:right="68"/>
              <w:jc w:val="center"/>
              <w:rPr>
                <w:rFonts w:ascii="Arial" w:hAnsi="Arial"/>
                <w:b/>
                <w:sz w:val="28"/>
                <w:szCs w:val="20"/>
              </w:rPr>
            </w:pPr>
            <w:r>
              <w:rPr>
                <w:rFonts w:ascii="Arial" w:hAnsi="Arial"/>
                <w:b/>
                <w:sz w:val="28"/>
                <w:szCs w:val="20"/>
              </w:rPr>
              <w:t>KANTOR WILAYAH NUSA TENGGARA BARAT</w:t>
            </w:r>
          </w:p>
          <w:p w:rsidR="00262261" w:rsidRDefault="00262261" w:rsidP="00262261">
            <w:pPr>
              <w:spacing w:after="0" w:line="240" w:lineRule="auto"/>
              <w:jc w:val="center"/>
              <w:rPr>
                <w:rFonts w:ascii="Arial" w:hAnsi="Arial"/>
              </w:rPr>
            </w:pPr>
            <w:r>
              <w:rPr>
                <w:rFonts w:ascii="Arial" w:hAnsi="Arial"/>
                <w:lang w:val="fi-FI"/>
              </w:rPr>
              <w:t>Jalan Majapahit No.44 Mataram Tel</w:t>
            </w:r>
            <w:r>
              <w:rPr>
                <w:rFonts w:ascii="Arial" w:hAnsi="Arial"/>
              </w:rPr>
              <w:t>e</w:t>
            </w:r>
            <w:r>
              <w:rPr>
                <w:rFonts w:ascii="Arial" w:hAnsi="Arial"/>
                <w:lang w:val="fi-FI"/>
              </w:rPr>
              <w:t>p</w:t>
            </w:r>
            <w:r>
              <w:rPr>
                <w:rFonts w:ascii="Arial" w:hAnsi="Arial"/>
              </w:rPr>
              <w:t>on</w:t>
            </w:r>
            <w:r>
              <w:rPr>
                <w:rFonts w:ascii="Arial" w:hAnsi="Arial"/>
                <w:lang w:val="fi-FI"/>
              </w:rPr>
              <w:t xml:space="preserve"> (0370) 621819 Fax.(0370) 625341</w:t>
            </w:r>
          </w:p>
          <w:p w:rsidR="00262261" w:rsidRDefault="00262261" w:rsidP="00262261">
            <w:pPr>
              <w:spacing w:after="0" w:line="240" w:lineRule="auto"/>
              <w:jc w:val="center"/>
              <w:rPr>
                <w:rFonts w:ascii="Bookman Old Style" w:hAnsi="Bookman Old Style"/>
              </w:rPr>
            </w:pPr>
            <w:r w:rsidRPr="00586672">
              <w:rPr>
                <w:rFonts w:ascii="Cambria" w:hAnsi="Cambria" w:cs="Times New Roman"/>
                <w:noProof/>
                <w:lang w:bidi="hi-IN"/>
              </w:rPr>
              <w:pict>
                <v:line id="Straight Connector 2" o:spid="_x0000_s1028" style="position:absolute;left:0;text-align:left;z-index:251661312;visibility:visible" from="-78.25pt,20.25pt" to="42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" strokeweight="4.5pt">
                  <v:stroke linestyle="thinThick"/>
                  <o:lock v:ext="edit" shapetype="f"/>
                </v:line>
              </w:pict>
            </w:r>
            <w:r>
              <w:rPr>
                <w:rFonts w:ascii="Arial" w:hAnsi="Arial"/>
              </w:rPr>
              <w:t>Alamat E-mail: kanwil.ntb@depkumham.go.id</w:t>
            </w:r>
          </w:p>
        </w:tc>
      </w:tr>
    </w:tbl>
    <w:p w:rsidR="00262261" w:rsidRDefault="00262261" w:rsidP="00262261"/>
    <w:p w:rsidR="00262261" w:rsidRPr="006A5337" w:rsidRDefault="00262261" w:rsidP="003D6D85">
      <w:pPr>
        <w:spacing w:after="0" w:line="360" w:lineRule="auto"/>
        <w:jc w:val="center"/>
        <w:rPr>
          <w:rFonts w:ascii="Bookman Old Style" w:hAnsi="Bookman Old Style"/>
          <w:bCs/>
          <w:sz w:val="24"/>
          <w:szCs w:val="24"/>
        </w:rPr>
      </w:pPr>
      <w:r w:rsidRPr="006A5337">
        <w:rPr>
          <w:rFonts w:ascii="Bookman Old Style" w:hAnsi="Bookman Old Style"/>
          <w:bCs/>
          <w:sz w:val="24"/>
          <w:szCs w:val="24"/>
        </w:rPr>
        <w:t>TANGGAPAN ATAS</w:t>
      </w:r>
    </w:p>
    <w:p w:rsidR="003D6D85" w:rsidRDefault="00262261" w:rsidP="003D6D85">
      <w:pPr>
        <w:spacing w:after="0" w:line="360" w:lineRule="auto"/>
        <w:jc w:val="center"/>
        <w:rPr>
          <w:rFonts w:ascii="Bookman Old Style" w:hAnsi="Bookman Old Style"/>
          <w:bCs/>
          <w:sz w:val="24"/>
          <w:szCs w:val="24"/>
          <w:lang w:val="id-ID"/>
        </w:rPr>
      </w:pPr>
      <w:r w:rsidRPr="006A5337">
        <w:rPr>
          <w:rFonts w:ascii="Bookman Old Style" w:hAnsi="Bookman Old Style"/>
          <w:bCs/>
          <w:sz w:val="24"/>
          <w:szCs w:val="24"/>
        </w:rPr>
        <w:t xml:space="preserve">RANCANGAN </w:t>
      </w:r>
    </w:p>
    <w:p w:rsidR="00262261" w:rsidRDefault="00262261" w:rsidP="003D6D85">
      <w:pPr>
        <w:spacing w:after="0" w:line="360" w:lineRule="auto"/>
        <w:jc w:val="center"/>
        <w:rPr>
          <w:rFonts w:ascii="Bookman Old Style" w:hAnsi="Bookman Old Style"/>
          <w:bCs/>
          <w:sz w:val="24"/>
          <w:szCs w:val="24"/>
          <w:lang w:val="id-ID"/>
        </w:rPr>
      </w:pPr>
      <w:r w:rsidRPr="006A5337">
        <w:rPr>
          <w:rFonts w:ascii="Bookman Old Style" w:hAnsi="Bookman Old Style"/>
          <w:bCs/>
          <w:sz w:val="24"/>
          <w:szCs w:val="24"/>
        </w:rPr>
        <w:t xml:space="preserve">PERATURAN </w:t>
      </w:r>
      <w:r w:rsidR="003D6D85">
        <w:rPr>
          <w:rFonts w:ascii="Bookman Old Style" w:hAnsi="Bookman Old Style"/>
          <w:bCs/>
          <w:sz w:val="24"/>
          <w:szCs w:val="24"/>
          <w:lang w:val="id-ID"/>
        </w:rPr>
        <w:t xml:space="preserve">WALIKOTA </w:t>
      </w:r>
      <w:r w:rsidRPr="006A5337">
        <w:rPr>
          <w:rFonts w:ascii="Bookman Old Style" w:hAnsi="Bookman Old Style"/>
          <w:bCs/>
          <w:sz w:val="24"/>
          <w:szCs w:val="24"/>
        </w:rPr>
        <w:t xml:space="preserve"> </w:t>
      </w:r>
    </w:p>
    <w:p w:rsidR="00262261" w:rsidRPr="006A5337" w:rsidRDefault="003D6D85" w:rsidP="003D6D85">
      <w:pPr>
        <w:spacing w:after="0" w:line="360" w:lineRule="auto"/>
        <w:jc w:val="center"/>
        <w:rPr>
          <w:rFonts w:ascii="Bookman Old Style" w:hAnsi="Bookman Old Style"/>
          <w:bCs/>
          <w:sz w:val="24"/>
          <w:szCs w:val="24"/>
        </w:rPr>
      </w:pPr>
      <w:r>
        <w:rPr>
          <w:rFonts w:ascii="Bookman Old Style" w:hAnsi="Bookman Old Style"/>
          <w:bCs/>
          <w:sz w:val="24"/>
          <w:szCs w:val="24"/>
          <w:lang w:val="id-ID"/>
        </w:rPr>
        <w:t>BIMA</w:t>
      </w:r>
      <w:r w:rsidR="00262261" w:rsidRPr="006A5337">
        <w:rPr>
          <w:rFonts w:ascii="Bookman Old Style" w:hAnsi="Bookman Old Style"/>
          <w:bCs/>
          <w:sz w:val="24"/>
          <w:szCs w:val="24"/>
        </w:rPr>
        <w:t xml:space="preserve"> </w:t>
      </w:r>
    </w:p>
    <w:p w:rsidR="00262261" w:rsidRPr="006A5337" w:rsidRDefault="00262261" w:rsidP="003D6D85">
      <w:pPr>
        <w:spacing w:after="0" w:line="360" w:lineRule="auto"/>
        <w:jc w:val="center"/>
        <w:rPr>
          <w:rFonts w:ascii="Bookman Old Style" w:hAnsi="Bookman Old Style"/>
          <w:bCs/>
          <w:sz w:val="24"/>
          <w:szCs w:val="24"/>
        </w:rPr>
      </w:pPr>
      <w:r w:rsidRPr="006A5337">
        <w:rPr>
          <w:rFonts w:ascii="Bookman Old Style" w:hAnsi="Bookman Old Style"/>
          <w:bCs/>
          <w:sz w:val="24"/>
          <w:szCs w:val="24"/>
        </w:rPr>
        <w:t xml:space="preserve">TENTANG </w:t>
      </w:r>
    </w:p>
    <w:p w:rsidR="00262261" w:rsidRDefault="003D6D85" w:rsidP="003D6D85">
      <w:pPr>
        <w:pStyle w:val="NoSpacing"/>
        <w:spacing w:line="360" w:lineRule="auto"/>
        <w:ind w:right="-62"/>
        <w:jc w:val="center"/>
        <w:rPr>
          <w:rFonts w:ascii="Bookman Old Style" w:hAnsi="Bookman Old Style"/>
          <w:sz w:val="24"/>
          <w:szCs w:val="24"/>
          <w:lang w:val="id-ID"/>
        </w:rPr>
      </w:pPr>
      <w:r>
        <w:rPr>
          <w:rFonts w:ascii="Bookman Old Style" w:hAnsi="Bookman Old Style"/>
          <w:sz w:val="24"/>
          <w:szCs w:val="24"/>
          <w:lang w:val="id-ID"/>
        </w:rPr>
        <w:t>TATA CARA SEWA TANAH MILIK DAERAH KOTA BIMA</w:t>
      </w:r>
    </w:p>
    <w:p w:rsidR="003D6D85" w:rsidRPr="006A5337" w:rsidRDefault="003D6D85" w:rsidP="00262261">
      <w:pPr>
        <w:pStyle w:val="NoSpacing"/>
        <w:spacing w:line="360" w:lineRule="auto"/>
        <w:ind w:right="-62"/>
        <w:jc w:val="center"/>
        <w:rPr>
          <w:rFonts w:ascii="Bookman Old Style" w:hAnsi="Bookman Old Style"/>
          <w:sz w:val="24"/>
          <w:szCs w:val="24"/>
          <w:lang w:val="id-ID"/>
        </w:rPr>
      </w:pPr>
    </w:p>
    <w:p w:rsidR="00262261" w:rsidRDefault="00262261" w:rsidP="00262261">
      <w:pPr>
        <w:spacing w:before="98" w:line="240" w:lineRule="auto"/>
        <w:jc w:val="both"/>
        <w:rPr>
          <w:rFonts w:ascii="Bookman Old Style" w:eastAsia="Cambria" w:hAnsi="Bookman Old Style"/>
          <w:b/>
          <w:sz w:val="24"/>
          <w:szCs w:val="24"/>
          <w:u w:val="single"/>
          <w:lang w:val="id-ID"/>
        </w:rPr>
      </w:pPr>
      <w:r w:rsidRPr="00C01F2E">
        <w:rPr>
          <w:rFonts w:ascii="Bookman Old Style" w:eastAsia="Cambria" w:hAnsi="Bookman Old Style"/>
          <w:b/>
          <w:sz w:val="24"/>
          <w:szCs w:val="24"/>
          <w:u w:val="single"/>
          <w:lang w:val="id-ID"/>
        </w:rPr>
        <w:t>TANGGAPAN KHUSUS</w:t>
      </w:r>
    </w:p>
    <w:p w:rsidR="00262261" w:rsidRDefault="00262261" w:rsidP="00262261">
      <w:pPr>
        <w:spacing w:before="98" w:line="240" w:lineRule="auto"/>
        <w:jc w:val="both"/>
        <w:rPr>
          <w:rFonts w:ascii="Bookman Old Style" w:eastAsia="Cambria" w:hAnsi="Bookman Old Style"/>
          <w:b/>
          <w:sz w:val="24"/>
          <w:szCs w:val="24"/>
          <w:lang w:val="id-ID"/>
        </w:rPr>
      </w:pPr>
      <w:r w:rsidRPr="000F01DD">
        <w:rPr>
          <w:rFonts w:ascii="Bookman Old Style" w:eastAsia="Cambria" w:hAnsi="Bookman Old Style"/>
          <w:b/>
          <w:sz w:val="24"/>
          <w:szCs w:val="24"/>
          <w:lang w:val="id-ID"/>
        </w:rPr>
        <w:t>Catatan:</w:t>
      </w:r>
      <w:r>
        <w:rPr>
          <w:rFonts w:ascii="Bookman Old Style" w:eastAsia="Cambria" w:hAnsi="Bookman Old Style"/>
          <w:b/>
          <w:sz w:val="24"/>
          <w:szCs w:val="24"/>
          <w:lang w:val="id-ID"/>
        </w:rPr>
        <w:t xml:space="preserve"> </w:t>
      </w:r>
    </w:p>
    <w:p w:rsidR="00262261" w:rsidRDefault="00262261" w:rsidP="00262261">
      <w:pPr>
        <w:pStyle w:val="ListParagraph"/>
        <w:numPr>
          <w:ilvl w:val="0"/>
          <w:numId w:val="89"/>
        </w:numPr>
        <w:spacing w:before="98" w:after="160" w:line="240" w:lineRule="auto"/>
        <w:jc w:val="both"/>
        <w:rPr>
          <w:rFonts w:ascii="Bookman Old Style" w:eastAsia="Cambria" w:hAnsi="Bookman Old Style"/>
          <w:sz w:val="24"/>
          <w:szCs w:val="24"/>
          <w:lang w:val="id-ID"/>
        </w:rPr>
      </w:pPr>
      <w:r w:rsidRPr="000F01DD">
        <w:rPr>
          <w:rFonts w:ascii="Bookman Old Style" w:eastAsia="Cambria" w:hAnsi="Bookman Old Style"/>
          <w:sz w:val="24"/>
          <w:szCs w:val="24"/>
          <w:lang w:val="id-ID"/>
        </w:rPr>
        <w:t xml:space="preserve">Kode warna </w:t>
      </w:r>
      <w:r w:rsidRPr="003222F1">
        <w:rPr>
          <w:rFonts w:ascii="Bookman Old Style" w:eastAsia="Cambria" w:hAnsi="Bookman Old Style"/>
          <w:sz w:val="24"/>
          <w:szCs w:val="24"/>
          <w:highlight w:val="yellow"/>
          <w:lang w:val="id-ID"/>
        </w:rPr>
        <w:t>kuning</w:t>
      </w:r>
      <w:r w:rsidRPr="000F01DD">
        <w:rPr>
          <w:rFonts w:ascii="Bookman Old Style" w:eastAsia="Cambria" w:hAnsi="Bookman Old Style"/>
          <w:sz w:val="24"/>
          <w:szCs w:val="24"/>
          <w:lang w:val="id-ID"/>
        </w:rPr>
        <w:t xml:space="preserve"> untuk saran perbaikan</w:t>
      </w:r>
      <w:r w:rsidRPr="000F01DD">
        <w:rPr>
          <w:rFonts w:ascii="Bookman Old Style" w:eastAsia="Cambria" w:hAnsi="Bookman Old Style"/>
          <w:b/>
          <w:sz w:val="24"/>
          <w:szCs w:val="24"/>
          <w:lang w:val="id-ID"/>
        </w:rPr>
        <w:t xml:space="preserve"> </w:t>
      </w:r>
      <w:r>
        <w:rPr>
          <w:rFonts w:ascii="Bookman Old Style" w:eastAsia="Cambria" w:hAnsi="Bookman Old Style"/>
          <w:sz w:val="24"/>
          <w:szCs w:val="24"/>
          <w:lang w:val="id-ID"/>
        </w:rPr>
        <w:t>dan</w:t>
      </w:r>
      <w:r w:rsidRPr="00214A0A">
        <w:rPr>
          <w:rFonts w:ascii="Bookman Old Style" w:eastAsia="Cambria" w:hAnsi="Bookman Old Style"/>
          <w:sz w:val="24"/>
          <w:szCs w:val="24"/>
          <w:lang w:val="id-ID"/>
        </w:rPr>
        <w:t xml:space="preserve"> penambahan</w:t>
      </w:r>
      <w:r>
        <w:rPr>
          <w:rFonts w:ascii="Bookman Old Style" w:eastAsia="Cambria" w:hAnsi="Bookman Old Style"/>
          <w:sz w:val="24"/>
          <w:szCs w:val="24"/>
          <w:lang w:val="id-ID"/>
        </w:rPr>
        <w:t xml:space="preserve"> </w:t>
      </w:r>
      <w:r w:rsidRPr="000F01DD">
        <w:rPr>
          <w:rFonts w:ascii="Bookman Old Style" w:eastAsia="Cambria" w:hAnsi="Bookman Old Style"/>
          <w:sz w:val="24"/>
          <w:szCs w:val="24"/>
          <w:lang w:val="id-ID"/>
        </w:rPr>
        <w:t>pada huruf, kata ataupun kalimat</w:t>
      </w:r>
      <w:r>
        <w:rPr>
          <w:rFonts w:ascii="Bookman Old Style" w:eastAsia="Cambria" w:hAnsi="Bookman Old Style"/>
          <w:sz w:val="24"/>
          <w:szCs w:val="24"/>
          <w:lang w:val="id-ID"/>
        </w:rPr>
        <w:t xml:space="preserve"> dalam substansi raperda/raperkada.</w:t>
      </w:r>
    </w:p>
    <w:p w:rsidR="00262261" w:rsidRPr="003222F1" w:rsidRDefault="00262261" w:rsidP="00262261">
      <w:pPr>
        <w:pStyle w:val="ListParagraph"/>
        <w:numPr>
          <w:ilvl w:val="0"/>
          <w:numId w:val="89"/>
        </w:numPr>
        <w:spacing w:before="98" w:after="160" w:line="240" w:lineRule="auto"/>
        <w:jc w:val="both"/>
        <w:rPr>
          <w:rFonts w:ascii="Bookman Old Style" w:eastAsia="Cambria" w:hAnsi="Bookman Old Style"/>
          <w:b/>
          <w:sz w:val="24"/>
          <w:szCs w:val="24"/>
          <w:lang w:val="id-ID"/>
        </w:rPr>
      </w:pPr>
      <w:r w:rsidRPr="000F01DD">
        <w:rPr>
          <w:rFonts w:ascii="Bookman Old Style" w:eastAsia="Cambria" w:hAnsi="Bookman Old Style"/>
          <w:sz w:val="24"/>
          <w:szCs w:val="24"/>
          <w:lang w:val="id-ID"/>
        </w:rPr>
        <w:t xml:space="preserve">Kode warna </w:t>
      </w:r>
      <w:r w:rsidRPr="003222F1">
        <w:rPr>
          <w:rFonts w:ascii="Bookman Old Style" w:eastAsia="Cambria" w:hAnsi="Bookman Old Style"/>
          <w:sz w:val="24"/>
          <w:szCs w:val="24"/>
          <w:highlight w:val="green"/>
          <w:lang w:val="id-ID"/>
        </w:rPr>
        <w:t>hijau</w:t>
      </w:r>
      <w:r w:rsidRPr="000F01DD">
        <w:rPr>
          <w:rFonts w:ascii="Bookman Old Style" w:eastAsia="Cambria" w:hAnsi="Bookman Old Style"/>
          <w:sz w:val="24"/>
          <w:szCs w:val="24"/>
          <w:lang w:val="id-ID"/>
        </w:rPr>
        <w:t xml:space="preserve"> untuk pertanyaan </w:t>
      </w:r>
      <w:r w:rsidR="003222F1">
        <w:rPr>
          <w:rFonts w:ascii="Bookman Old Style" w:eastAsia="Cambria" w:hAnsi="Bookman Old Style"/>
          <w:sz w:val="24"/>
          <w:szCs w:val="24"/>
          <w:lang w:val="id-ID"/>
        </w:rPr>
        <w:t xml:space="preserve">apakah </w:t>
      </w:r>
      <w:r w:rsidRPr="000F01DD">
        <w:rPr>
          <w:rFonts w:ascii="Bookman Old Style" w:eastAsia="Cambria" w:hAnsi="Bookman Old Style"/>
          <w:sz w:val="24"/>
          <w:szCs w:val="24"/>
          <w:lang w:val="id-ID"/>
        </w:rPr>
        <w:t>maksud</w:t>
      </w:r>
      <w:r w:rsidR="003222F1">
        <w:rPr>
          <w:rFonts w:ascii="Bookman Old Style" w:eastAsia="Cambria" w:hAnsi="Bookman Old Style"/>
          <w:sz w:val="24"/>
          <w:szCs w:val="24"/>
          <w:lang w:val="id-ID"/>
        </w:rPr>
        <w:t>, tujuan</w:t>
      </w:r>
      <w:r w:rsidRPr="000F01DD">
        <w:rPr>
          <w:rFonts w:ascii="Bookman Old Style" w:eastAsia="Cambria" w:hAnsi="Bookman Old Style"/>
          <w:sz w:val="24"/>
          <w:szCs w:val="24"/>
          <w:lang w:val="id-ID"/>
        </w:rPr>
        <w:t xml:space="preserve"> ataupun pengertian dari  substansi yang tercantum</w:t>
      </w:r>
      <w:r>
        <w:rPr>
          <w:rFonts w:ascii="Bookman Old Style" w:eastAsia="Cambria" w:hAnsi="Bookman Old Style"/>
          <w:sz w:val="24"/>
          <w:szCs w:val="24"/>
          <w:lang w:val="id-ID"/>
        </w:rPr>
        <w:t xml:space="preserve"> dalam raperda/raperkada</w:t>
      </w:r>
      <w:r w:rsidR="003222F1">
        <w:rPr>
          <w:rFonts w:ascii="Bookman Old Style" w:eastAsia="Cambria" w:hAnsi="Bookman Old Style"/>
          <w:sz w:val="24"/>
          <w:szCs w:val="24"/>
          <w:lang w:val="id-ID"/>
        </w:rPr>
        <w:t xml:space="preserve"> tersebut</w:t>
      </w:r>
      <w:r>
        <w:rPr>
          <w:rFonts w:ascii="Bookman Old Style" w:eastAsia="Cambria" w:hAnsi="Bookman Old Style"/>
          <w:sz w:val="24"/>
          <w:szCs w:val="24"/>
          <w:lang w:val="id-ID"/>
        </w:rPr>
        <w:t>.</w:t>
      </w:r>
    </w:p>
    <w:p w:rsidR="003222F1" w:rsidRPr="004D1560" w:rsidRDefault="003222F1" w:rsidP="00262261">
      <w:pPr>
        <w:pStyle w:val="ListParagraph"/>
        <w:numPr>
          <w:ilvl w:val="0"/>
          <w:numId w:val="89"/>
        </w:numPr>
        <w:spacing w:before="98" w:after="160" w:line="240" w:lineRule="auto"/>
        <w:jc w:val="both"/>
        <w:rPr>
          <w:rFonts w:ascii="Bookman Old Style" w:eastAsia="Cambria" w:hAnsi="Bookman Old Style"/>
          <w:b/>
          <w:sz w:val="24"/>
          <w:szCs w:val="24"/>
          <w:lang w:val="id-ID"/>
        </w:rPr>
      </w:pPr>
      <w:r>
        <w:rPr>
          <w:rFonts w:ascii="Bookman Old Style" w:eastAsia="Cambria" w:hAnsi="Bookman Old Style"/>
          <w:sz w:val="24"/>
          <w:szCs w:val="24"/>
          <w:lang w:val="id-ID"/>
        </w:rPr>
        <w:t xml:space="preserve">Kode warna </w:t>
      </w:r>
      <w:r w:rsidRPr="003222F1">
        <w:rPr>
          <w:rFonts w:ascii="Bookman Old Style" w:eastAsia="Cambria" w:hAnsi="Bookman Old Style"/>
          <w:sz w:val="24"/>
          <w:szCs w:val="24"/>
          <w:highlight w:val="cyan"/>
          <w:lang w:val="id-ID"/>
        </w:rPr>
        <w:t>biru</w:t>
      </w:r>
      <w:r>
        <w:rPr>
          <w:rFonts w:ascii="Bookman Old Style" w:eastAsia="Cambria" w:hAnsi="Bookman Old Style"/>
          <w:sz w:val="24"/>
          <w:szCs w:val="24"/>
          <w:lang w:val="id-ID"/>
        </w:rPr>
        <w:t xml:space="preserve"> untuk catatan lebih khusus/spesifik lagi.</w:t>
      </w:r>
    </w:p>
    <w:p w:rsidR="00262261" w:rsidRPr="000F01DD" w:rsidRDefault="00262261" w:rsidP="00262261">
      <w:pPr>
        <w:pStyle w:val="ListParagraph"/>
        <w:numPr>
          <w:ilvl w:val="0"/>
          <w:numId w:val="89"/>
        </w:numPr>
        <w:spacing w:before="98" w:after="160" w:line="240" w:lineRule="auto"/>
        <w:jc w:val="both"/>
        <w:rPr>
          <w:rFonts w:ascii="Bookman Old Style" w:eastAsia="Cambria" w:hAnsi="Bookman Old Style"/>
          <w:b/>
          <w:sz w:val="24"/>
          <w:szCs w:val="24"/>
          <w:lang w:val="id-ID"/>
        </w:rPr>
      </w:pPr>
      <w:r>
        <w:rPr>
          <w:rFonts w:ascii="Bookman Old Style" w:eastAsia="Cambria" w:hAnsi="Bookman Old Style"/>
          <w:sz w:val="24"/>
          <w:szCs w:val="24"/>
          <w:lang w:val="id-ID"/>
        </w:rPr>
        <w:t>Kata atau kalimat yang di coret adalah yang tidak sesuai.</w:t>
      </w:r>
    </w:p>
    <w:p w:rsidR="008262B7" w:rsidRDefault="008262B7" w:rsidP="00EA1A53">
      <w:pPr>
        <w:spacing w:after="0" w:line="360" w:lineRule="auto"/>
        <w:ind w:right="-92"/>
        <w:jc w:val="center"/>
        <w:rPr>
          <w:rFonts w:ascii="Bookman Old Style" w:hAnsi="Bookman Old Style" w:cs="Arial"/>
          <w:noProof/>
          <w:sz w:val="24"/>
          <w:szCs w:val="24"/>
          <w:lang w:val="id-ID"/>
        </w:rPr>
      </w:pPr>
    </w:p>
    <w:p w:rsidR="00DB04BC" w:rsidRPr="00E5509A" w:rsidRDefault="00720088" w:rsidP="00EA1A53">
      <w:pPr>
        <w:spacing w:after="0" w:line="360" w:lineRule="auto"/>
        <w:ind w:right="-92"/>
        <w:jc w:val="center"/>
        <w:rPr>
          <w:rFonts w:ascii="Bookman Old Style" w:hAnsi="Bookman Old Style" w:cs="Arial"/>
          <w:noProof/>
          <w:sz w:val="24"/>
          <w:szCs w:val="24"/>
          <w:lang w:val="id-ID"/>
        </w:rPr>
      </w:pPr>
      <w:r w:rsidRPr="00720088">
        <w:rPr>
          <w:rFonts w:ascii="Bookman Old Style" w:hAnsi="Bookman Old Style" w:cs="Arial"/>
          <w:noProof/>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893.25pt;margin-top:38.25pt;width:138pt;height: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" fillcolor="white [3201]" strokeweight=".5pt">
            <v:textbox>
              <w:txbxContent>
                <w:p w:rsidR="00814C68" w:rsidRPr="002E7060" w:rsidRDefault="00814C68" w:rsidP="002E7060">
                  <w:pPr>
                    <w:jc w:val="center"/>
                    <w:rPr>
                      <w:rFonts w:ascii="Bookman Old Style" w:hAnsi="Bookman Old Style"/>
                      <w:sz w:val="24"/>
                      <w:szCs w:val="24"/>
                    </w:rPr>
                  </w:pPr>
                  <w:r>
                    <w:rPr>
                      <w:rFonts w:ascii="Bookman Old Style" w:hAnsi="Bookman Old Style"/>
                      <w:sz w:val="24"/>
                      <w:szCs w:val="24"/>
                    </w:rPr>
                    <w:t>RANCANGAN</w:t>
                  </w:r>
                </w:p>
              </w:txbxContent>
            </v:textbox>
          </v:shape>
        </w:pict>
      </w:r>
      <w:r w:rsidR="00DB04BC" w:rsidRPr="00E5509A">
        <w:rPr>
          <w:rFonts w:ascii="Bookman Old Style" w:hAnsi="Bookman Old Style" w:cs="Arial"/>
          <w:noProof/>
          <w:sz w:val="24"/>
          <w:szCs w:val="24"/>
          <w:lang w:val="id-ID" w:eastAsia="id-ID"/>
        </w:rPr>
        <w:drawing>
          <wp:inline distT="0" distB="0" distL="0" distR="0">
            <wp:extent cx="1009291" cy="1087210"/>
            <wp:effectExtent l="0" t="0" r="635" b="0"/>
            <wp:docPr id="15" name="Picture 0" descr="National_emblem_of_Indonesia_Garuda_Pancas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emblem_of_Indonesia_Garuda_Pancasila.svg.png"/>
                    <pic:cNvPicPr/>
                  </pic:nvPicPr>
                  <pic:blipFill>
                    <a:blip r:embed="rId9" cstate="print"/>
                    <a:stretch>
                      <a:fillRect/>
                    </a:stretch>
                  </pic:blipFill>
                  <pic:spPr>
                    <a:xfrm>
                      <a:off x="0" y="0"/>
                      <a:ext cx="1013744" cy="1092007"/>
                    </a:xfrm>
                    <a:prstGeom prst="rect">
                      <a:avLst/>
                    </a:prstGeom>
                  </pic:spPr>
                </pic:pic>
              </a:graphicData>
            </a:graphic>
          </wp:inline>
        </w:drawing>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WALIKOTA BIMA</w:t>
      </w:r>
    </w:p>
    <w:p w:rsidR="00DB04BC"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PROVINSI NUSA TENGGARA BARAT</w:t>
      </w:r>
    </w:p>
    <w:p w:rsidR="003D6D85" w:rsidRPr="00E5509A" w:rsidRDefault="003D6D85" w:rsidP="00126958">
      <w:pPr>
        <w:spacing w:after="0" w:line="312" w:lineRule="auto"/>
        <w:ind w:right="-92"/>
        <w:jc w:val="center"/>
        <w:rPr>
          <w:rFonts w:ascii="Bookman Old Style" w:hAnsi="Bookman Old Style" w:cs="Arial"/>
          <w:noProof/>
          <w:sz w:val="24"/>
          <w:szCs w:val="24"/>
          <w:lang w:val="id-ID"/>
        </w:rPr>
      </w:pPr>
    </w:p>
    <w:p w:rsidR="00DB04BC" w:rsidRPr="00E5509A" w:rsidRDefault="003D6D85" w:rsidP="003D6D85">
      <w:pPr>
        <w:spacing w:after="0" w:line="312" w:lineRule="auto"/>
        <w:ind w:right="-92"/>
        <w:jc w:val="center"/>
        <w:rPr>
          <w:rFonts w:ascii="Bookman Old Style" w:hAnsi="Bookman Old Style" w:cs="Arial"/>
          <w:noProof/>
          <w:sz w:val="24"/>
          <w:szCs w:val="24"/>
          <w:lang w:val="id-ID"/>
        </w:rPr>
      </w:pPr>
      <w:r w:rsidRPr="003D6D85">
        <w:rPr>
          <w:rFonts w:ascii="Bookman Old Style" w:hAnsi="Bookman Old Style" w:cs="Arial"/>
          <w:noProof/>
          <w:sz w:val="24"/>
          <w:szCs w:val="24"/>
          <w:highlight w:val="yellow"/>
          <w:lang w:val="id-ID"/>
        </w:rPr>
        <w:t>RANCANGAN</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PERATURAN WALI</w:t>
      </w:r>
      <w:r w:rsidR="000F64B4">
        <w:rPr>
          <w:rFonts w:ascii="Bookman Old Style" w:hAnsi="Bookman Old Style" w:cs="Arial"/>
          <w:noProof/>
          <w:sz w:val="24"/>
          <w:szCs w:val="24"/>
          <w:lang w:val="id-ID"/>
        </w:rPr>
        <w:t xml:space="preserve"> </w:t>
      </w:r>
      <w:r w:rsidRPr="00E5509A">
        <w:rPr>
          <w:rFonts w:ascii="Bookman Old Style" w:hAnsi="Bookman Old Style" w:cs="Arial"/>
          <w:noProof/>
          <w:sz w:val="24"/>
          <w:szCs w:val="24"/>
          <w:lang w:val="id-ID"/>
        </w:rPr>
        <w:t>KOTA BIMA</w:t>
      </w:r>
    </w:p>
    <w:p w:rsidR="00DB04BC" w:rsidRPr="00E5509A" w:rsidRDefault="00DB04BC" w:rsidP="00126958">
      <w:pPr>
        <w:spacing w:after="0" w:line="312" w:lineRule="auto"/>
        <w:ind w:right="-92"/>
        <w:jc w:val="center"/>
        <w:rPr>
          <w:rFonts w:ascii="Bookman Old Style" w:hAnsi="Bookman Old Style" w:cs="Arial"/>
          <w:noProof/>
          <w:sz w:val="24"/>
          <w:szCs w:val="24"/>
        </w:rPr>
      </w:pPr>
      <w:r w:rsidRPr="00E5509A">
        <w:rPr>
          <w:rFonts w:ascii="Bookman Old Style" w:hAnsi="Bookman Old Style" w:cs="Arial"/>
          <w:noProof/>
          <w:sz w:val="24"/>
          <w:szCs w:val="24"/>
          <w:lang w:val="id-ID"/>
        </w:rPr>
        <w:t xml:space="preserve">NOMOR </w:t>
      </w:r>
      <w:r w:rsidR="000574DC" w:rsidRPr="00E5509A">
        <w:rPr>
          <w:rFonts w:ascii="Bookman Old Style" w:hAnsi="Bookman Old Style" w:cs="Arial"/>
          <w:noProof/>
          <w:sz w:val="24"/>
          <w:szCs w:val="24"/>
          <w:lang w:val="id-ID"/>
        </w:rPr>
        <w:t xml:space="preserve">   </w:t>
      </w:r>
      <w:r w:rsidR="00D13DA4" w:rsidRPr="00E5509A">
        <w:rPr>
          <w:rFonts w:ascii="Bookman Old Style" w:hAnsi="Bookman Old Style" w:cs="Arial"/>
          <w:noProof/>
          <w:sz w:val="24"/>
          <w:szCs w:val="24"/>
          <w:lang w:val="id-ID"/>
        </w:rPr>
        <w:t xml:space="preserve"> </w:t>
      </w:r>
      <w:r w:rsidR="009C50A4" w:rsidRPr="009C50A4">
        <w:rPr>
          <w:rFonts w:ascii="Bookman Old Style" w:hAnsi="Bookman Old Style" w:cs="Arial"/>
          <w:noProof/>
          <w:sz w:val="24"/>
          <w:szCs w:val="24"/>
          <w:highlight w:val="yellow"/>
          <w:lang w:val="id-ID"/>
        </w:rPr>
        <w:t>...</w:t>
      </w:r>
      <w:r w:rsidR="000574DC" w:rsidRPr="00E5509A">
        <w:rPr>
          <w:rFonts w:ascii="Bookman Old Style" w:hAnsi="Bookman Old Style" w:cs="Arial"/>
          <w:noProof/>
          <w:sz w:val="24"/>
          <w:szCs w:val="24"/>
          <w:lang w:val="id-ID"/>
        </w:rPr>
        <w:t xml:space="preserve">   </w:t>
      </w:r>
      <w:r w:rsidRPr="00E5509A">
        <w:rPr>
          <w:rFonts w:ascii="Bookman Old Style" w:hAnsi="Bookman Old Style" w:cs="Arial"/>
          <w:noProof/>
          <w:sz w:val="24"/>
          <w:szCs w:val="24"/>
          <w:lang w:val="id-ID"/>
        </w:rPr>
        <w:t xml:space="preserve"> TAHUN 20</w:t>
      </w:r>
      <w:r w:rsidR="00B06CFE" w:rsidRPr="00E5509A">
        <w:rPr>
          <w:rFonts w:ascii="Bookman Old Style" w:hAnsi="Bookman Old Style" w:cs="Arial"/>
          <w:noProof/>
          <w:sz w:val="24"/>
          <w:szCs w:val="24"/>
          <w:lang w:val="id-ID"/>
        </w:rPr>
        <w:t>2</w:t>
      </w:r>
      <w:r w:rsidR="009A1F59">
        <w:rPr>
          <w:rFonts w:ascii="Bookman Old Style" w:hAnsi="Bookman Old Style" w:cs="Arial"/>
          <w:noProof/>
          <w:sz w:val="24"/>
          <w:szCs w:val="24"/>
        </w:rPr>
        <w:t>4</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TENTANG</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p>
    <w:p w:rsidR="00DB04BC" w:rsidRPr="00E5509A" w:rsidRDefault="0024531E"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rPr>
        <w:t>TATA CARA SEWA TANAH</w:t>
      </w:r>
      <w:r w:rsidR="007F0D62" w:rsidRPr="00E5509A">
        <w:rPr>
          <w:rFonts w:ascii="Bookman Old Style" w:hAnsi="Bookman Old Style" w:cs="BookmanOldStyle"/>
          <w:noProof/>
          <w:sz w:val="24"/>
          <w:szCs w:val="24"/>
          <w:lang w:val="id-ID"/>
        </w:rPr>
        <w:t xml:space="preserve"> </w:t>
      </w:r>
      <w:r w:rsidR="00DB04BC" w:rsidRPr="00E5509A">
        <w:rPr>
          <w:rFonts w:ascii="Bookman Old Style" w:hAnsi="Bookman Old Style" w:cs="BookmanOldStyle"/>
          <w:noProof/>
          <w:sz w:val="24"/>
          <w:szCs w:val="24"/>
          <w:lang w:val="id-ID"/>
        </w:rPr>
        <w:t xml:space="preserve">MILIK </w:t>
      </w:r>
      <w:r w:rsidR="003741FC" w:rsidRPr="00E5509A">
        <w:rPr>
          <w:rFonts w:ascii="Bookman Old Style" w:hAnsi="Bookman Old Style" w:cs="BookmanOldStyle"/>
          <w:noProof/>
          <w:sz w:val="24"/>
          <w:szCs w:val="24"/>
          <w:lang w:val="id-ID"/>
        </w:rPr>
        <w:t>DAERAH</w:t>
      </w:r>
      <w:r w:rsidR="00DB04BC" w:rsidRPr="00E5509A">
        <w:rPr>
          <w:rFonts w:ascii="Bookman Old Style" w:hAnsi="Bookman Old Style" w:cs="BookmanOldStyle"/>
          <w:noProof/>
          <w:sz w:val="24"/>
          <w:szCs w:val="24"/>
          <w:lang w:val="id-ID"/>
        </w:rPr>
        <w:t xml:space="preserve"> KOTA BIMA</w:t>
      </w: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DENGAN RAHMAT TUHAN YANG MAHA ESA</w:t>
      </w: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WALI</w:t>
      </w:r>
      <w:r w:rsidR="00292413">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KOTA BIMA,</w:t>
      </w:r>
    </w:p>
    <w:tbl>
      <w:tblPr>
        <w:tblStyle w:val="TableGrid"/>
        <w:tblpPr w:leftFromText="180" w:rightFromText="180" w:vertAnchor="text" w:tblpY="1"/>
        <w:tblOverlap w:val="nev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293"/>
        <w:gridCol w:w="7078"/>
      </w:tblGrid>
      <w:tr w:rsidR="00E13C83" w:rsidRPr="00E5509A" w:rsidTr="00E5509A">
        <w:trPr>
          <w:trHeight w:val="2006"/>
        </w:trPr>
        <w:tc>
          <w:tcPr>
            <w:tcW w:w="1843" w:type="dxa"/>
          </w:tcPr>
          <w:p w:rsidR="00DB04BC" w:rsidRPr="00E5509A" w:rsidRDefault="00DB04BC" w:rsidP="00E5509A">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lastRenderedPageBreak/>
              <w:t>Menimbang</w:t>
            </w:r>
          </w:p>
        </w:tc>
        <w:tc>
          <w:tcPr>
            <w:tcW w:w="293" w:type="dxa"/>
          </w:tcPr>
          <w:p w:rsidR="00DB04BC" w:rsidRPr="00E5509A" w:rsidRDefault="00DB04BC" w:rsidP="00E5509A">
            <w:pPr>
              <w:spacing w:line="312" w:lineRule="auto"/>
              <w:ind w:right="-92"/>
              <w:rPr>
                <w:rFonts w:ascii="Bookman Old Style" w:hAnsi="Bookman Old Style"/>
                <w:noProof/>
                <w:sz w:val="24"/>
                <w:szCs w:val="24"/>
                <w:lang w:val="id-ID"/>
              </w:rPr>
            </w:pPr>
            <w:r w:rsidRPr="00E5509A">
              <w:rPr>
                <w:rFonts w:ascii="Bookman Old Style" w:hAnsi="Bookman Old Style"/>
                <w:noProof/>
                <w:sz w:val="24"/>
                <w:szCs w:val="24"/>
                <w:lang w:val="id-ID"/>
              </w:rPr>
              <w:t>:</w:t>
            </w:r>
          </w:p>
        </w:tc>
        <w:tc>
          <w:tcPr>
            <w:tcW w:w="7078" w:type="dxa"/>
          </w:tcPr>
          <w:p w:rsidR="009209F0" w:rsidRPr="00E5509A" w:rsidRDefault="00E77174"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bidi="fr-FR"/>
              </w:rPr>
            </w:pPr>
            <w:r w:rsidRPr="00E5509A">
              <w:rPr>
                <w:rFonts w:ascii="Bookman Old Style" w:hAnsi="Bookman Old Style"/>
                <w:noProof/>
                <w:sz w:val="24"/>
                <w:szCs w:val="24"/>
                <w:lang w:val="id-ID" w:bidi="fr-FR"/>
              </w:rPr>
              <w:t xml:space="preserve">bahwa </w:t>
            </w:r>
            <w:r w:rsidR="00A41BAB" w:rsidRPr="00E5509A">
              <w:rPr>
                <w:rFonts w:ascii="Bookman Old Style" w:hAnsi="Bookman Old Style"/>
                <w:noProof/>
                <w:sz w:val="24"/>
                <w:szCs w:val="24"/>
                <w:lang w:bidi="fr-FR"/>
              </w:rPr>
              <w:t xml:space="preserve">dalam </w:t>
            </w:r>
            <w:r w:rsidR="0024531E" w:rsidRPr="00E5509A">
              <w:rPr>
                <w:rFonts w:ascii="Bookman Old Style" w:hAnsi="Bookman Old Style"/>
                <w:noProof/>
                <w:sz w:val="24"/>
                <w:szCs w:val="24"/>
                <w:lang w:bidi="fr-FR"/>
              </w:rPr>
              <w:t>mengoptimalkan pendayagunaan Barang</w:t>
            </w:r>
            <w:r w:rsidR="00390537" w:rsidRPr="00E5509A">
              <w:rPr>
                <w:rFonts w:ascii="Bookman Old Style" w:hAnsi="Bookman Old Style"/>
                <w:noProof/>
                <w:sz w:val="24"/>
                <w:szCs w:val="24"/>
                <w:lang w:bidi="es-ES"/>
              </w:rPr>
              <w:t xml:space="preserve"> </w:t>
            </w:r>
            <w:r w:rsidR="009209F0" w:rsidRPr="00E5509A">
              <w:rPr>
                <w:rFonts w:ascii="Bookman Old Style" w:hAnsi="Bookman Old Style"/>
                <w:noProof/>
                <w:sz w:val="24"/>
                <w:szCs w:val="24"/>
                <w:lang w:bidi="es-ES"/>
              </w:rPr>
              <w:t>Milik Daerah Kota Bima</w:t>
            </w:r>
            <w:r w:rsidR="0024531E" w:rsidRPr="00E5509A">
              <w:rPr>
                <w:rFonts w:ascii="Bookman Old Style" w:hAnsi="Bookman Old Style"/>
                <w:noProof/>
                <w:sz w:val="24"/>
                <w:szCs w:val="24"/>
                <w:lang w:bidi="es-ES"/>
              </w:rPr>
              <w:t xml:space="preserve"> berupa tanah yang belum dimanfaatkan guna meningkatkan Pendapatan Asli Daerah</w:t>
            </w:r>
            <w:r w:rsidR="00C641FA" w:rsidRPr="00E5509A">
              <w:rPr>
                <w:rFonts w:ascii="Bookman Old Style" w:hAnsi="Bookman Old Style"/>
                <w:noProof/>
                <w:sz w:val="24"/>
                <w:szCs w:val="24"/>
                <w:lang w:val="id-ID" w:bidi="fr-FR"/>
              </w:rPr>
              <w:t xml:space="preserve">, </w:t>
            </w:r>
            <w:r w:rsidR="00240E63" w:rsidRPr="00E5509A">
              <w:rPr>
                <w:rFonts w:ascii="Bookman Old Style" w:hAnsi="Bookman Old Style"/>
                <w:noProof/>
                <w:sz w:val="24"/>
                <w:szCs w:val="24"/>
                <w:lang w:bidi="es-ES"/>
              </w:rPr>
              <w:t xml:space="preserve">perlu </w:t>
            </w:r>
            <w:r w:rsidR="0024531E" w:rsidRPr="00E5509A">
              <w:rPr>
                <w:rFonts w:ascii="Bookman Old Style" w:hAnsi="Bookman Old Style"/>
                <w:noProof/>
                <w:sz w:val="24"/>
                <w:szCs w:val="24"/>
                <w:lang w:bidi="es-ES"/>
              </w:rPr>
              <w:t>memanfaatkan tanah dalam bentuk sewa</w:t>
            </w:r>
            <w:r w:rsidR="0008755B" w:rsidRPr="00E5509A">
              <w:rPr>
                <w:rFonts w:ascii="Bookman Old Style" w:hAnsi="Bookman Old Style"/>
                <w:noProof/>
                <w:sz w:val="24"/>
                <w:szCs w:val="24"/>
                <w:lang w:bidi="es-ES"/>
              </w:rPr>
              <w:t>;</w:t>
            </w:r>
          </w:p>
          <w:p w:rsidR="0024531E" w:rsidRPr="00E5509A" w:rsidRDefault="0024531E"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bidi="fr-FR"/>
              </w:rPr>
            </w:pPr>
            <w:r w:rsidRPr="00E5509A">
              <w:rPr>
                <w:rFonts w:ascii="Bookman Old Style" w:hAnsi="Bookman Old Style"/>
                <w:noProof/>
                <w:sz w:val="24"/>
                <w:szCs w:val="24"/>
                <w:lang w:bidi="es-ES"/>
              </w:rPr>
              <w:t xml:space="preserve">bahwa dalam rangka menciptakan ketertiban pelaksanaan sewa dan mencegah penggunaan </w:t>
            </w:r>
            <w:r w:rsidR="00282DC4" w:rsidRPr="00E5509A">
              <w:rPr>
                <w:rFonts w:ascii="Bookman Old Style" w:hAnsi="Bookman Old Style"/>
                <w:noProof/>
                <w:sz w:val="24"/>
                <w:szCs w:val="24"/>
                <w:lang w:bidi="es-ES"/>
              </w:rPr>
              <w:t xml:space="preserve">barang </w:t>
            </w:r>
            <w:r w:rsidRPr="00E5509A">
              <w:rPr>
                <w:rFonts w:ascii="Bookman Old Style" w:hAnsi="Bookman Old Style"/>
                <w:noProof/>
                <w:sz w:val="24"/>
                <w:szCs w:val="24"/>
                <w:lang w:bidi="es-ES"/>
              </w:rPr>
              <w:t xml:space="preserve">milik Daerah Kota Bima oleh pihak lain secara tidak sah, perlu dibentuk </w:t>
            </w:r>
            <w:r w:rsidRPr="00E5509A">
              <w:rPr>
                <w:rFonts w:ascii="Bookman Old Style" w:hAnsi="Bookman Old Style"/>
                <w:noProof/>
                <w:sz w:val="24"/>
                <w:szCs w:val="24"/>
                <w:lang w:val="id-ID" w:bidi="es-ES"/>
              </w:rPr>
              <w:t>Peraturan Wali</w:t>
            </w:r>
            <w:r w:rsidR="00292413">
              <w:rPr>
                <w:rFonts w:ascii="Bookman Old Style" w:hAnsi="Bookman Old Style"/>
                <w:noProof/>
                <w:sz w:val="24"/>
                <w:szCs w:val="24"/>
                <w:lang w:bidi="es-ES"/>
              </w:rPr>
              <w:t xml:space="preserve"> </w:t>
            </w:r>
            <w:r w:rsidR="00292413" w:rsidRPr="00E5509A">
              <w:rPr>
                <w:rFonts w:ascii="Bookman Old Style" w:hAnsi="Bookman Old Style"/>
                <w:noProof/>
                <w:sz w:val="24"/>
                <w:szCs w:val="24"/>
                <w:lang w:val="id-ID" w:bidi="es-ES"/>
              </w:rPr>
              <w:t xml:space="preserve">Kota </w:t>
            </w:r>
            <w:r w:rsidRPr="00E5509A">
              <w:rPr>
                <w:rFonts w:ascii="Bookman Old Style" w:hAnsi="Bookman Old Style"/>
                <w:noProof/>
                <w:sz w:val="24"/>
                <w:szCs w:val="24"/>
                <w:lang w:val="id-ID" w:bidi="es-ES"/>
              </w:rPr>
              <w:t xml:space="preserve">yang mengatur tentang </w:t>
            </w:r>
            <w:r w:rsidRPr="00E5509A">
              <w:rPr>
                <w:rFonts w:ascii="Bookman Old Style" w:hAnsi="Bookman Old Style"/>
                <w:noProof/>
                <w:sz w:val="24"/>
                <w:szCs w:val="24"/>
                <w:lang w:bidi="es-ES"/>
              </w:rPr>
              <w:t xml:space="preserve">Tata Cara </w:t>
            </w:r>
            <w:r w:rsidR="00CB52EB" w:rsidRPr="00E5509A">
              <w:rPr>
                <w:rFonts w:ascii="Bookman Old Style" w:hAnsi="Bookman Old Style"/>
                <w:noProof/>
                <w:sz w:val="24"/>
                <w:szCs w:val="24"/>
                <w:lang w:bidi="es-ES"/>
              </w:rPr>
              <w:t>Sewa Tanah</w:t>
            </w:r>
            <w:r w:rsidRPr="00E5509A">
              <w:rPr>
                <w:rFonts w:ascii="Bookman Old Style" w:hAnsi="Bookman Old Style"/>
                <w:noProof/>
                <w:sz w:val="24"/>
                <w:szCs w:val="24"/>
                <w:lang w:bidi="es-ES"/>
              </w:rPr>
              <w:t xml:space="preserve"> Milik Daerah Kota Bima</w:t>
            </w:r>
          </w:p>
          <w:p w:rsidR="00E1246A" w:rsidRPr="00E5509A" w:rsidRDefault="00A41BAB"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val="id-ID"/>
              </w:rPr>
            </w:pPr>
            <w:r w:rsidRPr="00E5509A">
              <w:rPr>
                <w:rFonts w:ascii="Bookman Old Style" w:hAnsi="Bookman Old Style"/>
                <w:noProof/>
                <w:sz w:val="24"/>
                <w:szCs w:val="24"/>
                <w:lang w:val="id-ID" w:bidi="es-ES"/>
              </w:rPr>
              <w:t>bahwa berdasarkan pertimbangan sebagaimana dimaksud dalam huruf a</w:t>
            </w:r>
            <w:r w:rsidR="00CB52EB" w:rsidRPr="00E5509A">
              <w:rPr>
                <w:rFonts w:ascii="Bookman Old Style" w:hAnsi="Bookman Old Style"/>
                <w:noProof/>
                <w:sz w:val="24"/>
                <w:szCs w:val="24"/>
                <w:lang w:bidi="es-ES"/>
              </w:rPr>
              <w:t xml:space="preserve"> dan huruf b</w:t>
            </w:r>
            <w:r w:rsidRPr="00E5509A">
              <w:rPr>
                <w:rFonts w:ascii="Bookman Old Style" w:hAnsi="Bookman Old Style"/>
                <w:noProof/>
                <w:sz w:val="24"/>
                <w:szCs w:val="24"/>
                <w:lang w:val="id-ID" w:bidi="es-ES"/>
              </w:rPr>
              <w:t xml:space="preserve">, </w:t>
            </w:r>
            <w:r w:rsidR="00C641FA" w:rsidRPr="00E5509A">
              <w:rPr>
                <w:rFonts w:ascii="Bookman Old Style" w:hAnsi="Bookman Old Style"/>
                <w:noProof/>
                <w:sz w:val="24"/>
                <w:szCs w:val="24"/>
                <w:lang w:val="id-ID" w:bidi="fr-FR"/>
              </w:rPr>
              <w:t>perlu menetapkan Peraturan Wali</w:t>
            </w:r>
            <w:r w:rsidR="00292413">
              <w:rPr>
                <w:rFonts w:ascii="Bookman Old Style" w:hAnsi="Bookman Old Style"/>
                <w:noProof/>
                <w:sz w:val="24"/>
                <w:szCs w:val="24"/>
                <w:lang w:bidi="fr-FR"/>
              </w:rPr>
              <w:t xml:space="preserve"> </w:t>
            </w:r>
            <w:r w:rsidR="00292413" w:rsidRPr="00E5509A">
              <w:rPr>
                <w:rFonts w:ascii="Bookman Old Style" w:hAnsi="Bookman Old Style"/>
                <w:noProof/>
                <w:sz w:val="24"/>
                <w:szCs w:val="24"/>
                <w:lang w:val="id-ID" w:bidi="fr-FR"/>
              </w:rPr>
              <w:t xml:space="preserve">Kota </w:t>
            </w:r>
            <w:r w:rsidR="00C641FA" w:rsidRPr="00E5509A">
              <w:rPr>
                <w:rFonts w:ascii="Bookman Old Style" w:hAnsi="Bookman Old Style"/>
                <w:noProof/>
                <w:sz w:val="24"/>
                <w:szCs w:val="24"/>
                <w:lang w:val="id-ID" w:bidi="fr-FR"/>
              </w:rPr>
              <w:t xml:space="preserve">tentang </w:t>
            </w:r>
            <w:r w:rsidR="00CB52EB" w:rsidRPr="00E5509A">
              <w:rPr>
                <w:rFonts w:ascii="Bookman Old Style" w:hAnsi="Bookman Old Style"/>
                <w:noProof/>
                <w:sz w:val="24"/>
                <w:szCs w:val="24"/>
                <w:lang w:bidi="es-ES"/>
              </w:rPr>
              <w:t>Tata Cara Sewa Tanah</w:t>
            </w:r>
            <w:r w:rsidR="00A56464" w:rsidRPr="00E5509A">
              <w:rPr>
                <w:rFonts w:ascii="Bookman Old Style" w:hAnsi="Bookman Old Style"/>
                <w:noProof/>
                <w:sz w:val="24"/>
                <w:szCs w:val="24"/>
                <w:lang w:bidi="fr-FR"/>
              </w:rPr>
              <w:t xml:space="preserve"> Milik</w:t>
            </w:r>
            <w:r w:rsidR="00C641FA" w:rsidRPr="00E5509A">
              <w:rPr>
                <w:rFonts w:ascii="Bookman Old Style" w:hAnsi="Bookman Old Style"/>
                <w:noProof/>
                <w:sz w:val="24"/>
                <w:szCs w:val="24"/>
                <w:lang w:val="id-ID" w:bidi="fr-FR"/>
              </w:rPr>
              <w:t xml:space="preserve"> Daerah Kota Bima</w:t>
            </w:r>
            <w:r w:rsidR="00DB04BC" w:rsidRPr="00E5509A">
              <w:rPr>
                <w:rFonts w:ascii="Bookman Old Style" w:hAnsi="Bookman Old Style"/>
                <w:noProof/>
                <w:sz w:val="24"/>
                <w:szCs w:val="24"/>
                <w:lang w:val="id-ID"/>
              </w:rPr>
              <w:t>;</w:t>
            </w:r>
          </w:p>
          <w:p w:rsidR="00757EA8" w:rsidRPr="00E5509A" w:rsidRDefault="00757EA8" w:rsidP="00E5509A">
            <w:pPr>
              <w:autoSpaceDE w:val="0"/>
              <w:autoSpaceDN w:val="0"/>
              <w:adjustRightInd w:val="0"/>
              <w:spacing w:line="312" w:lineRule="auto"/>
              <w:ind w:left="-117" w:right="-108"/>
              <w:jc w:val="both"/>
              <w:rPr>
                <w:rFonts w:ascii="Bookman Old Style" w:hAnsi="Bookman Old Style"/>
                <w:noProof/>
                <w:sz w:val="24"/>
                <w:szCs w:val="24"/>
                <w:lang w:val="id-ID"/>
              </w:rPr>
            </w:pPr>
          </w:p>
        </w:tc>
      </w:tr>
      <w:tr w:rsidR="00E13C83" w:rsidRPr="00E5509A" w:rsidTr="00E5509A">
        <w:trPr>
          <w:trHeight w:val="280"/>
        </w:trPr>
        <w:tc>
          <w:tcPr>
            <w:tcW w:w="1843" w:type="dxa"/>
          </w:tcPr>
          <w:p w:rsidR="00E77174" w:rsidRPr="00E5509A" w:rsidRDefault="00E77174" w:rsidP="00E5509A">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Mengingat</w:t>
            </w:r>
          </w:p>
        </w:tc>
        <w:tc>
          <w:tcPr>
            <w:tcW w:w="293" w:type="dxa"/>
          </w:tcPr>
          <w:p w:rsidR="00E77174" w:rsidRPr="00E5509A" w:rsidRDefault="00E77174" w:rsidP="00E5509A">
            <w:pPr>
              <w:spacing w:line="312" w:lineRule="auto"/>
              <w:ind w:right="-92"/>
              <w:rPr>
                <w:rFonts w:ascii="Bookman Old Style" w:hAnsi="Bookman Old Style"/>
                <w:noProof/>
                <w:sz w:val="24"/>
                <w:szCs w:val="24"/>
                <w:lang w:val="id-ID"/>
              </w:rPr>
            </w:pPr>
            <w:r w:rsidRPr="00E5509A">
              <w:rPr>
                <w:rFonts w:ascii="Bookman Old Style" w:hAnsi="Bookman Old Style"/>
                <w:noProof/>
                <w:sz w:val="24"/>
                <w:szCs w:val="24"/>
                <w:lang w:val="id-ID"/>
              </w:rPr>
              <w:t>:</w:t>
            </w:r>
          </w:p>
        </w:tc>
        <w:tc>
          <w:tcPr>
            <w:tcW w:w="7078" w:type="dxa"/>
          </w:tcPr>
          <w:p w:rsidR="00E77174" w:rsidRPr="00E5509A" w:rsidRDefault="00E77174" w:rsidP="00E5509A">
            <w:pPr>
              <w:numPr>
                <w:ilvl w:val="0"/>
                <w:numId w:val="1"/>
              </w:numPr>
              <w:spacing w:line="312" w:lineRule="auto"/>
              <w:ind w:left="317" w:right="-108" w:hanging="425"/>
              <w:contextualSpacing/>
              <w:jc w:val="both"/>
              <w:rPr>
                <w:rFonts w:ascii="Bookman Old Style" w:hAnsi="Bookman Old Style"/>
                <w:noProof/>
                <w:sz w:val="24"/>
                <w:szCs w:val="24"/>
                <w:lang w:val="id-ID" w:bidi="fr-FR"/>
              </w:rPr>
            </w:pPr>
            <w:r w:rsidRPr="00E5509A">
              <w:rPr>
                <w:rFonts w:ascii="Bookman Old Style" w:eastAsia="Arial Unicode MS" w:hAnsi="Bookman Old Style"/>
                <w:noProof/>
                <w:sz w:val="24"/>
                <w:szCs w:val="24"/>
                <w:lang w:val="id-ID"/>
              </w:rPr>
              <w:t>Undang-Undang Nomor 13 Tahun 2002 tentang Pembentukan Kota Bima di Provinsi Nusa Tenggara Barat (Lembaran Negara Republik Indonesia Tahun 2002 Nomor 26, Tambahan Lembaran Negara Republik Indonesia Nomor 4188);</w:t>
            </w:r>
          </w:p>
          <w:p w:rsidR="002A7E7D" w:rsidRPr="00E5509A" w:rsidRDefault="002A7E7D"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 xml:space="preserve">Undang-Undang Nomor 23 Tahun 2014 tentang Pemerintahan Daerah (Lembaran Negara Republik Indonesia Tahun 2014 Nomor 244, Tambahan Lembaran Negara Republik Indonesia Nomor 5587) sebagaimana telah diubah beberapa kali terakhir dengan </w:t>
            </w:r>
            <w:r w:rsidR="0008755B" w:rsidRPr="00E5509A">
              <w:rPr>
                <w:rFonts w:ascii="Bookman Old Style" w:hAnsi="Bookman Old Style"/>
                <w:noProof/>
                <w:sz w:val="24"/>
                <w:szCs w:val="24"/>
                <w:lang w:val="id-ID"/>
              </w:rPr>
              <w:t>Undang-Undang Nomor 9 Tahun 2015 tentang Perubahan Kedua Atas Undang-Undang Nomor 23 Tahun 2014 tentang Pemerintahan Daerah (Lembaran Negara Republik Indonesia Tahun 2015 Nomor 58, Tambahan Lembaran Negara Republik Indonesia Nomor 5679);</w:t>
            </w:r>
          </w:p>
        </w:tc>
      </w:tr>
      <w:tr w:rsidR="00E13C83" w:rsidRPr="00E5509A" w:rsidTr="00E5509A">
        <w:trPr>
          <w:trHeight w:val="7725"/>
        </w:trPr>
        <w:tc>
          <w:tcPr>
            <w:tcW w:w="1843" w:type="dxa"/>
          </w:tcPr>
          <w:p w:rsidR="00DB04BC" w:rsidRPr="00E5509A" w:rsidRDefault="00DB04BC" w:rsidP="00E5509A">
            <w:pPr>
              <w:spacing w:line="312" w:lineRule="auto"/>
              <w:ind w:right="-92"/>
              <w:rPr>
                <w:rFonts w:ascii="Bookman Old Style" w:hAnsi="Bookman Old Style"/>
                <w:noProof/>
                <w:sz w:val="24"/>
                <w:szCs w:val="24"/>
                <w:lang w:val="id-ID"/>
              </w:rPr>
            </w:pPr>
          </w:p>
        </w:tc>
        <w:tc>
          <w:tcPr>
            <w:tcW w:w="293" w:type="dxa"/>
          </w:tcPr>
          <w:p w:rsidR="00DB04BC" w:rsidRPr="00E5509A" w:rsidRDefault="00DB04BC" w:rsidP="00E5509A">
            <w:pPr>
              <w:spacing w:line="312" w:lineRule="auto"/>
              <w:ind w:right="-92"/>
              <w:rPr>
                <w:rFonts w:ascii="Bookman Old Style" w:hAnsi="Bookman Old Style"/>
                <w:noProof/>
                <w:sz w:val="24"/>
                <w:szCs w:val="24"/>
                <w:lang w:val="id-ID"/>
              </w:rPr>
            </w:pPr>
          </w:p>
        </w:tc>
        <w:tc>
          <w:tcPr>
            <w:tcW w:w="7078" w:type="dxa"/>
          </w:tcPr>
          <w:p w:rsidR="00574CE7" w:rsidRPr="00E5509A" w:rsidRDefault="00574CE7"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Undang-Undang Nomor 30 Tahun 2014 tentang Administrasi Pemerintahan (Lembaran Negara Republik Indonesia Tahun 2014 Nomor 292, Tambahan Lembaran Negara Republik Indonesia Nomor 5601);</w:t>
            </w:r>
          </w:p>
          <w:p w:rsidR="007F7FB7" w:rsidRPr="00E5509A" w:rsidRDefault="00DB04BC"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 xml:space="preserve">Peraturan </w:t>
            </w:r>
            <w:r w:rsidR="00574CE7" w:rsidRPr="00E5509A">
              <w:rPr>
                <w:rFonts w:ascii="Bookman Old Style" w:hAnsi="Bookman Old Style"/>
                <w:noProof/>
                <w:sz w:val="24"/>
                <w:szCs w:val="24"/>
                <w:lang w:val="id-ID"/>
              </w:rPr>
              <w:t>Pemerintah Nomor 27 Tahun 2014 tentang Pengelolaan Barang Milik Negara/Daerah (Lembaran Negara Republik Indonesia Tahun 2014 Nomor 92, Tambahan Lembaran Negara Republik Indonesia Nomor 5533) sebagaimana telah diubah dengan Peraturan Pemerintah Nomor 28 Tahun 2020 tentang Perubahan Atas Peraturan Pemerintah Nomor 27 Tahun 2014 tentang Pengelolaan Barang Milik Negara/Daerah (Lembaran Negara Republik Indonesia Tahun 2014 Nomor 192, Tambahan Lembaran Negara Republik Indonesia Nomor 6523);</w:t>
            </w:r>
          </w:p>
          <w:p w:rsidR="006A6B33" w:rsidRPr="00E5509A" w:rsidRDefault="006A6B33" w:rsidP="00E5509A">
            <w:pPr>
              <w:numPr>
                <w:ilvl w:val="0"/>
                <w:numId w:val="1"/>
              </w:numPr>
              <w:spacing w:line="312" w:lineRule="auto"/>
              <w:ind w:left="308"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Peraturan Menteri Dalam Negeri Nomor 19 Tahun 2016 tentang Pedoman Pengelolaan Barang Milik Daerah (Berita Negara Republik Indonesia Tahun 201</w:t>
            </w:r>
            <w:r w:rsidR="0008755B" w:rsidRPr="00E5509A">
              <w:rPr>
                <w:rFonts w:ascii="Bookman Old Style" w:hAnsi="Bookman Old Style"/>
                <w:noProof/>
                <w:sz w:val="24"/>
                <w:szCs w:val="24"/>
              </w:rPr>
              <w:t>6</w:t>
            </w:r>
            <w:r w:rsidRPr="00E5509A">
              <w:rPr>
                <w:rFonts w:ascii="Bookman Old Style" w:hAnsi="Bookman Old Style"/>
                <w:noProof/>
                <w:sz w:val="24"/>
                <w:szCs w:val="24"/>
                <w:lang w:val="id-ID"/>
              </w:rPr>
              <w:t xml:space="preserve"> Nomor </w:t>
            </w:r>
            <w:r w:rsidR="0008755B" w:rsidRPr="00E5509A">
              <w:rPr>
                <w:rFonts w:ascii="Bookman Old Style" w:hAnsi="Bookman Old Style"/>
                <w:noProof/>
                <w:sz w:val="24"/>
                <w:szCs w:val="24"/>
              </w:rPr>
              <w:t>547</w:t>
            </w:r>
            <w:r w:rsidRPr="00E5509A">
              <w:rPr>
                <w:rFonts w:ascii="Bookman Old Style" w:hAnsi="Bookman Old Style"/>
                <w:noProof/>
                <w:sz w:val="24"/>
                <w:szCs w:val="24"/>
                <w:lang w:val="id-ID"/>
              </w:rPr>
              <w:t xml:space="preserve">); </w:t>
            </w:r>
          </w:p>
          <w:p w:rsidR="00DB04BC" w:rsidRPr="00E5509A" w:rsidRDefault="00543327" w:rsidP="00E5509A">
            <w:pPr>
              <w:numPr>
                <w:ilvl w:val="0"/>
                <w:numId w:val="1"/>
              </w:numPr>
              <w:spacing w:line="312" w:lineRule="auto"/>
              <w:ind w:left="308"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Peraturan Daerah Kota Bima Nomor 1 Tahun 2017 tentang Pengelolaan Barang Milik Daerah Kota Bima (Lembaran Daerah Kota Bima Tahun 2017 Nomor 185);</w:t>
            </w:r>
          </w:p>
        </w:tc>
      </w:tr>
    </w:tbl>
    <w:p w:rsidR="00AB65AB" w:rsidRPr="00E5509A" w:rsidRDefault="00E5509A" w:rsidP="00126958">
      <w:pPr>
        <w:spacing w:after="0" w:line="312" w:lineRule="auto"/>
        <w:ind w:right="-92"/>
        <w:jc w:val="center"/>
        <w:rPr>
          <w:rFonts w:ascii="Bookman Old Style" w:hAnsi="Bookman Old Style" w:cs="Arial"/>
          <w:noProof/>
          <w:sz w:val="24"/>
          <w:szCs w:val="24"/>
          <w:lang w:val="id-ID"/>
        </w:rPr>
      </w:pPr>
      <w:r>
        <w:rPr>
          <w:rFonts w:ascii="Bookman Old Style" w:hAnsi="Bookman Old Style" w:cs="Arial"/>
          <w:noProof/>
          <w:sz w:val="24"/>
          <w:szCs w:val="24"/>
          <w:lang w:val="id-ID"/>
        </w:rPr>
        <w:br w:type="textWrapping" w:clear="all"/>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MEMUTUSKAN :</w:t>
      </w:r>
    </w:p>
    <w:p w:rsidR="00DB04BC" w:rsidRPr="00E5509A" w:rsidRDefault="00DB04BC" w:rsidP="00126958">
      <w:pPr>
        <w:spacing w:after="0" w:line="312" w:lineRule="auto"/>
        <w:ind w:right="-92"/>
        <w:rPr>
          <w:rFonts w:ascii="Bookman Old Style" w:hAnsi="Bookman Old Style" w:cs="Arial"/>
          <w:noProof/>
          <w:sz w:val="24"/>
          <w:szCs w:val="24"/>
          <w:lang w:val="id-ID"/>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08"/>
        <w:gridCol w:w="236"/>
        <w:gridCol w:w="7212"/>
      </w:tblGrid>
      <w:tr w:rsidR="00DB04BC" w:rsidRPr="00E5509A" w:rsidTr="00E3723A">
        <w:trPr>
          <w:trHeight w:val="640"/>
        </w:trPr>
        <w:tc>
          <w:tcPr>
            <w:tcW w:w="1908" w:type="dxa"/>
          </w:tcPr>
          <w:p w:rsidR="00DB04BC" w:rsidRPr="00E5509A" w:rsidRDefault="00DB04BC" w:rsidP="00126958">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 xml:space="preserve">Menetapkan </w:t>
            </w:r>
          </w:p>
          <w:p w:rsidR="00DB04BC" w:rsidRPr="00E5509A" w:rsidRDefault="00DB04BC" w:rsidP="00126958">
            <w:pPr>
              <w:spacing w:line="312" w:lineRule="auto"/>
              <w:ind w:right="-92"/>
              <w:rPr>
                <w:rFonts w:ascii="Bookman Old Style" w:hAnsi="Bookman Old Style"/>
                <w:noProof/>
                <w:sz w:val="24"/>
                <w:szCs w:val="24"/>
                <w:lang w:val="id-ID"/>
              </w:rPr>
            </w:pPr>
          </w:p>
        </w:tc>
        <w:tc>
          <w:tcPr>
            <w:tcW w:w="236" w:type="dxa"/>
          </w:tcPr>
          <w:p w:rsidR="00DB04BC" w:rsidRPr="00E5509A" w:rsidRDefault="00AB65AB" w:rsidP="00126958">
            <w:pPr>
              <w:spacing w:line="312" w:lineRule="auto"/>
              <w:ind w:left="-173" w:right="-92"/>
              <w:jc w:val="center"/>
              <w:rPr>
                <w:rFonts w:ascii="Bookman Old Style" w:hAnsi="Bookman Old Style"/>
                <w:noProof/>
                <w:sz w:val="24"/>
                <w:szCs w:val="24"/>
                <w:lang w:val="id-ID"/>
              </w:rPr>
            </w:pPr>
            <w:r w:rsidRPr="00E5509A">
              <w:rPr>
                <w:rFonts w:ascii="Bookman Old Style" w:hAnsi="Bookman Old Style"/>
                <w:noProof/>
                <w:sz w:val="24"/>
                <w:szCs w:val="24"/>
                <w:lang w:val="id-ID"/>
              </w:rPr>
              <w:t xml:space="preserve"> </w:t>
            </w:r>
            <w:r w:rsidR="00DB04BC" w:rsidRPr="00E5509A">
              <w:rPr>
                <w:rFonts w:ascii="Bookman Old Style" w:hAnsi="Bookman Old Style"/>
                <w:noProof/>
                <w:sz w:val="24"/>
                <w:szCs w:val="24"/>
                <w:lang w:val="id-ID"/>
              </w:rPr>
              <w:t>:</w:t>
            </w:r>
          </w:p>
        </w:tc>
        <w:tc>
          <w:tcPr>
            <w:tcW w:w="7212" w:type="dxa"/>
          </w:tcPr>
          <w:p w:rsidR="00DB04BC" w:rsidRPr="00E5509A" w:rsidRDefault="00DB04BC" w:rsidP="00294E50">
            <w:pPr>
              <w:spacing w:line="312" w:lineRule="auto"/>
              <w:ind w:left="-108"/>
              <w:jc w:val="both"/>
              <w:rPr>
                <w:rFonts w:ascii="Bookman Old Style" w:hAnsi="Bookman Old Style" w:cs="BookmanOldStyle"/>
                <w:noProof/>
                <w:sz w:val="24"/>
                <w:szCs w:val="24"/>
                <w:lang w:val="id-ID"/>
              </w:rPr>
            </w:pPr>
            <w:r w:rsidRPr="00E5509A">
              <w:rPr>
                <w:rFonts w:ascii="Bookman Old Style" w:hAnsi="Bookman Old Style"/>
                <w:noProof/>
                <w:sz w:val="24"/>
                <w:szCs w:val="24"/>
                <w:lang w:val="id-ID"/>
              </w:rPr>
              <w:t>PERATURAN WALI</w:t>
            </w:r>
            <w:r w:rsidR="00292413">
              <w:rPr>
                <w:rFonts w:ascii="Bookman Old Style" w:hAnsi="Bookman Old Style"/>
                <w:noProof/>
                <w:sz w:val="24"/>
                <w:szCs w:val="24"/>
              </w:rPr>
              <w:t xml:space="preserve"> </w:t>
            </w:r>
            <w:r w:rsidRPr="00E5509A">
              <w:rPr>
                <w:rFonts w:ascii="Bookman Old Style" w:hAnsi="Bookman Old Style"/>
                <w:noProof/>
                <w:sz w:val="24"/>
                <w:szCs w:val="24"/>
                <w:lang w:val="id-ID"/>
              </w:rPr>
              <w:t xml:space="preserve">KOTA TENTANG </w:t>
            </w:r>
            <w:r w:rsidR="00CB52EB" w:rsidRPr="00E5509A">
              <w:rPr>
                <w:rFonts w:ascii="Bookman Old Style" w:hAnsi="Bookman Old Style" w:cs="BookmanOldStyle"/>
                <w:noProof/>
                <w:sz w:val="24"/>
                <w:szCs w:val="24"/>
              </w:rPr>
              <w:t>TATA CARA SEWA TANAH</w:t>
            </w:r>
            <w:r w:rsidR="00CB52EB" w:rsidRPr="00E5509A">
              <w:rPr>
                <w:rFonts w:ascii="Bookman Old Style" w:hAnsi="Bookman Old Style" w:cs="BookmanOldStyle"/>
                <w:noProof/>
                <w:sz w:val="24"/>
                <w:szCs w:val="24"/>
                <w:lang w:val="id-ID"/>
              </w:rPr>
              <w:t xml:space="preserve"> </w:t>
            </w:r>
            <w:r w:rsidR="0008755B" w:rsidRPr="00E5509A">
              <w:rPr>
                <w:rFonts w:ascii="Bookman Old Style" w:hAnsi="Bookman Old Style" w:cs="BookmanOldStyle"/>
                <w:noProof/>
                <w:sz w:val="24"/>
                <w:szCs w:val="24"/>
                <w:lang w:val="id-ID"/>
              </w:rPr>
              <w:t xml:space="preserve">MILIK DAERAH </w:t>
            </w:r>
            <w:r w:rsidR="00263EC8" w:rsidRPr="00E5509A">
              <w:rPr>
                <w:rFonts w:ascii="Bookman Old Style" w:hAnsi="Bookman Old Style" w:cs="BookmanOldStyle"/>
                <w:noProof/>
                <w:sz w:val="24"/>
                <w:szCs w:val="24"/>
                <w:lang w:val="id-ID"/>
              </w:rPr>
              <w:t>KOTA BIMA</w:t>
            </w:r>
            <w:r w:rsidRPr="00E5509A">
              <w:rPr>
                <w:rFonts w:ascii="Bookman Old Style" w:hAnsi="Bookman Old Style" w:cs="BookmanOldStyle"/>
                <w:noProof/>
                <w:sz w:val="24"/>
                <w:szCs w:val="24"/>
                <w:lang w:val="id-ID"/>
              </w:rPr>
              <w:t>.</w:t>
            </w:r>
          </w:p>
          <w:p w:rsidR="005C3C7B" w:rsidRPr="00E5509A" w:rsidRDefault="005C3C7B" w:rsidP="00126958">
            <w:pPr>
              <w:spacing w:line="312" w:lineRule="auto"/>
              <w:ind w:left="-108" w:right="-92"/>
              <w:jc w:val="both"/>
              <w:rPr>
                <w:rFonts w:ascii="Bookman Old Style" w:hAnsi="Bookman Old Style"/>
                <w:noProof/>
                <w:sz w:val="24"/>
                <w:szCs w:val="24"/>
                <w:lang w:val="id-ID"/>
              </w:rPr>
            </w:pPr>
          </w:p>
        </w:tc>
      </w:tr>
    </w:tbl>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BAB I</w:t>
      </w:r>
    </w:p>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KETENTUAN UMUM</w:t>
      </w:r>
    </w:p>
    <w:p w:rsidR="00047F60" w:rsidRPr="00E5509A" w:rsidRDefault="00047F60" w:rsidP="00126958">
      <w:pPr>
        <w:autoSpaceDE w:val="0"/>
        <w:autoSpaceDN w:val="0"/>
        <w:adjustRightInd w:val="0"/>
        <w:spacing w:after="0" w:line="312" w:lineRule="auto"/>
        <w:ind w:right="4"/>
        <w:jc w:val="center"/>
        <w:rPr>
          <w:rFonts w:ascii="Bookman Old Style" w:hAnsi="Bookman Old Style" w:cs="BookmanOldStyle"/>
          <w:noProof/>
          <w:sz w:val="24"/>
          <w:szCs w:val="24"/>
          <w:lang w:val="id-ID" w:bidi="en-US"/>
        </w:rPr>
      </w:pPr>
    </w:p>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Pasal 1</w:t>
      </w:r>
    </w:p>
    <w:p w:rsidR="00DB04BC" w:rsidRPr="00E5509A" w:rsidRDefault="00DB04BC" w:rsidP="00126958">
      <w:pPr>
        <w:autoSpaceDE w:val="0"/>
        <w:autoSpaceDN w:val="0"/>
        <w:adjustRightInd w:val="0"/>
        <w:spacing w:after="0" w:line="312" w:lineRule="auto"/>
        <w:ind w:right="4"/>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Dalam Peraturan </w:t>
      </w:r>
      <w:r w:rsidRPr="00786B1D">
        <w:rPr>
          <w:rFonts w:ascii="Bookman Old Style" w:hAnsi="Bookman Old Style" w:cs="BookmanOldStyle"/>
          <w:strike/>
          <w:noProof/>
          <w:sz w:val="24"/>
          <w:szCs w:val="24"/>
          <w:lang w:val="id-ID"/>
        </w:rPr>
        <w:t>Walikota</w:t>
      </w:r>
      <w:r w:rsidRPr="00E5509A">
        <w:rPr>
          <w:rFonts w:ascii="Bookman Old Style" w:hAnsi="Bookman Old Style" w:cs="BookmanOldStyle"/>
          <w:noProof/>
          <w:sz w:val="24"/>
          <w:szCs w:val="24"/>
          <w:lang w:val="id-ID"/>
        </w:rPr>
        <w:t xml:space="preserve"> </w:t>
      </w:r>
      <w:r w:rsidR="00786B1D" w:rsidRPr="00786B1D">
        <w:rPr>
          <w:rFonts w:ascii="Bookman Old Style" w:hAnsi="Bookman Old Style" w:cs="BookmanOldStyle"/>
          <w:noProof/>
          <w:sz w:val="24"/>
          <w:szCs w:val="24"/>
          <w:highlight w:val="yellow"/>
          <w:lang w:val="id-ID"/>
        </w:rPr>
        <w:t>Wali kota</w:t>
      </w:r>
      <w:r w:rsidR="00786B1D">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ini, yang dimaksud dengan:</w:t>
      </w:r>
    </w:p>
    <w:p w:rsidR="00DB04BC" w:rsidRPr="00E5509A" w:rsidRDefault="00DB04BC"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Daerah adalah Kota Bima.</w:t>
      </w:r>
    </w:p>
    <w:p w:rsidR="00DB04BC" w:rsidRPr="00E5509A" w:rsidRDefault="00DB04BC"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Pemerintah Daerah </w:t>
      </w:r>
      <w:r w:rsidR="0040438A" w:rsidRPr="00E5509A">
        <w:rPr>
          <w:rFonts w:ascii="Bookman Old Style" w:hAnsi="Bookman Old Style" w:cs="BookmanOldStyle"/>
          <w:noProof/>
          <w:sz w:val="24"/>
          <w:szCs w:val="24"/>
          <w:lang w:val="id-ID"/>
        </w:rPr>
        <w:t xml:space="preserve">adalah </w:t>
      </w:r>
      <w:r w:rsidR="007A23EA" w:rsidRPr="00786B1D">
        <w:rPr>
          <w:rFonts w:ascii="Bookman Old Style" w:hAnsi="Bookman Old Style" w:cs="BookmanOldStyle"/>
          <w:strike/>
          <w:noProof/>
          <w:sz w:val="24"/>
          <w:szCs w:val="24"/>
          <w:lang w:val="id-ID"/>
        </w:rPr>
        <w:t>Walikota</w:t>
      </w:r>
      <w:r w:rsidR="0040438A" w:rsidRPr="00E5509A">
        <w:rPr>
          <w:rFonts w:ascii="Bookman Old Style" w:hAnsi="Bookman Old Style" w:cs="BookmanOldStyle"/>
          <w:noProof/>
          <w:sz w:val="24"/>
          <w:szCs w:val="24"/>
          <w:lang w:val="id-ID"/>
        </w:rPr>
        <w:t xml:space="preserve"> </w:t>
      </w:r>
      <w:r w:rsidR="00786B1D" w:rsidRPr="00786B1D">
        <w:rPr>
          <w:rFonts w:ascii="Bookman Old Style" w:hAnsi="Bookman Old Style" w:cs="BookmanOldStyle"/>
          <w:noProof/>
          <w:sz w:val="24"/>
          <w:szCs w:val="24"/>
          <w:highlight w:val="yellow"/>
          <w:lang w:val="id-ID"/>
        </w:rPr>
        <w:t>Wali kota</w:t>
      </w:r>
      <w:r w:rsidR="00786B1D">
        <w:rPr>
          <w:rFonts w:ascii="Bookman Old Style" w:hAnsi="Bookman Old Style" w:cs="BookmanOldStyle"/>
          <w:noProof/>
          <w:sz w:val="24"/>
          <w:szCs w:val="24"/>
          <w:lang w:val="id-ID"/>
        </w:rPr>
        <w:t xml:space="preserve"> </w:t>
      </w:r>
      <w:r w:rsidR="0040438A" w:rsidRPr="00E5509A">
        <w:rPr>
          <w:rFonts w:ascii="Bookman Old Style" w:hAnsi="Bookman Old Style" w:cs="BookmanOldStyle"/>
          <w:noProof/>
          <w:sz w:val="24"/>
          <w:szCs w:val="24"/>
          <w:lang w:val="id-ID"/>
        </w:rPr>
        <w:t>sebagai unsur penyelenggara pemerintahan daerah yang memimpin pelaksanaan urusan pemerintahan yang menjadi kewenangan daerah otonom</w:t>
      </w:r>
      <w:r w:rsidRPr="00E5509A">
        <w:rPr>
          <w:rFonts w:ascii="Bookman Old Style" w:hAnsi="Bookman Old Style" w:cs="BookmanOldStyle"/>
          <w:noProof/>
          <w:sz w:val="24"/>
          <w:szCs w:val="24"/>
          <w:lang w:val="id-ID"/>
        </w:rPr>
        <w:t>.</w:t>
      </w:r>
    </w:p>
    <w:p w:rsidR="0040438A" w:rsidRPr="00E5509A" w:rsidRDefault="00DE51FF"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786B1D">
        <w:rPr>
          <w:rFonts w:ascii="Bookman Old Style" w:hAnsi="Bookman Old Style" w:cs="BookmanOldStyle"/>
          <w:strike/>
          <w:noProof/>
          <w:sz w:val="24"/>
          <w:szCs w:val="24"/>
          <w:lang w:val="id-ID"/>
        </w:rPr>
        <w:t>Walikota</w:t>
      </w:r>
      <w:r w:rsidR="0040438A" w:rsidRPr="00E5509A">
        <w:rPr>
          <w:rFonts w:ascii="Bookman Old Style" w:hAnsi="Bookman Old Style" w:cs="BookmanOldStyle"/>
          <w:noProof/>
          <w:sz w:val="24"/>
          <w:szCs w:val="24"/>
          <w:lang w:val="id-ID"/>
        </w:rPr>
        <w:t xml:space="preserve"> </w:t>
      </w:r>
      <w:r w:rsidR="00786B1D" w:rsidRPr="00786B1D">
        <w:rPr>
          <w:rFonts w:ascii="Bookman Old Style" w:hAnsi="Bookman Old Style" w:cs="BookmanOldStyle"/>
          <w:noProof/>
          <w:sz w:val="24"/>
          <w:szCs w:val="24"/>
          <w:highlight w:val="yellow"/>
          <w:lang w:val="id-ID"/>
        </w:rPr>
        <w:t>Wali kota</w:t>
      </w:r>
      <w:r w:rsidR="00786B1D">
        <w:rPr>
          <w:rFonts w:ascii="Bookman Old Style" w:hAnsi="Bookman Old Style" w:cs="BookmanOldStyle"/>
          <w:noProof/>
          <w:sz w:val="24"/>
          <w:szCs w:val="24"/>
          <w:lang w:val="id-ID"/>
        </w:rPr>
        <w:t xml:space="preserve"> </w:t>
      </w:r>
      <w:r w:rsidR="0040438A" w:rsidRPr="00E5509A">
        <w:rPr>
          <w:rFonts w:ascii="Bookman Old Style" w:hAnsi="Bookman Old Style" w:cs="BookmanOldStyle"/>
          <w:noProof/>
          <w:sz w:val="24"/>
          <w:szCs w:val="24"/>
          <w:lang w:val="id-ID"/>
        </w:rPr>
        <w:t>adalah Wali</w:t>
      </w:r>
      <w:r w:rsidR="00292413">
        <w:rPr>
          <w:rFonts w:ascii="Bookman Old Style" w:hAnsi="Bookman Old Style" w:cs="BookmanOldStyle"/>
          <w:noProof/>
          <w:sz w:val="24"/>
          <w:szCs w:val="24"/>
        </w:rPr>
        <w:t xml:space="preserve"> </w:t>
      </w:r>
      <w:r w:rsidR="00292413" w:rsidRPr="00E5509A">
        <w:rPr>
          <w:rFonts w:ascii="Bookman Old Style" w:hAnsi="Bookman Old Style" w:cs="BookmanOldStyle"/>
          <w:noProof/>
          <w:sz w:val="24"/>
          <w:szCs w:val="24"/>
          <w:lang w:val="id-ID"/>
        </w:rPr>
        <w:t xml:space="preserve">Kota </w:t>
      </w:r>
      <w:r w:rsidRPr="00E5509A">
        <w:rPr>
          <w:rFonts w:ascii="Bookman Old Style" w:hAnsi="Bookman Old Style" w:cs="BookmanOldStyle"/>
          <w:noProof/>
          <w:sz w:val="24"/>
          <w:szCs w:val="24"/>
          <w:lang w:val="id-ID"/>
        </w:rPr>
        <w:t>Bima</w:t>
      </w:r>
      <w:r w:rsidR="0040438A" w:rsidRPr="00E5509A">
        <w:rPr>
          <w:rFonts w:ascii="Bookman Old Style" w:hAnsi="Bookman Old Style" w:cs="BookmanOldStyle"/>
          <w:noProof/>
          <w:sz w:val="24"/>
          <w:szCs w:val="24"/>
          <w:lang w:val="id-ID"/>
        </w:rPr>
        <w:t>.</w:t>
      </w:r>
    </w:p>
    <w:p w:rsidR="00126958" w:rsidRPr="00E5509A" w:rsidRDefault="001F7C3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 xml:space="preserve">Wakil </w:t>
      </w:r>
      <w:r w:rsidRPr="009F664A">
        <w:rPr>
          <w:rFonts w:ascii="Bookman Old Style" w:hAnsi="Bookman Old Style" w:cs="BookmanOldStyle"/>
          <w:strike/>
          <w:noProof/>
          <w:sz w:val="24"/>
          <w:szCs w:val="24"/>
          <w:lang w:val="id-ID"/>
        </w:rPr>
        <w:t>Walikota</w:t>
      </w:r>
      <w:r w:rsidRPr="00E5509A">
        <w:rPr>
          <w:rFonts w:ascii="Bookman Old Style" w:hAnsi="Bookman Old Style" w:cs="BookmanOldStyle"/>
          <w:noProof/>
          <w:sz w:val="24"/>
          <w:szCs w:val="24"/>
          <w:lang w:val="id-ID"/>
        </w:rPr>
        <w:t xml:space="preserve"> </w:t>
      </w:r>
      <w:r w:rsidR="009F664A" w:rsidRPr="00786B1D">
        <w:rPr>
          <w:rFonts w:ascii="Bookman Old Style" w:hAnsi="Bookman Old Style" w:cs="BookmanOldStyle"/>
          <w:noProof/>
          <w:sz w:val="24"/>
          <w:szCs w:val="24"/>
          <w:highlight w:val="yellow"/>
          <w:lang w:val="id-ID"/>
        </w:rPr>
        <w:t>Wali kota</w:t>
      </w:r>
      <w:r w:rsidR="009F664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 xml:space="preserve">adalah </w:t>
      </w:r>
      <w:r w:rsidRPr="00E5509A">
        <w:rPr>
          <w:rFonts w:ascii="Bookman Old Style" w:hAnsi="Bookman Old Style" w:cs="BookmanOldStyle"/>
          <w:noProof/>
          <w:sz w:val="24"/>
          <w:szCs w:val="24"/>
        </w:rPr>
        <w:t xml:space="preserve">Wakil </w:t>
      </w:r>
      <w:r w:rsidRPr="00D37A1B">
        <w:rPr>
          <w:rFonts w:ascii="Bookman Old Style" w:hAnsi="Bookman Old Style" w:cs="BookmanOldStyle"/>
          <w:strike/>
          <w:noProof/>
          <w:sz w:val="24"/>
          <w:szCs w:val="24"/>
          <w:lang w:val="id-ID"/>
        </w:rPr>
        <w:t>Wali</w:t>
      </w:r>
      <w:r w:rsidR="00292413" w:rsidRPr="00D37A1B">
        <w:rPr>
          <w:rFonts w:ascii="Bookman Old Style" w:hAnsi="Bookman Old Style" w:cs="BookmanOldStyle"/>
          <w:strike/>
          <w:noProof/>
          <w:sz w:val="24"/>
          <w:szCs w:val="24"/>
        </w:rPr>
        <w:t xml:space="preserve"> </w:t>
      </w:r>
      <w:bookmarkStart w:id="0" w:name="_GoBack"/>
      <w:bookmarkEnd w:id="0"/>
      <w:r w:rsidR="00292413" w:rsidRPr="00D37A1B">
        <w:rPr>
          <w:rFonts w:ascii="Bookman Old Style" w:hAnsi="Bookman Old Style" w:cs="BookmanOldStyle"/>
          <w:strike/>
          <w:noProof/>
          <w:sz w:val="24"/>
          <w:szCs w:val="24"/>
          <w:lang w:val="id-ID"/>
        </w:rPr>
        <w:t>Kota</w:t>
      </w:r>
      <w:r w:rsidR="00292413" w:rsidRPr="00E5509A">
        <w:rPr>
          <w:rFonts w:ascii="Bookman Old Style" w:hAnsi="Bookman Old Style" w:cs="BookmanOldStyle"/>
          <w:noProof/>
          <w:sz w:val="24"/>
          <w:szCs w:val="24"/>
          <w:lang w:val="id-ID"/>
        </w:rPr>
        <w:t xml:space="preserve"> </w:t>
      </w:r>
      <w:r w:rsidR="00D37A1B" w:rsidRPr="00786B1D">
        <w:rPr>
          <w:rFonts w:ascii="Bookman Old Style" w:hAnsi="Bookman Old Style" w:cs="BookmanOldStyle"/>
          <w:noProof/>
          <w:sz w:val="24"/>
          <w:szCs w:val="24"/>
          <w:highlight w:val="yellow"/>
          <w:lang w:val="id-ID"/>
        </w:rPr>
        <w:t>Wali kota</w:t>
      </w:r>
      <w:r w:rsidR="00D37A1B">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Bima.</w:t>
      </w:r>
    </w:p>
    <w:p w:rsidR="007865DB" w:rsidRPr="00E5509A" w:rsidRDefault="007865D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Dewan Perwakilan Rakyat Daerah yang selanjutnya disingkat DPRD adalah Dewan Perwakilan Rakyat Daerah Kota Bima.</w:t>
      </w:r>
    </w:p>
    <w:p w:rsidR="00961309" w:rsidRPr="00E5509A" w:rsidRDefault="00961309"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bidi="es-ES"/>
        </w:rPr>
        <w:t>Sekretaris Daerah adalah Sekretaris Daerah Kota Bima.</w:t>
      </w:r>
    </w:p>
    <w:p w:rsidR="007865DB" w:rsidRDefault="007865D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lastRenderedPageBreak/>
        <w:t xml:space="preserve">Perangkat Daerah adalah unsur pembantu </w:t>
      </w:r>
      <w:r w:rsidR="007A23EA" w:rsidRPr="00786B1D">
        <w:rPr>
          <w:rFonts w:ascii="Bookman Old Style" w:hAnsi="Bookman Old Style" w:cs="BookmanOldStyle"/>
          <w:strike/>
          <w:noProof/>
          <w:sz w:val="24"/>
          <w:szCs w:val="24"/>
          <w:lang w:val="id-ID"/>
        </w:rPr>
        <w:t>Walikota</w:t>
      </w:r>
      <w:r w:rsidRPr="00E5509A">
        <w:rPr>
          <w:rFonts w:ascii="Bookman Old Style" w:hAnsi="Bookman Old Style" w:cs="BookmanOldStyle"/>
          <w:noProof/>
          <w:sz w:val="24"/>
          <w:szCs w:val="24"/>
          <w:lang w:val="id-ID"/>
        </w:rPr>
        <w:t xml:space="preserve"> </w:t>
      </w:r>
      <w:r w:rsidR="00786B1D" w:rsidRPr="00786B1D">
        <w:rPr>
          <w:rFonts w:ascii="Bookman Old Style" w:hAnsi="Bookman Old Style" w:cs="BookmanOldStyle"/>
          <w:noProof/>
          <w:sz w:val="24"/>
          <w:szCs w:val="24"/>
          <w:highlight w:val="yellow"/>
          <w:lang w:val="id-ID"/>
        </w:rPr>
        <w:t>Wali kota</w:t>
      </w:r>
      <w:r w:rsidR="00786B1D">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dan DPRD dalam penyelenggaraan urusan pemerintahan yang menjadi kewenangan daerah.</w:t>
      </w:r>
    </w:p>
    <w:p w:rsidR="00BC3594" w:rsidRPr="00E5509A" w:rsidRDefault="00BC3594" w:rsidP="00BC3594">
      <w:pPr>
        <w:pStyle w:val="ListParagraph"/>
        <w:autoSpaceDE w:val="0"/>
        <w:autoSpaceDN w:val="0"/>
        <w:adjustRightInd w:val="0"/>
        <w:spacing w:after="0" w:line="312" w:lineRule="auto"/>
        <w:ind w:left="1843" w:right="4" w:hanging="1417"/>
        <w:jc w:val="both"/>
        <w:rPr>
          <w:rFonts w:ascii="Bookman Old Style" w:hAnsi="Bookman Old Style" w:cs="BookmanOldStyle"/>
          <w:noProof/>
          <w:sz w:val="24"/>
          <w:szCs w:val="24"/>
          <w:lang w:val="id-ID"/>
        </w:rPr>
      </w:pPr>
      <w:r>
        <w:rPr>
          <w:rFonts w:ascii="Bookman Old Style" w:hAnsi="Bookman Old Style" w:cs="BookmanOldStyle"/>
          <w:b/>
          <w:noProof/>
          <w:sz w:val="24"/>
          <w:szCs w:val="24"/>
          <w:highlight w:val="cyan"/>
          <w:lang w:val="id-ID"/>
        </w:rPr>
        <w:t xml:space="preserve">Catatan : </w:t>
      </w:r>
      <w:r w:rsidRPr="009F664A">
        <w:rPr>
          <w:rFonts w:ascii="Bookman Old Style" w:hAnsi="Bookman Old Style" w:cs="BookmanOldStyle"/>
          <w:noProof/>
          <w:sz w:val="24"/>
          <w:szCs w:val="24"/>
          <w:highlight w:val="cyan"/>
          <w:lang w:val="id-ID"/>
        </w:rPr>
        <w:t>Penulisan Kata Walikota menurut KBBI (Kamus Besar Bahasa Indonesia) adalah Wali kota (pakai spasi).</w:t>
      </w:r>
    </w:p>
    <w:p w:rsidR="00047F60" w:rsidRPr="00E5509A" w:rsidRDefault="00047F60"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Pengelola Barang Milik Daerah yang selanjutnya disebut Pengelola Barang adalah pejabat yang berwenang dan bertanggung jawab melakukan koordinasi pengelolaan barang</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milik daerah.</w:t>
      </w:r>
    </w:p>
    <w:p w:rsidR="005A2782" w:rsidRPr="00E5509A" w:rsidRDefault="003B431A"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Pengguna B</w:t>
      </w:r>
      <w:r w:rsidRPr="00E5509A">
        <w:rPr>
          <w:rFonts w:ascii="Bookman Old Style" w:hAnsi="Bookman Old Style" w:cs="BookmanOldStyle"/>
          <w:noProof/>
          <w:sz w:val="24"/>
          <w:szCs w:val="24"/>
        </w:rPr>
        <w:t>arang Milik Daerah</w:t>
      </w:r>
      <w:r w:rsidRPr="00E5509A">
        <w:rPr>
          <w:rFonts w:ascii="Bookman Old Style" w:hAnsi="Bookman Old Style" w:cs="BookmanOldStyle"/>
          <w:noProof/>
          <w:sz w:val="24"/>
          <w:szCs w:val="24"/>
          <w:lang w:val="id-ID"/>
        </w:rPr>
        <w:t xml:space="preserve"> yang selanjutnya disebut </w:t>
      </w:r>
      <w:r w:rsidR="005A2782" w:rsidRPr="00E5509A">
        <w:rPr>
          <w:rFonts w:ascii="Bookman Old Style" w:hAnsi="Bookman Old Style" w:cs="BookmanOldStyle"/>
          <w:noProof/>
          <w:sz w:val="24"/>
          <w:szCs w:val="24"/>
          <w:lang w:val="id-ID" w:bidi="en-US"/>
        </w:rPr>
        <w:t xml:space="preserve">Pengguna </w:t>
      </w:r>
      <w:r w:rsidR="00F5758B" w:rsidRPr="00E5509A">
        <w:rPr>
          <w:rFonts w:ascii="Bookman Old Style" w:hAnsi="Bookman Old Style" w:cs="BookmanOldStyle"/>
          <w:noProof/>
          <w:sz w:val="24"/>
          <w:szCs w:val="24"/>
          <w:lang w:bidi="en-US"/>
        </w:rPr>
        <w:t>B</w:t>
      </w:r>
      <w:r w:rsidR="005A2782" w:rsidRPr="00E5509A">
        <w:rPr>
          <w:rFonts w:ascii="Bookman Old Style" w:hAnsi="Bookman Old Style" w:cs="BookmanOldStyle"/>
          <w:noProof/>
          <w:sz w:val="24"/>
          <w:szCs w:val="24"/>
          <w:lang w:val="id-ID" w:bidi="en-US"/>
        </w:rPr>
        <w:t>arang adalah pejabat pemegang kewenangan penggunaan barang milik daerah.</w:t>
      </w:r>
    </w:p>
    <w:p w:rsidR="00961309" w:rsidRDefault="00961309"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6300C2">
        <w:rPr>
          <w:rFonts w:ascii="Bookman Old Style" w:hAnsi="Bookman Old Style" w:cs="BookmanOldStyle"/>
          <w:strike/>
          <w:noProof/>
          <w:sz w:val="24"/>
          <w:szCs w:val="24"/>
          <w:lang w:val="id-ID" w:bidi="es-ES"/>
        </w:rPr>
        <w:t>Pegawai Negeri Sipil yang selanjutnya disingkat PNS</w:t>
      </w:r>
      <w:r w:rsidRPr="00E5509A">
        <w:rPr>
          <w:rFonts w:ascii="Bookman Old Style" w:hAnsi="Bookman Old Style" w:cs="BookmanOldStyle"/>
          <w:noProof/>
          <w:sz w:val="24"/>
          <w:szCs w:val="24"/>
          <w:lang w:val="id-ID" w:bidi="es-ES"/>
        </w:rPr>
        <w:t xml:space="preserve"> </w:t>
      </w:r>
      <w:r w:rsidR="006300C2" w:rsidRPr="006300C2">
        <w:rPr>
          <w:rFonts w:ascii="Bookman Old Style" w:hAnsi="Bookman Old Style" w:cs="BookmanOldStyle"/>
          <w:noProof/>
          <w:sz w:val="24"/>
          <w:szCs w:val="24"/>
          <w:highlight w:val="yellow"/>
          <w:lang w:val="id-ID" w:bidi="es-ES"/>
        </w:rPr>
        <w:t>Aparatur Sipil Negara yang selanjutnya disingkat ASN</w:t>
      </w:r>
      <w:r w:rsidR="006300C2">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adalah warga Negara Indonesia yang memenuhi syarat tertentu,</w:t>
      </w:r>
      <w:r w:rsidR="006300C2">
        <w:rPr>
          <w:rFonts w:ascii="Bookman Old Style" w:hAnsi="Bookman Old Style" w:cs="BookmanOldStyle"/>
          <w:noProof/>
          <w:sz w:val="24"/>
          <w:szCs w:val="24"/>
          <w:lang w:val="id-ID" w:bidi="es-ES"/>
        </w:rPr>
        <w:t xml:space="preserve"> </w:t>
      </w:r>
      <w:r w:rsidR="006300C2" w:rsidRPr="006300C2">
        <w:rPr>
          <w:rFonts w:ascii="Bookman Old Style" w:hAnsi="Bookman Old Style" w:cs="BookmanOldStyle"/>
          <w:noProof/>
          <w:sz w:val="24"/>
          <w:szCs w:val="24"/>
          <w:highlight w:val="yellow"/>
          <w:lang w:val="id-ID" w:bidi="es-ES"/>
        </w:rPr>
        <w:t>dan</w:t>
      </w:r>
      <w:r w:rsidRPr="00E5509A">
        <w:rPr>
          <w:rFonts w:ascii="Bookman Old Style" w:hAnsi="Bookman Old Style" w:cs="BookmanOldStyle"/>
          <w:noProof/>
          <w:sz w:val="24"/>
          <w:szCs w:val="24"/>
          <w:lang w:val="id-ID" w:bidi="es-ES"/>
        </w:rPr>
        <w:t xml:space="preserve"> diangkat sebagai Aparatur Sipil Negara secara tetap oleh Pejabat Pembina Kepegawaian untuk menduduki Jabatan Pemerintah</w:t>
      </w:r>
      <w:r w:rsidRPr="00E5509A">
        <w:rPr>
          <w:rFonts w:ascii="Bookman Old Style" w:hAnsi="Bookman Old Style" w:cs="BookmanOldStyle"/>
          <w:noProof/>
          <w:sz w:val="24"/>
          <w:szCs w:val="24"/>
          <w:lang w:bidi="es-ES"/>
        </w:rPr>
        <w:t>.</w:t>
      </w:r>
    </w:p>
    <w:p w:rsidR="00D37A1B" w:rsidRDefault="00D37A1B" w:rsidP="006300C2">
      <w:pPr>
        <w:pStyle w:val="ListParagraph"/>
        <w:autoSpaceDE w:val="0"/>
        <w:autoSpaceDN w:val="0"/>
        <w:adjustRightInd w:val="0"/>
        <w:spacing w:after="0" w:line="312" w:lineRule="auto"/>
        <w:ind w:left="1560" w:right="4" w:hanging="1134"/>
        <w:jc w:val="both"/>
        <w:rPr>
          <w:rFonts w:ascii="Bookman Old Style" w:hAnsi="Bookman Old Style" w:cs="BookmanOldStyle"/>
          <w:noProof/>
          <w:sz w:val="24"/>
          <w:szCs w:val="24"/>
          <w:lang w:val="id-ID" w:bidi="es-ES"/>
        </w:rPr>
      </w:pPr>
      <w:r w:rsidRPr="00814C68">
        <w:rPr>
          <w:rFonts w:ascii="Bookman Old Style" w:hAnsi="Bookman Old Style" w:cs="BookmanOldStyle"/>
          <w:b/>
          <w:noProof/>
          <w:sz w:val="24"/>
          <w:szCs w:val="24"/>
          <w:highlight w:val="yellow"/>
          <w:lang w:val="id-ID" w:bidi="es-ES"/>
        </w:rPr>
        <w:t>Catatan:</w:t>
      </w:r>
      <w:r w:rsidRPr="00814C68">
        <w:rPr>
          <w:rFonts w:ascii="Bookman Old Style" w:hAnsi="Bookman Old Style" w:cs="BookmanOldStyle"/>
          <w:noProof/>
          <w:sz w:val="24"/>
          <w:szCs w:val="24"/>
          <w:highlight w:val="yellow"/>
          <w:lang w:val="id-ID" w:bidi="es-ES"/>
        </w:rPr>
        <w:t xml:space="preserve"> pada angka 10. diatas, jika dari awal penyebutan istilah PNS maka selanjutnya penjelasannya/penjabarannya juga</w:t>
      </w:r>
      <w:r w:rsidR="006300C2" w:rsidRPr="00814C68">
        <w:rPr>
          <w:rFonts w:ascii="Bookman Old Style" w:hAnsi="Bookman Old Style" w:cs="BookmanOldStyle"/>
          <w:noProof/>
          <w:sz w:val="24"/>
          <w:szCs w:val="24"/>
          <w:highlight w:val="yellow"/>
          <w:lang w:val="id-ID" w:bidi="es-ES"/>
        </w:rPr>
        <w:t xml:space="preserve"> </w:t>
      </w:r>
      <w:r w:rsidR="009C50A4" w:rsidRPr="00814C68">
        <w:rPr>
          <w:rFonts w:ascii="Bookman Old Style" w:hAnsi="Bookman Old Style" w:cs="BookmanOldStyle"/>
          <w:noProof/>
          <w:sz w:val="24"/>
          <w:szCs w:val="24"/>
          <w:highlight w:val="yellow"/>
          <w:lang w:val="id-ID" w:bidi="es-ES"/>
        </w:rPr>
        <w:t xml:space="preserve">harus </w:t>
      </w:r>
      <w:r w:rsidR="006300C2" w:rsidRPr="00814C68">
        <w:rPr>
          <w:rFonts w:ascii="Bookman Old Style" w:hAnsi="Bookman Old Style" w:cs="BookmanOldStyle"/>
          <w:noProof/>
          <w:sz w:val="24"/>
          <w:szCs w:val="24"/>
          <w:highlight w:val="yellow"/>
          <w:lang w:val="id-ID" w:bidi="es-ES"/>
        </w:rPr>
        <w:t>PNS</w:t>
      </w:r>
      <w:r w:rsidR="009C50A4" w:rsidRPr="00814C68">
        <w:rPr>
          <w:rFonts w:ascii="Bookman Old Style" w:hAnsi="Bookman Old Style" w:cs="BookmanOldStyle"/>
          <w:noProof/>
          <w:sz w:val="24"/>
          <w:szCs w:val="24"/>
          <w:highlight w:val="yellow"/>
          <w:lang w:val="id-ID" w:bidi="es-ES"/>
        </w:rPr>
        <w:t>,</w:t>
      </w:r>
      <w:r w:rsidR="006300C2" w:rsidRPr="00814C68">
        <w:rPr>
          <w:rFonts w:ascii="Bookman Old Style" w:hAnsi="Bookman Old Style" w:cs="BookmanOldStyle"/>
          <w:noProof/>
          <w:sz w:val="24"/>
          <w:szCs w:val="24"/>
          <w:highlight w:val="yellow"/>
          <w:lang w:val="id-ID" w:bidi="es-ES"/>
        </w:rPr>
        <w:t xml:space="preserve"> agar </w:t>
      </w:r>
      <w:r w:rsidR="002E6BB6" w:rsidRPr="00814C68">
        <w:rPr>
          <w:rFonts w:ascii="Bookman Old Style" w:hAnsi="Bookman Old Style" w:cs="BookmanOldStyle"/>
          <w:noProof/>
          <w:sz w:val="24"/>
          <w:szCs w:val="24"/>
          <w:highlight w:val="yellow"/>
          <w:lang w:val="id-ID" w:bidi="es-ES"/>
        </w:rPr>
        <w:t xml:space="preserve">terdapat </w:t>
      </w:r>
      <w:r w:rsidR="006300C2" w:rsidRPr="00814C68">
        <w:rPr>
          <w:rFonts w:ascii="Bookman Old Style" w:hAnsi="Bookman Old Style" w:cs="BookmanOldStyle"/>
          <w:noProof/>
          <w:sz w:val="24"/>
          <w:szCs w:val="24"/>
          <w:highlight w:val="yellow"/>
          <w:lang w:val="id-ID" w:bidi="es-ES"/>
        </w:rPr>
        <w:t>sinkroninasi, meskipun istilah PNS sudah lama di gunakan dan oleh karena istilah PNS saat sekarang</w:t>
      </w:r>
      <w:r w:rsidR="009C50A4" w:rsidRPr="00814C68">
        <w:rPr>
          <w:rFonts w:ascii="Bookman Old Style" w:hAnsi="Bookman Old Style" w:cs="BookmanOldStyle"/>
          <w:noProof/>
          <w:sz w:val="24"/>
          <w:szCs w:val="24"/>
          <w:highlight w:val="yellow"/>
          <w:lang w:val="id-ID" w:bidi="es-ES"/>
        </w:rPr>
        <w:t xml:space="preserve"> telah </w:t>
      </w:r>
      <w:r w:rsidR="006300C2" w:rsidRPr="00814C68">
        <w:rPr>
          <w:rFonts w:ascii="Bookman Old Style" w:hAnsi="Bookman Old Style" w:cs="BookmanOldStyle"/>
          <w:noProof/>
          <w:sz w:val="24"/>
          <w:szCs w:val="24"/>
          <w:highlight w:val="yellow"/>
          <w:lang w:val="id-ID" w:bidi="es-ES"/>
        </w:rPr>
        <w:t>berubah menjadi ASN.</w:t>
      </w:r>
      <w:r>
        <w:rPr>
          <w:rFonts w:ascii="Bookman Old Style" w:hAnsi="Bookman Old Style" w:cs="BookmanOldStyle"/>
          <w:noProof/>
          <w:sz w:val="24"/>
          <w:szCs w:val="24"/>
          <w:lang w:val="id-ID" w:bidi="es-ES"/>
        </w:rPr>
        <w:t xml:space="preserve"> </w:t>
      </w:r>
    </w:p>
    <w:p w:rsidR="00BC3594" w:rsidRPr="00E5509A" w:rsidRDefault="00BC3594" w:rsidP="006300C2">
      <w:pPr>
        <w:pStyle w:val="ListParagraph"/>
        <w:autoSpaceDE w:val="0"/>
        <w:autoSpaceDN w:val="0"/>
        <w:adjustRightInd w:val="0"/>
        <w:spacing w:after="0" w:line="312" w:lineRule="auto"/>
        <w:ind w:left="1560" w:right="4" w:hanging="1134"/>
        <w:jc w:val="both"/>
        <w:rPr>
          <w:rFonts w:ascii="Bookman Old Style" w:hAnsi="Bookman Old Style" w:cs="BookmanOldStyle"/>
          <w:noProof/>
          <w:sz w:val="24"/>
          <w:szCs w:val="24"/>
          <w:lang w:val="id-ID"/>
        </w:rPr>
      </w:pP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Calon penyewa adalah orang pribadi</w:t>
      </w:r>
      <w:r w:rsidR="00F74197"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yang memenuhi syarat untuk  mengikuti proses pemilihan penyewa tanah milik Pemerintah Daerah</w:t>
      </w:r>
      <w:r w:rsidRPr="00E5509A">
        <w:rPr>
          <w:rFonts w:ascii="Bookman Old Style" w:hAnsi="Bookman Old Style" w:cs="BookmanOldStyle"/>
          <w:noProof/>
          <w:sz w:val="24"/>
          <w:szCs w:val="24"/>
          <w:lang w:bidi="es-ES"/>
        </w:rPr>
        <w:t>.</w:t>
      </w:r>
    </w:p>
    <w:p w:rsidR="00CB52EB" w:rsidRPr="00E5509A" w:rsidRDefault="00961309"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w:t>
      </w:r>
      <w:r w:rsidR="00CB52EB" w:rsidRPr="00E5509A">
        <w:rPr>
          <w:rFonts w:ascii="Bookman Old Style" w:hAnsi="Bookman Old Style" w:cs="BookmanOldStyle"/>
          <w:noProof/>
          <w:sz w:val="24"/>
          <w:szCs w:val="24"/>
          <w:lang w:val="id-ID"/>
        </w:rPr>
        <w:t>enyewa adalah calon penyewa yang dinyatakan sebagai</w:t>
      </w:r>
      <w:r w:rsidR="00011DCA" w:rsidRPr="00E5509A">
        <w:rPr>
          <w:rFonts w:ascii="Bookman Old Style" w:hAnsi="Bookman Old Style" w:cs="BookmanOldStyle"/>
          <w:noProof/>
          <w:sz w:val="24"/>
          <w:szCs w:val="24"/>
        </w:rPr>
        <w:t xml:space="preserve"> </w:t>
      </w:r>
      <w:r w:rsidR="00CB52EB" w:rsidRPr="00E5509A">
        <w:rPr>
          <w:rFonts w:ascii="Bookman Old Style" w:hAnsi="Bookman Old Style" w:cs="BookmanOldStyle"/>
          <w:noProof/>
          <w:sz w:val="24"/>
          <w:szCs w:val="24"/>
          <w:lang w:val="id-ID"/>
        </w:rPr>
        <w:t xml:space="preserve">pemenang dalam proses pemilihan. </w:t>
      </w:r>
    </w:p>
    <w:p w:rsidR="00CB52EB" w:rsidRPr="00E5509A" w:rsidRDefault="002A5451"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Kelompok Tani</w:t>
      </w:r>
      <w:r w:rsidR="00F74197"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 xml:space="preserve">adalah kumpulan petani </w:t>
      </w:r>
      <w:r w:rsidR="00394383" w:rsidRPr="00E5509A">
        <w:rPr>
          <w:rFonts w:ascii="Bookman Old Style" w:hAnsi="Bookman Old Style" w:cs="BookmanOldStyle"/>
          <w:noProof/>
          <w:sz w:val="24"/>
          <w:szCs w:val="24"/>
          <w:lang w:bidi="es-ES"/>
        </w:rPr>
        <w:t>y</w:t>
      </w:r>
      <w:r w:rsidR="00CB52EB" w:rsidRPr="00E5509A">
        <w:rPr>
          <w:rFonts w:ascii="Bookman Old Style" w:hAnsi="Bookman Old Style" w:cs="BookmanOldStyle"/>
          <w:noProof/>
          <w:sz w:val="24"/>
          <w:szCs w:val="24"/>
          <w:lang w:val="id-ID" w:bidi="es-ES"/>
        </w:rPr>
        <w:t>ang tumbuh berdasarkan kesamaan</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kepentingan, kesamaan kondisi</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lingkungan (sosial,</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ekonomi,</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sumber</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daya) dan keakraban untuk bekerjasama dalam meningkatkan, mengembangkan produktivitas usaha</w:t>
      </w:r>
      <w:r w:rsidR="00394383"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tani, memanfaatkan sumberdaya</w:t>
      </w:r>
      <w:r w:rsidR="00E8144E"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pertanian, mendistribusikan hasil produksinya</w:t>
      </w:r>
      <w:r w:rsidR="00CB52EB"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 xml:space="preserve">dan meningkatkan kesejahteraan anggotanya. </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Tim</w:t>
      </w:r>
      <w:r w:rsidRPr="00E5509A">
        <w:rPr>
          <w:rFonts w:ascii="Bookman Old Style" w:hAnsi="Bookman Old Style" w:cs="BookmanOldStyle"/>
          <w:noProof/>
          <w:sz w:val="24"/>
          <w:szCs w:val="24"/>
          <w:lang w:val="id-ID"/>
        </w:rPr>
        <w:t xml:space="preserve"> Pemilihan</w:t>
      </w:r>
      <w:r w:rsidR="005977BE" w:rsidRPr="00E5509A">
        <w:rPr>
          <w:rFonts w:ascii="Bookman Old Style" w:hAnsi="Bookman Old Style" w:cs="BookmanOldStyle"/>
          <w:noProof/>
          <w:sz w:val="24"/>
          <w:szCs w:val="24"/>
        </w:rPr>
        <w:t xml:space="preserve"> Penyewa</w:t>
      </w:r>
      <w:r w:rsidRPr="00E5509A">
        <w:rPr>
          <w:rFonts w:ascii="Bookman Old Style" w:hAnsi="Bookman Old Style" w:cs="BookmanOldStyle"/>
          <w:noProof/>
          <w:sz w:val="24"/>
          <w:szCs w:val="24"/>
          <w:lang w:val="id-ID"/>
        </w:rPr>
        <w:t xml:space="preserve"> adalah </w:t>
      </w:r>
      <w:r w:rsidRPr="00E5509A">
        <w:rPr>
          <w:rFonts w:ascii="Bookman Old Style" w:hAnsi="Bookman Old Style" w:cs="BookmanOldStyle"/>
          <w:noProof/>
          <w:sz w:val="24"/>
          <w:szCs w:val="24"/>
        </w:rPr>
        <w:t>Tim</w:t>
      </w:r>
      <w:r w:rsidRPr="00E5509A">
        <w:rPr>
          <w:rFonts w:ascii="Bookman Old Style" w:hAnsi="Bookman Old Style" w:cs="BookmanOldStyle"/>
          <w:noProof/>
          <w:sz w:val="24"/>
          <w:szCs w:val="24"/>
          <w:lang w:val="id-ID"/>
        </w:rPr>
        <w:t xml:space="preserve"> yang dibentuk oleh </w:t>
      </w:r>
      <w:r w:rsidRPr="00F25D42">
        <w:rPr>
          <w:rFonts w:ascii="Bookman Old Style" w:hAnsi="Bookman Old Style" w:cs="BookmanOldStyle"/>
          <w:strike/>
          <w:noProof/>
          <w:sz w:val="24"/>
          <w:szCs w:val="24"/>
        </w:rPr>
        <w:t>Walikota</w:t>
      </w:r>
      <w:r w:rsidRPr="00E5509A">
        <w:rPr>
          <w:rFonts w:ascii="Bookman Old Style" w:hAnsi="Bookman Old Style" w:cs="BookmanOldStyle"/>
          <w:noProof/>
          <w:sz w:val="24"/>
          <w:szCs w:val="24"/>
          <w:lang w:val="id-ID"/>
        </w:rPr>
        <w:t xml:space="preserve"> </w:t>
      </w:r>
      <w:r w:rsidR="00F25D42" w:rsidRPr="00786B1D">
        <w:rPr>
          <w:rFonts w:ascii="Bookman Old Style" w:hAnsi="Bookman Old Style" w:cs="BookmanOldStyle"/>
          <w:noProof/>
          <w:sz w:val="24"/>
          <w:szCs w:val="24"/>
          <w:highlight w:val="yellow"/>
          <w:lang w:val="id-ID"/>
        </w:rPr>
        <w:t>Wali kota</w:t>
      </w:r>
      <w:r w:rsidR="00F25D42">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untuk melaksanakan pemilihan penyewa dalam</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rangka</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penyewaan tanah milik Daerah</w:t>
      </w:r>
      <w:r w:rsidRPr="00E5509A">
        <w:rPr>
          <w:rFonts w:ascii="Bookman Old Style" w:hAnsi="Bookman Old Style" w:cs="BookmanOldStyle"/>
          <w:noProof/>
          <w:sz w:val="24"/>
          <w:szCs w:val="24"/>
        </w:rPr>
        <w:t xml:space="preserve"> Kota Bima</w:t>
      </w:r>
      <w:r w:rsidRPr="00E5509A">
        <w:rPr>
          <w:rFonts w:ascii="Bookman Old Style" w:hAnsi="Bookman Old Style" w:cs="BookmanOldStyle"/>
          <w:noProof/>
          <w:sz w:val="24"/>
          <w:szCs w:val="24"/>
          <w:lang w:val="id-ID"/>
        </w:rPr>
        <w:t>.</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Tim Monitoring dan Evaluasi, yang selanjutnya disebut Tim </w:t>
      </w:r>
      <w:r w:rsidR="00E13C83" w:rsidRPr="00E5509A">
        <w:rPr>
          <w:rFonts w:ascii="Bookman Old Style" w:hAnsi="Bookman Old Style" w:cs="BookmanOldStyle"/>
          <w:noProof/>
          <w:sz w:val="24"/>
          <w:szCs w:val="24"/>
        </w:rPr>
        <w:t>Monev</w:t>
      </w:r>
      <w:r w:rsidRPr="00E5509A">
        <w:rPr>
          <w:rFonts w:ascii="Bookman Old Style" w:hAnsi="Bookman Old Style" w:cs="BookmanOldStyle"/>
          <w:noProof/>
          <w:sz w:val="24"/>
          <w:szCs w:val="24"/>
          <w:lang w:val="id-ID"/>
        </w:rPr>
        <w:t>,</w:t>
      </w:r>
      <w:r w:rsidR="00E8144E"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 xml:space="preserve">adalah Tim yang dibentuk oleh </w:t>
      </w:r>
      <w:r w:rsidR="00394383" w:rsidRPr="00F25D42">
        <w:rPr>
          <w:rFonts w:ascii="Bookman Old Style" w:hAnsi="Bookman Old Style" w:cs="BookmanOldStyle"/>
          <w:strike/>
          <w:noProof/>
          <w:sz w:val="24"/>
          <w:szCs w:val="24"/>
        </w:rPr>
        <w:t>Walikota</w:t>
      </w:r>
      <w:r w:rsidRPr="00E5509A">
        <w:rPr>
          <w:rFonts w:ascii="Bookman Old Style" w:hAnsi="Bookman Old Style" w:cs="BookmanOldStyle"/>
          <w:noProof/>
          <w:sz w:val="24"/>
          <w:szCs w:val="24"/>
          <w:lang w:val="id-ID"/>
        </w:rPr>
        <w:t xml:space="preserve"> </w:t>
      </w:r>
      <w:r w:rsidR="00F25D42">
        <w:rPr>
          <w:rFonts w:ascii="Bookman Old Style" w:hAnsi="Bookman Old Style" w:cs="BookmanOldStyle"/>
          <w:noProof/>
          <w:sz w:val="24"/>
          <w:szCs w:val="24"/>
          <w:highlight w:val="yellow"/>
          <w:lang w:val="id-ID"/>
        </w:rPr>
        <w:t xml:space="preserve">Wali </w:t>
      </w:r>
      <w:r w:rsidR="00F25D42" w:rsidRPr="00786B1D">
        <w:rPr>
          <w:rFonts w:ascii="Bookman Old Style" w:hAnsi="Bookman Old Style" w:cs="BookmanOldStyle"/>
          <w:noProof/>
          <w:sz w:val="24"/>
          <w:szCs w:val="24"/>
          <w:highlight w:val="yellow"/>
          <w:lang w:val="id-ID"/>
        </w:rPr>
        <w:t>kota</w:t>
      </w:r>
      <w:r w:rsidR="00F25D42">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untuk melaksanakan</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pengawasan terhadap</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 xml:space="preserve">pelaksanaan perjanjian sewa </w:t>
      </w:r>
      <w:r w:rsidR="00E8144E" w:rsidRPr="00E5509A">
        <w:rPr>
          <w:rFonts w:ascii="Bookman Old Style" w:hAnsi="Bookman Old Style" w:cs="BookmanOldStyle"/>
          <w:noProof/>
          <w:sz w:val="24"/>
          <w:szCs w:val="24"/>
          <w:lang w:val="id-ID"/>
        </w:rPr>
        <w:t>tanah</w:t>
      </w:r>
      <w:r w:rsidRPr="00E5509A">
        <w:rPr>
          <w:rFonts w:ascii="Bookman Old Style" w:hAnsi="Bookman Old Style" w:cs="BookmanOldStyle"/>
          <w:noProof/>
          <w:sz w:val="24"/>
          <w:szCs w:val="24"/>
          <w:lang w:val="id-ID"/>
        </w:rPr>
        <w:t>.</w:t>
      </w:r>
    </w:p>
    <w:p w:rsidR="006325B8"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Bendahara Penerimaan adalah bendahara penerimaan pada </w:t>
      </w:r>
      <w:r w:rsidRPr="00E5509A">
        <w:rPr>
          <w:rFonts w:ascii="Bookman Old Style" w:hAnsi="Bookman Old Style" w:cs="BookmanOldStyle"/>
          <w:noProof/>
          <w:sz w:val="24"/>
          <w:szCs w:val="24"/>
        </w:rPr>
        <w:t>BPKAD Kota Bima.</w:t>
      </w:r>
    </w:p>
    <w:p w:rsidR="00F25D42" w:rsidRDefault="00F25D42"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highlight w:val="yellow"/>
          <w:lang w:val="id-ID"/>
        </w:rPr>
      </w:pPr>
      <w:r w:rsidRPr="00F25D42">
        <w:rPr>
          <w:rFonts w:ascii="Bookman Old Style" w:hAnsi="Bookman Old Style" w:cs="BookmanOldStyle"/>
          <w:noProof/>
          <w:sz w:val="24"/>
          <w:szCs w:val="24"/>
          <w:highlight w:val="yellow"/>
          <w:lang w:val="id-ID"/>
        </w:rPr>
        <w:t xml:space="preserve">Istilah/singkatan BPKAD Kota Bima </w:t>
      </w:r>
      <w:r w:rsidR="00814C68">
        <w:rPr>
          <w:rFonts w:ascii="Bookman Old Style" w:hAnsi="Bookman Old Style" w:cs="BookmanOldStyle"/>
          <w:noProof/>
          <w:sz w:val="24"/>
          <w:szCs w:val="24"/>
          <w:highlight w:val="yellow"/>
          <w:lang w:val="id-ID"/>
        </w:rPr>
        <w:t xml:space="preserve">mohon </w:t>
      </w:r>
      <w:r w:rsidRPr="00F25D42">
        <w:rPr>
          <w:rFonts w:ascii="Bookman Old Style" w:hAnsi="Bookman Old Style" w:cs="BookmanOldStyle"/>
          <w:noProof/>
          <w:sz w:val="24"/>
          <w:szCs w:val="24"/>
          <w:highlight w:val="yellow"/>
          <w:lang w:val="id-ID"/>
        </w:rPr>
        <w:t>agar di cantumkan/dijelaskan dalam Ketentuan Umum</w:t>
      </w:r>
    </w:p>
    <w:p w:rsidR="002E6BB6" w:rsidRDefault="002E6BB6"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highlight w:val="yellow"/>
          <w:lang w:val="id-ID"/>
        </w:rPr>
      </w:pPr>
      <w:r>
        <w:rPr>
          <w:rFonts w:ascii="Bookman Old Style" w:hAnsi="Bookman Old Style" w:cs="BookmanOldStyle"/>
          <w:noProof/>
          <w:sz w:val="24"/>
          <w:szCs w:val="24"/>
          <w:highlight w:val="yellow"/>
          <w:lang w:val="id-ID"/>
        </w:rPr>
        <w:lastRenderedPageBreak/>
        <w:t xml:space="preserve"> Istilah GAPOKTAN </w:t>
      </w:r>
      <w:r w:rsidR="00814C68">
        <w:rPr>
          <w:rFonts w:ascii="Bookman Old Style" w:hAnsi="Bookman Old Style" w:cs="BookmanOldStyle"/>
          <w:noProof/>
          <w:sz w:val="24"/>
          <w:szCs w:val="24"/>
          <w:highlight w:val="yellow"/>
          <w:lang w:val="id-ID"/>
        </w:rPr>
        <w:t xml:space="preserve">mohon </w:t>
      </w:r>
      <w:r>
        <w:rPr>
          <w:rFonts w:ascii="Bookman Old Style" w:hAnsi="Bookman Old Style" w:cs="BookmanOldStyle"/>
          <w:noProof/>
          <w:sz w:val="24"/>
          <w:szCs w:val="24"/>
          <w:highlight w:val="yellow"/>
          <w:lang w:val="id-ID"/>
        </w:rPr>
        <w:t xml:space="preserve">agar dicantumkan dalam Ketentuan Umum karena disebutkan lebih dari satu kali dalam Batang Tubuh atau substansi Perwali kota Bima ini. </w:t>
      </w:r>
    </w:p>
    <w:p w:rsidR="002E6BB6" w:rsidRPr="006A5337" w:rsidRDefault="002E6BB6" w:rsidP="002E6BB6">
      <w:pPr>
        <w:pStyle w:val="BodyTextIndent"/>
        <w:spacing w:after="0" w:line="360" w:lineRule="auto"/>
        <w:ind w:left="1701" w:right="68" w:hanging="1281"/>
        <w:jc w:val="both"/>
        <w:rPr>
          <w:rFonts w:ascii="Bookman Old Style" w:hAnsi="Bookman Old Style"/>
          <w:sz w:val="24"/>
          <w:szCs w:val="24"/>
        </w:rPr>
      </w:pPr>
      <w:r w:rsidRPr="002E6BB6">
        <w:rPr>
          <w:rFonts w:ascii="Bookman Old Style" w:hAnsi="Bookman Old Style"/>
          <w:b/>
          <w:sz w:val="24"/>
          <w:szCs w:val="24"/>
          <w:highlight w:val="cyan"/>
          <w:lang w:val="id-ID"/>
        </w:rPr>
        <w:t>Catatan :</w:t>
      </w:r>
      <w:r w:rsidRPr="002E6BB6">
        <w:rPr>
          <w:rFonts w:ascii="Bookman Old Style" w:hAnsi="Bookman Old Style"/>
          <w:sz w:val="24"/>
          <w:szCs w:val="24"/>
          <w:highlight w:val="cyan"/>
          <w:lang w:val="id-ID"/>
        </w:rPr>
        <w:t xml:space="preserve"> </w:t>
      </w:r>
      <w:r w:rsidRPr="002E6BB6">
        <w:rPr>
          <w:rFonts w:ascii="Bookman Old Style" w:hAnsi="Bookman Old Style"/>
          <w:sz w:val="24"/>
          <w:szCs w:val="24"/>
          <w:highlight w:val="cyan"/>
        </w:rPr>
        <w:t xml:space="preserve">Kata atau istilah yang dimuat dalam ketentuan umum hanyalah kata atau istilah yang digunakan </w:t>
      </w:r>
      <w:r w:rsidRPr="002E6BB6">
        <w:rPr>
          <w:rFonts w:ascii="Bookman Old Style" w:hAnsi="Bookman Old Style"/>
          <w:b/>
          <w:sz w:val="24"/>
          <w:szCs w:val="24"/>
          <w:highlight w:val="cyan"/>
        </w:rPr>
        <w:t>berulang-ulang</w:t>
      </w:r>
      <w:r w:rsidRPr="002E6BB6">
        <w:rPr>
          <w:rFonts w:ascii="Bookman Old Style" w:hAnsi="Bookman Old Style"/>
          <w:sz w:val="24"/>
          <w:szCs w:val="24"/>
          <w:highlight w:val="cyan"/>
        </w:rPr>
        <w:t xml:space="preserve"> di dalam pasal atau beberapa pasal selanjutnya</w:t>
      </w:r>
      <w:r w:rsidR="00F1045D">
        <w:rPr>
          <w:rFonts w:ascii="Bookman Old Style" w:hAnsi="Bookman Old Style"/>
          <w:sz w:val="24"/>
          <w:szCs w:val="24"/>
          <w:highlight w:val="cyan"/>
          <w:lang w:val="id-ID"/>
        </w:rPr>
        <w:t>,</w:t>
      </w:r>
      <w:r w:rsidRPr="002E6BB6">
        <w:rPr>
          <w:rFonts w:ascii="Bookman Old Style" w:hAnsi="Bookman Old Style"/>
          <w:sz w:val="24"/>
          <w:szCs w:val="24"/>
          <w:highlight w:val="cyan"/>
        </w:rPr>
        <w:t xml:space="preserve"> sebagaimana </w:t>
      </w:r>
      <w:r w:rsidR="00F1045D">
        <w:rPr>
          <w:rFonts w:ascii="Bookman Old Style" w:hAnsi="Bookman Old Style"/>
          <w:sz w:val="24"/>
          <w:szCs w:val="24"/>
          <w:highlight w:val="cyan"/>
          <w:lang w:val="id-ID"/>
        </w:rPr>
        <w:t xml:space="preserve">telah </w:t>
      </w:r>
      <w:r w:rsidRPr="002E6BB6">
        <w:rPr>
          <w:rFonts w:ascii="Bookman Old Style" w:hAnsi="Bookman Old Style"/>
          <w:sz w:val="24"/>
          <w:szCs w:val="24"/>
          <w:highlight w:val="cyan"/>
        </w:rPr>
        <w:t>dinyatakan</w:t>
      </w:r>
      <w:r w:rsidR="00F1045D">
        <w:rPr>
          <w:rFonts w:ascii="Bookman Old Style" w:hAnsi="Bookman Old Style"/>
          <w:sz w:val="24"/>
          <w:szCs w:val="24"/>
          <w:highlight w:val="cyan"/>
          <w:lang w:val="id-ID"/>
        </w:rPr>
        <w:t xml:space="preserve"> dalam </w:t>
      </w:r>
      <w:r w:rsidRPr="002E6BB6">
        <w:rPr>
          <w:rFonts w:ascii="Bookman Old Style" w:hAnsi="Bookman Old Style"/>
          <w:sz w:val="24"/>
          <w:szCs w:val="24"/>
          <w:highlight w:val="cyan"/>
        </w:rPr>
        <w:t xml:space="preserve"> butir 102 Lampiran II Undang-Undang Nomor 12 Tahun 2011 tentang Pembentukan Peraturan Perundang-undangan</w:t>
      </w:r>
      <w:r w:rsidRPr="002E6BB6">
        <w:rPr>
          <w:rFonts w:ascii="Bookman Old Style" w:hAnsi="Bookman Old Style"/>
          <w:sz w:val="24"/>
          <w:szCs w:val="24"/>
          <w:highlight w:val="cyan"/>
          <w:lang w:val="id-ID"/>
        </w:rPr>
        <w:t>,</w:t>
      </w:r>
      <w:r w:rsidRPr="002E6BB6">
        <w:rPr>
          <w:rFonts w:ascii="Bookman Old Style" w:hAnsi="Bookman Old Style"/>
          <w:sz w:val="24"/>
          <w:szCs w:val="24"/>
          <w:highlight w:val="cyan"/>
        </w:rPr>
        <w:t xml:space="preserve"> </w:t>
      </w:r>
      <w:r w:rsidRPr="002E6BB6">
        <w:rPr>
          <w:rFonts w:ascii="Bookman Old Style" w:hAnsi="Bookman Old Style"/>
          <w:sz w:val="24"/>
          <w:szCs w:val="24"/>
          <w:highlight w:val="cyan"/>
          <w:lang w:val="id-ID"/>
        </w:rPr>
        <w:t>dan</w:t>
      </w:r>
      <w:r w:rsidRPr="002E6BB6">
        <w:rPr>
          <w:rFonts w:ascii="Bookman Old Style" w:hAnsi="Bookman Old Style"/>
          <w:sz w:val="24"/>
          <w:szCs w:val="24"/>
          <w:highlight w:val="cyan"/>
        </w:rPr>
        <w:t xml:space="preserve"> </w:t>
      </w:r>
      <w:r w:rsidR="00F1045D">
        <w:rPr>
          <w:rFonts w:ascii="Bookman Old Style" w:hAnsi="Bookman Old Style"/>
          <w:sz w:val="24"/>
          <w:szCs w:val="24"/>
          <w:highlight w:val="cyan"/>
          <w:lang w:val="id-ID"/>
        </w:rPr>
        <w:t xml:space="preserve">selanjutnya </w:t>
      </w:r>
      <w:r w:rsidRPr="002E6BB6">
        <w:rPr>
          <w:rFonts w:ascii="Bookman Old Style" w:hAnsi="Bookman Old Style"/>
          <w:sz w:val="24"/>
          <w:szCs w:val="24"/>
          <w:highlight w:val="cyan"/>
        </w:rPr>
        <w:t xml:space="preserve">kata atau istilah dalam substansi atau materi yang hanya </w:t>
      </w:r>
      <w:r w:rsidR="00521E72">
        <w:rPr>
          <w:rFonts w:ascii="Bookman Old Style" w:hAnsi="Bookman Old Style"/>
          <w:sz w:val="24"/>
          <w:szCs w:val="24"/>
          <w:highlight w:val="cyan"/>
          <w:lang w:val="id-ID"/>
        </w:rPr>
        <w:t>digunakan/</w:t>
      </w:r>
      <w:r w:rsidR="00F1045D">
        <w:rPr>
          <w:rFonts w:ascii="Bookman Old Style" w:hAnsi="Bookman Old Style"/>
          <w:sz w:val="24"/>
          <w:szCs w:val="24"/>
          <w:highlight w:val="cyan"/>
          <w:lang w:val="id-ID"/>
        </w:rPr>
        <w:t>tercantum</w:t>
      </w:r>
      <w:r w:rsidRPr="002E6BB6">
        <w:rPr>
          <w:rFonts w:ascii="Bookman Old Style" w:hAnsi="Bookman Old Style"/>
          <w:sz w:val="24"/>
          <w:szCs w:val="24"/>
          <w:highlight w:val="cyan"/>
        </w:rPr>
        <w:t xml:space="preserve"> </w:t>
      </w:r>
      <w:r w:rsidRPr="002E6BB6">
        <w:rPr>
          <w:rFonts w:ascii="Bookman Old Style" w:hAnsi="Bookman Old Style"/>
          <w:b/>
          <w:sz w:val="24"/>
          <w:szCs w:val="24"/>
          <w:highlight w:val="cyan"/>
        </w:rPr>
        <w:t xml:space="preserve">satu kali, </w:t>
      </w:r>
      <w:r w:rsidRPr="002E6BB6">
        <w:rPr>
          <w:rFonts w:ascii="Bookman Old Style" w:hAnsi="Bookman Old Style"/>
          <w:sz w:val="24"/>
          <w:szCs w:val="24"/>
          <w:highlight w:val="cyan"/>
        </w:rPr>
        <w:t>maka tidak perlu dimuat dalam ketentuan umum dan bisa dimuat pada penjelasan.</w:t>
      </w:r>
    </w:p>
    <w:p w:rsidR="002E6BB6" w:rsidRPr="00F25D42" w:rsidRDefault="002E6BB6" w:rsidP="002E6BB6">
      <w:pPr>
        <w:pStyle w:val="ListParagraph"/>
        <w:autoSpaceDE w:val="0"/>
        <w:autoSpaceDN w:val="0"/>
        <w:adjustRightInd w:val="0"/>
        <w:spacing w:after="0" w:line="312" w:lineRule="auto"/>
        <w:ind w:left="420" w:right="4"/>
        <w:jc w:val="both"/>
        <w:rPr>
          <w:rFonts w:ascii="Bookman Old Style" w:hAnsi="Bookman Old Style" w:cs="BookmanOldStyle"/>
          <w:noProof/>
          <w:sz w:val="24"/>
          <w:szCs w:val="24"/>
          <w:highlight w:val="yellow"/>
          <w:lang w:val="id-ID"/>
        </w:rPr>
      </w:pPr>
    </w:p>
    <w:p w:rsidR="006325B8"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Penilai adalah orang perseorangan yang melakukan penilaian secara</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independen dan profesional yang telah memperoleh izin praktek dari</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Menteri Keuangan dan telah mendapat lisensi dari Badan Pertanahan</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Nasional untuk menghitung nilai tanah</w:t>
      </w:r>
      <w:r w:rsidRPr="00E5509A">
        <w:rPr>
          <w:rFonts w:ascii="Bookman Old Style" w:hAnsi="Bookman Old Style" w:cs="BookmanOldStyle"/>
          <w:noProof/>
          <w:sz w:val="24"/>
          <w:szCs w:val="24"/>
        </w:rPr>
        <w:t>.</w:t>
      </w:r>
    </w:p>
    <w:p w:rsidR="003F0722" w:rsidRPr="003F0722" w:rsidRDefault="003F0722"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highlight w:val="yellow"/>
          <w:lang w:val="id-ID"/>
        </w:rPr>
      </w:pPr>
      <w:r w:rsidRPr="003F0722">
        <w:rPr>
          <w:rFonts w:ascii="Bookman Old Style" w:hAnsi="Bookman Old Style" w:cs="BookmanOldStyle"/>
          <w:noProof/>
          <w:sz w:val="24"/>
          <w:szCs w:val="24"/>
          <w:highlight w:val="yellow"/>
          <w:lang w:val="id-ID"/>
        </w:rPr>
        <w:t>Istilah APBD mohon agar dicantumkan dalam Ketentuan Umum karena disebutkan lebih dari 2 (dua) kali</w:t>
      </w:r>
    </w:p>
    <w:p w:rsidR="00961309" w:rsidRPr="00E5509A" w:rsidRDefault="00961309"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Barang Milik Daerah yang selanjutnya disingkat BMD adalah semua barang yang dibeli atau diperoleh atas beban APBD atau berasal dari perolehan lainnya yang sah.</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bidi="es-ES"/>
        </w:rPr>
        <w:t>T</w:t>
      </w:r>
      <w:r w:rsidRPr="00E5509A">
        <w:rPr>
          <w:rFonts w:ascii="Bookman Old Style" w:hAnsi="Bookman Old Style" w:cs="BookmanOldStyle"/>
          <w:noProof/>
          <w:sz w:val="24"/>
          <w:szCs w:val="24"/>
          <w:lang w:val="id-ID" w:bidi="es-ES"/>
        </w:rPr>
        <w:t xml:space="preserve">anah milik </w:t>
      </w:r>
      <w:r w:rsidRPr="00E5509A">
        <w:rPr>
          <w:rFonts w:ascii="Bookman Old Style" w:hAnsi="Bookman Old Style" w:cs="BookmanOldStyle"/>
          <w:noProof/>
          <w:sz w:val="24"/>
          <w:szCs w:val="24"/>
          <w:lang w:bidi="es-ES"/>
        </w:rPr>
        <w:t>Daerah Kota Bima</w:t>
      </w:r>
      <w:r w:rsidRPr="00E5509A">
        <w:rPr>
          <w:rFonts w:ascii="Bookman Old Style" w:hAnsi="Bookman Old Style" w:cs="BookmanOldStyle"/>
          <w:noProof/>
          <w:sz w:val="24"/>
          <w:szCs w:val="24"/>
          <w:lang w:val="id-ID" w:bidi="es-ES"/>
        </w:rPr>
        <w:t xml:space="preserve"> adalah </w:t>
      </w:r>
      <w:r w:rsidR="002B641B" w:rsidRPr="00E5509A">
        <w:rPr>
          <w:rFonts w:ascii="Bookman Old Style" w:hAnsi="Bookman Old Style" w:cs="BookmanOldStyle"/>
          <w:noProof/>
          <w:sz w:val="24"/>
          <w:szCs w:val="24"/>
          <w:lang w:val="es-ES" w:bidi="es-ES"/>
        </w:rPr>
        <w:t>tanah sawah, tanah tegalan, tanah tambak/kolam, tanah gunung atau tanah lainnya</w:t>
      </w:r>
      <w:r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bidi="es-ES"/>
        </w:rPr>
        <w:t>yang asal perolehannya berasal dari pembelian</w:t>
      </w:r>
      <w:r w:rsidR="00F84786" w:rsidRPr="00E5509A">
        <w:rPr>
          <w:rFonts w:ascii="Bookman Old Style" w:hAnsi="Bookman Old Style" w:cs="BookmanOldStyle"/>
          <w:noProof/>
          <w:sz w:val="24"/>
          <w:szCs w:val="24"/>
          <w:lang w:bidi="es-ES"/>
        </w:rPr>
        <w:t>,</w:t>
      </w:r>
      <w:r w:rsidRPr="00E5509A">
        <w:rPr>
          <w:rFonts w:ascii="Bookman Old Style" w:hAnsi="Bookman Old Style" w:cs="BookmanOldStyle"/>
          <w:noProof/>
          <w:sz w:val="24"/>
          <w:szCs w:val="24"/>
          <w:lang w:bidi="es-ES"/>
        </w:rPr>
        <w:t xml:space="preserve"> penyerahan </w:t>
      </w:r>
      <w:r w:rsidR="00F84786" w:rsidRPr="00E5509A">
        <w:rPr>
          <w:rFonts w:ascii="Bookman Old Style" w:hAnsi="Bookman Old Style" w:cs="BookmanOldStyle"/>
          <w:noProof/>
          <w:sz w:val="24"/>
          <w:szCs w:val="24"/>
          <w:lang w:bidi="es-ES"/>
        </w:rPr>
        <w:t xml:space="preserve">dari </w:t>
      </w:r>
      <w:r w:rsidRPr="00E5509A">
        <w:rPr>
          <w:rFonts w:ascii="Bookman Old Style" w:hAnsi="Bookman Old Style" w:cs="BookmanOldStyle"/>
          <w:noProof/>
          <w:sz w:val="24"/>
          <w:szCs w:val="24"/>
          <w:lang w:bidi="es-ES"/>
        </w:rPr>
        <w:t>Pemerintah Kabupaten Bima</w:t>
      </w:r>
      <w:r w:rsidR="00F84786" w:rsidRPr="00E5509A">
        <w:rPr>
          <w:rFonts w:ascii="Bookman Old Style" w:hAnsi="Bookman Old Style" w:cs="BookmanOldStyle"/>
          <w:noProof/>
          <w:sz w:val="24"/>
          <w:szCs w:val="24"/>
          <w:lang w:bidi="es-ES"/>
        </w:rPr>
        <w:t xml:space="preserve">, Pemerintah Provinsi Nusa Tenggara Barat atau </w:t>
      </w:r>
      <w:r w:rsidR="00F84786" w:rsidRPr="00E5509A">
        <w:rPr>
          <w:rFonts w:ascii="Bookman Old Style" w:hAnsi="Bookman Old Style" w:cs="BookmanOldStyle"/>
          <w:noProof/>
          <w:sz w:val="24"/>
          <w:szCs w:val="24"/>
          <w:lang w:val="id-ID"/>
        </w:rPr>
        <w:t>berasal dari perolehan lainnya yang sah</w:t>
      </w:r>
      <w:r w:rsidRPr="00E5509A">
        <w:rPr>
          <w:rFonts w:ascii="Bookman Old Style" w:hAnsi="Bookman Old Style" w:cs="BookmanOldStyle"/>
          <w:noProof/>
          <w:sz w:val="24"/>
          <w:szCs w:val="24"/>
          <w:lang w:bidi="es-ES"/>
        </w:rPr>
        <w:t>.</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Pemanfaatan barang milik daerah adalah</w:t>
      </w:r>
      <w:r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pendayagunaan barang milik</w:t>
      </w:r>
      <w:r w:rsidR="00E8144E"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daerah yang tidak dipergunakan sesuai dengan tugas dan fungsi Satuan</w:t>
      </w:r>
      <w:r w:rsidR="006E312F"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Kerja Perangkat Daerah</w:t>
      </w:r>
      <w:r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dalam bentuk sewa, pinjam pakai, kerjasama pemanfaatan, bangun guna serah dan bangun serah guna dengan tidak mengubah status kepemilikannya</w:t>
      </w:r>
      <w:r w:rsidRPr="00E5509A">
        <w:rPr>
          <w:rFonts w:ascii="Bookman Old Style" w:hAnsi="Bookman Old Style" w:cs="BookmanOldStyle"/>
          <w:noProof/>
          <w:sz w:val="24"/>
          <w:szCs w:val="24"/>
          <w:lang w:bidi="es-ES"/>
        </w:rPr>
        <w:t>.</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Sewa adalah pemanfaatan barang milik daerah oleh pihak lain dalam</w:t>
      </w:r>
      <w:r w:rsidR="00E8144E"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jangka waktu tertentu dengan menerima imbalan tunai</w:t>
      </w:r>
      <w:r w:rsidR="00DD61B7"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yang sesuai</w:t>
      </w:r>
      <w:r w:rsidR="006E312F"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 xml:space="preserve">dengan Ketentuan </w:t>
      </w:r>
      <w:r w:rsidR="00DD61B7" w:rsidRPr="00E5509A">
        <w:rPr>
          <w:rFonts w:ascii="Bookman Old Style" w:hAnsi="Bookman Old Style" w:cs="BookmanOldStyle"/>
          <w:noProof/>
          <w:sz w:val="24"/>
          <w:szCs w:val="24"/>
          <w:lang w:val="id-ID" w:bidi="es-ES"/>
        </w:rPr>
        <w:t>Peraturan</w:t>
      </w:r>
      <w:r w:rsidR="00DD61B7" w:rsidRPr="00E5509A">
        <w:rPr>
          <w:rFonts w:ascii="Bookman Old Style" w:hAnsi="Bookman Old Style" w:cs="BookmanOldStyle"/>
          <w:noProof/>
          <w:sz w:val="24"/>
          <w:szCs w:val="24"/>
          <w:lang w:bidi="es-ES"/>
        </w:rPr>
        <w:t>.</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Harga dasar sewa adalah harga dasar yang ditetapkan oleh pengelola</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barang berdasarkan hasil penilaian dari penilai untuk menetapkan batas minimal penawaran</w:t>
      </w:r>
      <w:r w:rsidR="00F84786"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besaran sewa</w:t>
      </w:r>
      <w:r w:rsidR="00F84786"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yang diajukan oleh calon penyewa.</w:t>
      </w:r>
    </w:p>
    <w:p w:rsidR="003F38B3" w:rsidRPr="00E5509A" w:rsidRDefault="003F38B3"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 xml:space="preserve">Pajak Bumi dan Bangunan yang selanjutnya disebut PBB adalah pajak yang dipungut atas tanah dan bangunan karena adanya keuntungan dan/atau </w:t>
      </w:r>
      <w:r w:rsidRPr="00E5509A">
        <w:rPr>
          <w:rFonts w:ascii="Bookman Old Style" w:hAnsi="Bookman Old Style" w:cs="BookmanOldStyle"/>
          <w:noProof/>
          <w:sz w:val="24"/>
          <w:szCs w:val="24"/>
        </w:rPr>
        <w:lastRenderedPageBreak/>
        <w:t>kedudukan sosial ekonomi yang lebih baik bagi orang atau badan yang mempunyai suatu hak atasya atau memperoleh manfaat dari padanya.</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es-ES" w:bidi="es-ES"/>
        </w:rPr>
        <w:t>Penawaran</w:t>
      </w:r>
      <w:r w:rsidR="006325B8"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besaran sewa</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adalah</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penawaran</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besaran</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sewa tanah</w:t>
      </w:r>
      <w:r w:rsidR="00F84786" w:rsidRPr="00E5509A">
        <w:rPr>
          <w:rFonts w:ascii="Bookman Old Style" w:hAnsi="Bookman Old Style" w:cs="BookmanOldStyle"/>
          <w:noProof/>
          <w:sz w:val="24"/>
          <w:szCs w:val="24"/>
          <w:lang w:val="es-ES" w:bidi="es-ES"/>
        </w:rPr>
        <w:t xml:space="preserve"> kosong, tanah, tanah tegalan, tanah tambak/kolam, tanah gunung atau tanah lainnya</w:t>
      </w:r>
      <w:r w:rsidRPr="00E5509A">
        <w:rPr>
          <w:rFonts w:ascii="Bookman Old Style" w:hAnsi="Bookman Old Style" w:cs="BookmanOldStyle"/>
          <w:noProof/>
          <w:sz w:val="24"/>
          <w:szCs w:val="24"/>
          <w:lang w:val="es-ES" w:bidi="es-ES"/>
        </w:rPr>
        <w:t xml:space="preserve"> milik Daerah </w:t>
      </w:r>
      <w:r w:rsidR="00F84786" w:rsidRPr="00E5509A">
        <w:rPr>
          <w:rFonts w:ascii="Bookman Old Style" w:hAnsi="Bookman Old Style" w:cs="BookmanOldStyle"/>
          <w:noProof/>
          <w:sz w:val="24"/>
          <w:szCs w:val="24"/>
          <w:lang w:val="es-ES" w:bidi="es-ES"/>
        </w:rPr>
        <w:t>Kota Bima</w:t>
      </w:r>
      <w:r w:rsidRPr="00E5509A">
        <w:rPr>
          <w:rFonts w:ascii="Bookman Old Style" w:hAnsi="Bookman Old Style" w:cs="BookmanOldStyle"/>
          <w:noProof/>
          <w:sz w:val="24"/>
          <w:szCs w:val="24"/>
          <w:lang w:val="es-ES" w:bidi="es-ES"/>
        </w:rPr>
        <w:t xml:space="preserve"> yang diajukan secara tertulis ol</w:t>
      </w:r>
      <w:r w:rsidR="00DD61B7" w:rsidRPr="00E5509A">
        <w:rPr>
          <w:rFonts w:ascii="Bookman Old Style" w:hAnsi="Bookman Old Style" w:cs="BookmanOldStyle"/>
          <w:noProof/>
          <w:sz w:val="24"/>
          <w:szCs w:val="24"/>
          <w:lang w:val="es-ES" w:bidi="es-ES"/>
        </w:rPr>
        <w:t xml:space="preserve">eh calon penyewa kepada </w:t>
      </w:r>
      <w:r w:rsidR="00F84786" w:rsidRPr="00E5509A">
        <w:rPr>
          <w:rFonts w:ascii="Bookman Old Style" w:hAnsi="Bookman Old Style" w:cs="BookmanOldStyle"/>
          <w:noProof/>
          <w:sz w:val="24"/>
          <w:szCs w:val="24"/>
          <w:lang w:val="es-ES" w:bidi="es-ES"/>
        </w:rPr>
        <w:t>tim pemilihan atau Pejabat yang ditunjuk/diberi kewewenangan untuk menetapkan penyewa tanah</w:t>
      </w:r>
      <w:r w:rsidR="00DD61B7" w:rsidRPr="00E5509A">
        <w:rPr>
          <w:rFonts w:ascii="Bookman Old Style" w:hAnsi="Bookman Old Style" w:cs="BookmanOldStyle"/>
          <w:noProof/>
          <w:sz w:val="24"/>
          <w:szCs w:val="24"/>
          <w:lang w:val="es-ES" w:bidi="es-ES"/>
        </w:rPr>
        <w:t>.</w:t>
      </w:r>
    </w:p>
    <w:p w:rsidR="00CB52EB"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Bidang Tanah adalah</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bidang tanah sebagaimana peta</w:t>
      </w:r>
      <w:r w:rsidR="00E8144E"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 xml:space="preserve">tanah </w:t>
      </w:r>
      <w:r w:rsidR="008D0154" w:rsidRPr="00E5509A">
        <w:rPr>
          <w:rFonts w:ascii="Bookman Old Style" w:hAnsi="Bookman Old Style" w:cs="BookmanOldStyle"/>
          <w:noProof/>
          <w:sz w:val="24"/>
          <w:szCs w:val="24"/>
        </w:rPr>
        <w:t xml:space="preserve">yang asal perolehannya berasal dari pembelian, penyerahan dari Pemerintah Kabupaten Bima, Pemerintah Provinsi Nusa Tenggara Barat atau </w:t>
      </w:r>
      <w:r w:rsidR="008D0154" w:rsidRPr="00E5509A">
        <w:rPr>
          <w:rFonts w:ascii="Bookman Old Style" w:hAnsi="Bookman Old Style" w:cs="BookmanOldStyle"/>
          <w:noProof/>
          <w:sz w:val="24"/>
          <w:szCs w:val="24"/>
          <w:lang w:val="id-ID"/>
        </w:rPr>
        <w:t>berasal dari perolehan lainnya yang sah</w:t>
      </w:r>
      <w:r w:rsidRPr="00E5509A">
        <w:rPr>
          <w:rFonts w:ascii="Bookman Old Style" w:hAnsi="Bookman Old Style" w:cs="BookmanOldStyle"/>
          <w:noProof/>
          <w:sz w:val="24"/>
          <w:szCs w:val="24"/>
          <w:lang w:val="id-ID"/>
        </w:rPr>
        <w:t xml:space="preserve"> hasil </w:t>
      </w:r>
      <w:r w:rsidRPr="00E5509A">
        <w:rPr>
          <w:rFonts w:ascii="Bookman Old Style" w:hAnsi="Bookman Old Style" w:cs="BookmanOldStyle"/>
          <w:noProof/>
          <w:sz w:val="24"/>
          <w:szCs w:val="24"/>
        </w:rPr>
        <w:t>Inventarisasi</w:t>
      </w:r>
      <w:r w:rsidR="00F84786" w:rsidRPr="00E5509A">
        <w:rPr>
          <w:rFonts w:ascii="Bookman Old Style" w:hAnsi="Bookman Old Style" w:cs="BookmanOldStyle"/>
          <w:noProof/>
          <w:sz w:val="24"/>
          <w:szCs w:val="24"/>
        </w:rPr>
        <w:t xml:space="preserve"> Barang Milik Daerah Kota Bima</w:t>
      </w:r>
      <w:r w:rsidRPr="00E5509A">
        <w:rPr>
          <w:rFonts w:ascii="Bookman Old Style" w:hAnsi="Bookman Old Style" w:cs="BookmanOldStyle"/>
          <w:noProof/>
          <w:sz w:val="24"/>
          <w:szCs w:val="24"/>
          <w:lang w:val="id-ID"/>
        </w:rPr>
        <w:t>.</w:t>
      </w:r>
    </w:p>
    <w:p w:rsidR="008D0154" w:rsidRPr="00E5509A" w:rsidRDefault="008D0154">
      <w:pPr>
        <w:rPr>
          <w:rFonts w:ascii="Bookman Old Style" w:hAnsi="Bookman Old Style" w:cs="BookmanOldStyle"/>
          <w:noProof/>
          <w:sz w:val="24"/>
          <w:szCs w:val="24"/>
          <w:lang w:bidi="en-US"/>
        </w:rPr>
      </w:pPr>
    </w:p>
    <w:p w:rsidR="008962AA" w:rsidRPr="00E5509A" w:rsidRDefault="008962A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Bagian Kedua</w:t>
      </w:r>
    </w:p>
    <w:p w:rsidR="008962AA" w:rsidRPr="00E5509A" w:rsidRDefault="008962A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Ruang Lingkup</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15775C" w:rsidRPr="00E5509A" w:rsidRDefault="00047F60" w:rsidP="006870D2">
      <w:pPr>
        <w:autoSpaceDE w:val="0"/>
        <w:autoSpaceDN w:val="0"/>
        <w:adjustRightInd w:val="0"/>
        <w:spacing w:after="0" w:line="312" w:lineRule="auto"/>
        <w:ind w:right="4"/>
        <w:jc w:val="center"/>
        <w:rPr>
          <w:rFonts w:ascii="Bookman Old Style" w:hAnsi="Bookman Old Style" w:cs="BookmanOldStyle"/>
          <w:noProof/>
          <w:sz w:val="24"/>
          <w:szCs w:val="24"/>
          <w:lang w:bidi="en-US"/>
        </w:rPr>
        <w:sectPr w:rsidR="0015775C" w:rsidRPr="00E5509A" w:rsidSect="00262261">
          <w:footerReference w:type="default" r:id="rId10"/>
          <w:pgSz w:w="12242" w:h="18722" w:code="10000"/>
          <w:pgMar w:top="1418" w:right="1185" w:bottom="1560" w:left="1559" w:header="720" w:footer="150" w:gutter="0"/>
          <w:cols w:space="720"/>
          <w:docGrid w:linePitch="360"/>
        </w:sectPr>
      </w:pPr>
      <w:r w:rsidRPr="00E5509A">
        <w:rPr>
          <w:rFonts w:ascii="Bookman Old Style" w:hAnsi="Bookman Old Style" w:cs="BookmanOldStyle"/>
          <w:noProof/>
          <w:sz w:val="24"/>
          <w:szCs w:val="24"/>
          <w:lang w:val="id-ID" w:bidi="en-US"/>
        </w:rPr>
        <w:t>Pasal 2</w:t>
      </w:r>
    </w:p>
    <w:p w:rsidR="002B641B" w:rsidRDefault="00443006" w:rsidP="003F38B3">
      <w:pPr>
        <w:autoSpaceDE w:val="0"/>
        <w:autoSpaceDN w:val="0"/>
        <w:adjustRightInd w:val="0"/>
        <w:spacing w:after="0" w:line="312" w:lineRule="auto"/>
        <w:ind w:right="4"/>
        <w:jc w:val="both"/>
        <w:rPr>
          <w:rFonts w:ascii="Bookman Old Style" w:hAnsi="Bookman Old Style" w:cs="BookmanOldStyle"/>
          <w:noProof/>
          <w:sz w:val="24"/>
          <w:szCs w:val="24"/>
          <w:lang w:val="id-ID" w:bidi="en-US"/>
        </w:rPr>
      </w:pPr>
      <w:r w:rsidRPr="00E5509A">
        <w:rPr>
          <w:rFonts w:ascii="Bookman Old Style" w:hAnsi="Bookman Old Style" w:cs="BookmanOldStyle"/>
          <w:noProof/>
          <w:sz w:val="24"/>
          <w:szCs w:val="24"/>
          <w:lang w:bidi="en-US"/>
        </w:rPr>
        <w:lastRenderedPageBreak/>
        <w:t>Ruang Lingkup Peraturan Wali</w:t>
      </w:r>
      <w:r w:rsidR="0090749C">
        <w:rPr>
          <w:rFonts w:ascii="Bookman Old Style" w:hAnsi="Bookman Old Style" w:cs="BookmanOldStyle"/>
          <w:noProof/>
          <w:sz w:val="24"/>
          <w:szCs w:val="24"/>
          <w:lang w:bidi="en-US"/>
        </w:rPr>
        <w:t xml:space="preserve"> </w:t>
      </w:r>
      <w:r w:rsidR="0090749C" w:rsidRPr="00E5509A">
        <w:rPr>
          <w:rFonts w:ascii="Bookman Old Style" w:hAnsi="Bookman Old Style" w:cs="BookmanOldStyle"/>
          <w:noProof/>
          <w:sz w:val="24"/>
          <w:szCs w:val="24"/>
          <w:lang w:bidi="en-US"/>
        </w:rPr>
        <w:t xml:space="preserve">Kota </w:t>
      </w:r>
      <w:r w:rsidRPr="00E5509A">
        <w:rPr>
          <w:rFonts w:ascii="Bookman Old Style" w:hAnsi="Bookman Old Style" w:cs="BookmanOldStyle"/>
          <w:noProof/>
          <w:sz w:val="24"/>
          <w:szCs w:val="24"/>
          <w:lang w:bidi="en-US"/>
        </w:rPr>
        <w:t xml:space="preserve">ini meliputi </w:t>
      </w:r>
      <w:r w:rsidR="00DD61B7" w:rsidRPr="00E5509A">
        <w:rPr>
          <w:rFonts w:ascii="Bookman Old Style" w:hAnsi="Bookman Old Style" w:cs="BookmanOldStyle"/>
          <w:noProof/>
          <w:sz w:val="24"/>
          <w:szCs w:val="24"/>
          <w:lang w:bidi="en-US"/>
        </w:rPr>
        <w:t>objek dan sub</w:t>
      </w:r>
      <w:r w:rsidR="002E7FEF" w:rsidRPr="00E5509A">
        <w:rPr>
          <w:rFonts w:ascii="Bookman Old Style" w:hAnsi="Bookman Old Style" w:cs="BookmanOldStyle"/>
          <w:noProof/>
          <w:sz w:val="24"/>
          <w:szCs w:val="24"/>
          <w:lang w:bidi="en-US"/>
        </w:rPr>
        <w:t>j</w:t>
      </w:r>
      <w:r w:rsidR="00DD61B7" w:rsidRPr="00E5509A">
        <w:rPr>
          <w:rFonts w:ascii="Bookman Old Style" w:hAnsi="Bookman Old Style" w:cs="BookmanOldStyle"/>
          <w:noProof/>
          <w:sz w:val="24"/>
          <w:szCs w:val="24"/>
          <w:lang w:bidi="en-US"/>
        </w:rPr>
        <w:t>ek sewa</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harga dasar sewa</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ketentuan sewa</w:t>
      </w:r>
      <w:r w:rsidRPr="00E5509A">
        <w:rPr>
          <w:rFonts w:ascii="Bookman Old Style" w:hAnsi="Bookman Old Style" w:cs="BookmanOldStyle"/>
          <w:noProof/>
          <w:sz w:val="24"/>
          <w:szCs w:val="24"/>
          <w:lang w:bidi="en-US"/>
        </w:rPr>
        <w:t xml:space="preserve">, </w:t>
      </w:r>
      <w:r w:rsidR="009D039E" w:rsidRPr="00E5509A">
        <w:rPr>
          <w:rFonts w:ascii="Bookman Old Style" w:hAnsi="Bookman Old Style" w:cs="BookmanOldStyle"/>
          <w:noProof/>
          <w:sz w:val="24"/>
          <w:szCs w:val="24"/>
          <w:lang w:bidi="en-US"/>
        </w:rPr>
        <w:t>l</w:t>
      </w:r>
      <w:r w:rsidR="00221D97" w:rsidRPr="00E5509A">
        <w:rPr>
          <w:rFonts w:ascii="Bookman Old Style" w:hAnsi="Bookman Old Style" w:cs="BookmanOldStyle"/>
          <w:noProof/>
          <w:sz w:val="24"/>
          <w:szCs w:val="24"/>
          <w:lang w:bidi="en-US"/>
        </w:rPr>
        <w:t xml:space="preserve">arangan, </w:t>
      </w:r>
      <w:r w:rsidR="00E13C83" w:rsidRPr="00E5509A">
        <w:rPr>
          <w:rFonts w:ascii="Bookman Old Style" w:hAnsi="Bookman Old Style" w:cs="BookmanOldStyle"/>
          <w:noProof/>
          <w:sz w:val="24"/>
          <w:szCs w:val="24"/>
          <w:lang w:bidi="en-US"/>
        </w:rPr>
        <w:t>Tim Monev</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pengakhiran perjanjian dan ganti rugi</w:t>
      </w:r>
      <w:r w:rsidRPr="00E5509A">
        <w:rPr>
          <w:rFonts w:ascii="Bookman Old Style" w:hAnsi="Bookman Old Style" w:cs="BookmanOldStyle"/>
          <w:noProof/>
          <w:sz w:val="24"/>
          <w:szCs w:val="24"/>
          <w:lang w:bidi="en-US"/>
        </w:rPr>
        <w:t>.</w:t>
      </w:r>
    </w:p>
    <w:p w:rsidR="00F25D42" w:rsidRPr="00F25D42" w:rsidRDefault="00F25D42" w:rsidP="003F38B3">
      <w:pPr>
        <w:autoSpaceDE w:val="0"/>
        <w:autoSpaceDN w:val="0"/>
        <w:adjustRightInd w:val="0"/>
        <w:spacing w:after="0" w:line="312" w:lineRule="auto"/>
        <w:ind w:right="4"/>
        <w:jc w:val="both"/>
        <w:rPr>
          <w:rFonts w:ascii="Bookman Old Style" w:hAnsi="Bookman Old Style" w:cs="BookmanOldStyle"/>
          <w:noProof/>
          <w:sz w:val="24"/>
          <w:szCs w:val="24"/>
          <w:lang w:val="id-ID" w:bidi="en-US"/>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Bagian Ketiga</w:t>
      </w: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Maksud dan Tujuan</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Pasal 3</w:t>
      </w:r>
    </w:p>
    <w:p w:rsidR="00047F60" w:rsidRPr="00E5509A" w:rsidRDefault="00047F60"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00443006" w:rsidRPr="00E5509A">
        <w:rPr>
          <w:rFonts w:ascii="Bookman Old Style" w:hAnsi="Bookman Old Style" w:cs="*Minion Pro-3899-Identity-H"/>
          <w:noProof/>
          <w:sz w:val="24"/>
          <w:szCs w:val="24"/>
          <w:lang w:bidi="en-US"/>
        </w:rPr>
        <w:t xml:space="preserve">Peraturan </w:t>
      </w:r>
      <w:r w:rsidR="00443006" w:rsidRPr="00F25D42">
        <w:rPr>
          <w:rFonts w:ascii="Bookman Old Style" w:hAnsi="Bookman Old Style" w:cs="*Minion Pro-3899-Identity-H"/>
          <w:strike/>
          <w:noProof/>
          <w:sz w:val="24"/>
          <w:szCs w:val="24"/>
          <w:lang w:bidi="en-US"/>
        </w:rPr>
        <w:t>Walikota</w:t>
      </w:r>
      <w:r w:rsidR="00443006" w:rsidRPr="00E5509A">
        <w:rPr>
          <w:rFonts w:ascii="Bookman Old Style" w:hAnsi="Bookman Old Style" w:cs="*Minion Pro-3899-Identity-H"/>
          <w:noProof/>
          <w:sz w:val="24"/>
          <w:szCs w:val="24"/>
          <w:lang w:bidi="en-US"/>
        </w:rPr>
        <w:t xml:space="preserve"> </w:t>
      </w:r>
      <w:r w:rsidR="00F25D42" w:rsidRPr="00786B1D">
        <w:rPr>
          <w:rFonts w:ascii="Bookman Old Style" w:hAnsi="Bookman Old Style" w:cs="BookmanOldStyle"/>
          <w:noProof/>
          <w:sz w:val="24"/>
          <w:szCs w:val="24"/>
          <w:highlight w:val="yellow"/>
          <w:lang w:val="id-ID"/>
        </w:rPr>
        <w:t>Wali kota</w:t>
      </w:r>
      <w:r w:rsidR="00F25D42">
        <w:rPr>
          <w:rFonts w:ascii="Bookman Old Style" w:hAnsi="Bookman Old Style" w:cs="BookmanOldStyle"/>
          <w:noProof/>
          <w:sz w:val="24"/>
          <w:szCs w:val="24"/>
          <w:lang w:val="id-ID"/>
        </w:rPr>
        <w:t xml:space="preserve"> </w:t>
      </w:r>
      <w:r w:rsidR="00443006" w:rsidRPr="00E5509A">
        <w:rPr>
          <w:rFonts w:ascii="Bookman Old Style" w:hAnsi="Bookman Old Style" w:cs="*Minion Pro-3899-Identity-H"/>
          <w:noProof/>
          <w:sz w:val="24"/>
          <w:szCs w:val="24"/>
          <w:lang w:bidi="en-US"/>
        </w:rPr>
        <w:t>ini dimaksudkan sebagai pedoman</w:t>
      </w:r>
      <w:r w:rsidR="003F38B3" w:rsidRPr="00E5509A">
        <w:rPr>
          <w:rFonts w:ascii="Bookman Old Style" w:hAnsi="Bookman Old Style" w:cs="*Minion Pro-3899-Identity-H"/>
          <w:noProof/>
          <w:sz w:val="24"/>
          <w:szCs w:val="24"/>
          <w:lang w:bidi="en-US"/>
        </w:rPr>
        <w:t>/acuan untuk me</w:t>
      </w:r>
      <w:r w:rsidR="00F25D42" w:rsidRPr="00F25D42">
        <w:rPr>
          <w:rFonts w:ascii="Bookman Old Style" w:hAnsi="Bookman Old Style" w:cs="*Minion Pro-3899-Identity-H"/>
          <w:noProof/>
          <w:sz w:val="24"/>
          <w:szCs w:val="24"/>
          <w:highlight w:val="yellow"/>
          <w:lang w:val="id-ID" w:bidi="en-US"/>
        </w:rPr>
        <w:t>n</w:t>
      </w:r>
      <w:r w:rsidR="003F38B3" w:rsidRPr="00E5509A">
        <w:rPr>
          <w:rFonts w:ascii="Bookman Old Style" w:hAnsi="Bookman Old Style" w:cs="*Minion Pro-3899-Identity-H"/>
          <w:noProof/>
          <w:sz w:val="24"/>
          <w:szCs w:val="24"/>
          <w:lang w:bidi="en-US"/>
        </w:rPr>
        <w:t>yeragamkan langkah dan tindakan</w:t>
      </w:r>
      <w:r w:rsidR="00443006" w:rsidRPr="00E5509A">
        <w:rPr>
          <w:rFonts w:ascii="Bookman Old Style" w:hAnsi="Bookman Old Style" w:cs="*Minion Pro-3899-Identity-H"/>
          <w:noProof/>
          <w:sz w:val="24"/>
          <w:szCs w:val="24"/>
          <w:lang w:bidi="en-US"/>
        </w:rPr>
        <w:t xml:space="preserve"> dalam </w:t>
      </w:r>
      <w:r w:rsidR="002E7FEF" w:rsidRPr="00E5509A">
        <w:rPr>
          <w:rFonts w:ascii="Bookman Old Style" w:hAnsi="Bookman Old Style" w:cs="*Minion Pro-3899-Identity-H"/>
          <w:noProof/>
          <w:sz w:val="24"/>
          <w:szCs w:val="24"/>
          <w:lang w:bidi="en-US"/>
        </w:rPr>
        <w:t>Tata Cara Sewa Tanah Milik</w:t>
      </w:r>
      <w:r w:rsidR="002E7FEF" w:rsidRPr="00E5509A">
        <w:rPr>
          <w:rFonts w:ascii="Bookman Old Style" w:hAnsi="Bookman Old Style" w:cs="*Minion Pro-3899-Identity-H"/>
          <w:noProof/>
          <w:sz w:val="24"/>
          <w:szCs w:val="24"/>
          <w:lang w:val="id-ID" w:bidi="en-US"/>
        </w:rPr>
        <w:t xml:space="preserve"> Daerah</w:t>
      </w:r>
      <w:r w:rsidR="00443006" w:rsidRPr="00E5509A">
        <w:rPr>
          <w:rFonts w:ascii="Bookman Old Style" w:hAnsi="Bookman Old Style" w:cs="*Minion Pro-3899-Identity-H"/>
          <w:noProof/>
          <w:sz w:val="24"/>
          <w:szCs w:val="24"/>
          <w:lang w:val="id-ID" w:bidi="en-US"/>
        </w:rPr>
        <w:t>.</w:t>
      </w:r>
    </w:p>
    <w:p w:rsidR="00047F60" w:rsidRPr="00E5509A" w:rsidRDefault="00047F60"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(2)</w:t>
      </w:r>
      <w:r w:rsidRPr="00E5509A">
        <w:rPr>
          <w:rFonts w:ascii="Bookman Old Style" w:hAnsi="Bookman Old Style" w:cs="*Minion Pro-3899-Identity-H"/>
          <w:noProof/>
          <w:sz w:val="24"/>
          <w:szCs w:val="24"/>
          <w:lang w:val="id-ID"/>
        </w:rPr>
        <w:tab/>
      </w:r>
      <w:r w:rsidRPr="00E5509A">
        <w:rPr>
          <w:rFonts w:ascii="Bookman Old Style" w:hAnsi="Bookman Old Style" w:cs="*Minion Pro-3899-Identity-H"/>
          <w:noProof/>
          <w:sz w:val="24"/>
          <w:szCs w:val="24"/>
          <w:lang w:val="id-ID" w:bidi="en-US"/>
        </w:rPr>
        <w:t>Pe</w:t>
      </w:r>
      <w:r w:rsidR="00443006" w:rsidRPr="00E5509A">
        <w:rPr>
          <w:rFonts w:ascii="Bookman Old Style" w:hAnsi="Bookman Old Style" w:cs="*Minion Pro-3899-Identity-H"/>
          <w:noProof/>
          <w:sz w:val="24"/>
          <w:szCs w:val="24"/>
          <w:lang w:bidi="en-US"/>
        </w:rPr>
        <w:t xml:space="preserve">raturan </w:t>
      </w:r>
      <w:r w:rsidR="00443006" w:rsidRPr="00F25D42">
        <w:rPr>
          <w:rFonts w:ascii="Bookman Old Style" w:hAnsi="Bookman Old Style" w:cs="*Minion Pro-3899-Identity-H"/>
          <w:strike/>
          <w:noProof/>
          <w:sz w:val="24"/>
          <w:szCs w:val="24"/>
          <w:lang w:bidi="en-US"/>
        </w:rPr>
        <w:t>Walikota</w:t>
      </w:r>
      <w:r w:rsidR="00F25D42">
        <w:rPr>
          <w:rFonts w:ascii="Bookman Old Style" w:hAnsi="Bookman Old Style" w:cs="*Minion Pro-3899-Identity-H"/>
          <w:noProof/>
          <w:sz w:val="24"/>
          <w:szCs w:val="24"/>
          <w:lang w:val="id-ID" w:bidi="en-US"/>
        </w:rPr>
        <w:t xml:space="preserve"> </w:t>
      </w:r>
      <w:r w:rsidR="00F25D42" w:rsidRPr="00786B1D">
        <w:rPr>
          <w:rFonts w:ascii="Bookman Old Style" w:hAnsi="Bookman Old Style" w:cs="BookmanOldStyle"/>
          <w:noProof/>
          <w:sz w:val="24"/>
          <w:szCs w:val="24"/>
          <w:highlight w:val="yellow"/>
          <w:lang w:val="id-ID"/>
        </w:rPr>
        <w:t>Wali kota</w:t>
      </w:r>
      <w:r w:rsidR="00443006" w:rsidRPr="00E5509A">
        <w:rPr>
          <w:rFonts w:ascii="Bookman Old Style" w:hAnsi="Bookman Old Style" w:cs="*Minion Pro-3899-Identity-H"/>
          <w:noProof/>
          <w:sz w:val="24"/>
          <w:szCs w:val="24"/>
          <w:lang w:bidi="en-US"/>
        </w:rPr>
        <w:t xml:space="preserve"> ini bertujuan untuk mewujudkan tertib administrasi dan tertib hukum dalam </w:t>
      </w:r>
      <w:r w:rsidR="006870D2" w:rsidRPr="00E5509A">
        <w:rPr>
          <w:rFonts w:ascii="Bookman Old Style" w:hAnsi="Bookman Old Style"/>
          <w:noProof/>
          <w:sz w:val="24"/>
          <w:szCs w:val="24"/>
          <w:lang w:bidi="es-ES"/>
        </w:rPr>
        <w:t>s</w:t>
      </w:r>
      <w:r w:rsidR="002E7FEF" w:rsidRPr="00E5509A">
        <w:rPr>
          <w:rFonts w:ascii="Bookman Old Style" w:hAnsi="Bookman Old Style"/>
          <w:noProof/>
          <w:sz w:val="24"/>
          <w:szCs w:val="24"/>
          <w:lang w:bidi="es-ES"/>
        </w:rPr>
        <w:t xml:space="preserve">ewa </w:t>
      </w:r>
      <w:r w:rsidR="006870D2" w:rsidRPr="00E5509A">
        <w:rPr>
          <w:rFonts w:ascii="Bookman Old Style" w:hAnsi="Bookman Old Style"/>
          <w:noProof/>
          <w:sz w:val="24"/>
          <w:szCs w:val="24"/>
          <w:lang w:bidi="es-ES"/>
        </w:rPr>
        <w:t>t</w:t>
      </w:r>
      <w:r w:rsidR="002E7FEF" w:rsidRPr="00E5509A">
        <w:rPr>
          <w:rFonts w:ascii="Bookman Old Style" w:hAnsi="Bookman Old Style"/>
          <w:noProof/>
          <w:sz w:val="24"/>
          <w:szCs w:val="24"/>
          <w:lang w:bidi="es-ES"/>
        </w:rPr>
        <w:t>anah</w:t>
      </w:r>
      <w:r w:rsidR="002E7FEF" w:rsidRPr="00E5509A">
        <w:rPr>
          <w:rFonts w:ascii="Bookman Old Style" w:hAnsi="Bookman Old Style"/>
          <w:noProof/>
          <w:sz w:val="24"/>
          <w:szCs w:val="24"/>
          <w:lang w:bidi="fr-FR"/>
        </w:rPr>
        <w:t xml:space="preserve"> Milik</w:t>
      </w:r>
      <w:r w:rsidR="002E7FEF" w:rsidRPr="00E5509A">
        <w:rPr>
          <w:rFonts w:ascii="Bookman Old Style" w:hAnsi="Bookman Old Style"/>
          <w:noProof/>
          <w:sz w:val="24"/>
          <w:szCs w:val="24"/>
          <w:lang w:val="id-ID" w:bidi="fr-FR"/>
        </w:rPr>
        <w:t xml:space="preserve"> Daerah</w:t>
      </w:r>
      <w:r w:rsidR="00443006" w:rsidRPr="00E5509A">
        <w:rPr>
          <w:rFonts w:ascii="Bookman Old Style" w:hAnsi="Bookman Old Style" w:cs="*Minion Pro-3899-Identity-H"/>
          <w:noProof/>
          <w:sz w:val="24"/>
          <w:szCs w:val="24"/>
          <w:lang w:bidi="en-US"/>
        </w:rPr>
        <w:t>.</w:t>
      </w:r>
    </w:p>
    <w:p w:rsidR="00624C7A" w:rsidRPr="00E5509A" w:rsidRDefault="00624C7A"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Penyewaan tanah milik daerah dilakukan sepanjang tidak merugikan Daerah dan tidak mengganggu pelaksanaan tugas dan fungsi penyelenggaraan pemerintahan Daerah.</w:t>
      </w:r>
    </w:p>
    <w:p w:rsidR="00031B78" w:rsidRPr="00E5509A" w:rsidRDefault="00031B78" w:rsidP="00126958">
      <w:pPr>
        <w:autoSpaceDE w:val="0"/>
        <w:autoSpaceDN w:val="0"/>
        <w:adjustRightInd w:val="0"/>
        <w:spacing w:after="0" w:line="312" w:lineRule="auto"/>
        <w:ind w:right="4"/>
        <w:jc w:val="center"/>
        <w:rPr>
          <w:rFonts w:ascii="Bookman Old Style" w:hAnsi="Bookman Old Style" w:cs="BookmanOldStyle"/>
          <w:noProof/>
          <w:sz w:val="24"/>
          <w:szCs w:val="24"/>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II</w:t>
      </w:r>
    </w:p>
    <w:p w:rsidR="00443006" w:rsidRPr="00E5509A" w:rsidRDefault="002E7FEF"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OBJEK DAN SUBJEK SEWA</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443006" w:rsidRPr="00E5509A">
        <w:rPr>
          <w:rFonts w:ascii="Bookman Old Style" w:hAnsi="Bookman Old Style" w:cs="BookmanOldStyle"/>
          <w:noProof/>
          <w:sz w:val="24"/>
          <w:szCs w:val="24"/>
          <w:lang w:bidi="en-US"/>
        </w:rPr>
        <w:t>4</w:t>
      </w:r>
    </w:p>
    <w:p w:rsidR="002E7FEF" w:rsidRPr="00E5509A" w:rsidRDefault="00936ECA" w:rsidP="002E7FEF">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002E7FEF" w:rsidRPr="00E5509A">
        <w:rPr>
          <w:rFonts w:ascii="Bookman Old Style" w:hAnsi="Bookman Old Style" w:cs="*Minion Pro-3899-Identity-H"/>
          <w:noProof/>
          <w:sz w:val="24"/>
          <w:szCs w:val="24"/>
          <w:lang w:bidi="en-US"/>
        </w:rPr>
        <w:t xml:space="preserve">Objek sewa adalah tanah milik </w:t>
      </w:r>
      <w:r w:rsidR="00EA3971" w:rsidRPr="00E5509A">
        <w:rPr>
          <w:rFonts w:ascii="Bookman Old Style" w:hAnsi="Bookman Old Style" w:cs="*Minion Pro-3899-Identity-H"/>
          <w:noProof/>
          <w:sz w:val="24"/>
          <w:szCs w:val="24"/>
          <w:lang w:bidi="en-US"/>
        </w:rPr>
        <w:t xml:space="preserve">Daerah </w:t>
      </w:r>
      <w:r w:rsidR="00624C7A" w:rsidRPr="00E5509A">
        <w:rPr>
          <w:rFonts w:ascii="Bookman Old Style" w:hAnsi="Bookman Old Style" w:cs="*Minion Pro-3899-Identity-H"/>
          <w:noProof/>
          <w:sz w:val="24"/>
          <w:szCs w:val="24"/>
          <w:lang w:bidi="en-US"/>
        </w:rPr>
        <w:t>yang tidak dimanfaatkan dalam penyelenggaraan tugas dan fungsi pemerintahan Daerah baik yang berada di pengelola barang maupun pengguna barang</w:t>
      </w:r>
      <w:r w:rsidR="007C71EE" w:rsidRPr="00E5509A">
        <w:rPr>
          <w:rFonts w:ascii="Bookman Old Style" w:hAnsi="Bookman Old Style" w:cs="*Minion Pro-3899-Identity-H"/>
          <w:noProof/>
          <w:sz w:val="24"/>
          <w:szCs w:val="24"/>
          <w:lang w:bidi="en-US"/>
        </w:rPr>
        <w:t>.</w:t>
      </w:r>
    </w:p>
    <w:p w:rsidR="00ED710E" w:rsidRPr="00E5509A" w:rsidRDefault="00936ECA" w:rsidP="00ED710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00ED710E" w:rsidRPr="00E5509A">
        <w:rPr>
          <w:rFonts w:ascii="Bookman Old Style" w:hAnsi="Bookman Old Style" w:cs="*Minion Pro-3899-Identity-H"/>
          <w:noProof/>
          <w:sz w:val="24"/>
          <w:szCs w:val="24"/>
          <w:lang w:bidi="en-US"/>
        </w:rPr>
        <w:t>Subjek sewa adalah orang pribadi yang telah ditetapkan sebagai Penyewa.</w:t>
      </w:r>
    </w:p>
    <w:p w:rsidR="00936ECA" w:rsidRPr="00E5509A" w:rsidRDefault="00443006" w:rsidP="00ED710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lastRenderedPageBreak/>
        <w:t>(3)</w:t>
      </w:r>
      <w:r w:rsidRPr="00E5509A">
        <w:rPr>
          <w:rFonts w:ascii="Bookman Old Style" w:hAnsi="Bookman Old Style" w:cs="*Minion Pro-3899-Identity-H"/>
          <w:noProof/>
          <w:sz w:val="24"/>
          <w:szCs w:val="24"/>
          <w:lang w:bidi="en-US"/>
        </w:rPr>
        <w:tab/>
      </w:r>
      <w:r w:rsidR="007C71EE" w:rsidRPr="00E5509A">
        <w:rPr>
          <w:rFonts w:ascii="Bookman Old Style" w:hAnsi="Bookman Old Style" w:cs="*Minion Pro-3899-Identity-H"/>
          <w:noProof/>
          <w:sz w:val="24"/>
          <w:szCs w:val="24"/>
          <w:lang w:bidi="en-US"/>
        </w:rPr>
        <w:t>L</w:t>
      </w:r>
      <w:r w:rsidR="00ED710E" w:rsidRPr="00E5509A">
        <w:rPr>
          <w:rFonts w:ascii="Bookman Old Style" w:hAnsi="Bookman Old Style" w:cs="*Minion Pro-3899-Identity-H"/>
          <w:noProof/>
          <w:sz w:val="24"/>
          <w:szCs w:val="24"/>
          <w:lang w:bidi="en-US"/>
        </w:rPr>
        <w:t xml:space="preserve">uas bidang tanah objek </w:t>
      </w:r>
      <w:r w:rsidR="007C71EE" w:rsidRPr="00E5509A">
        <w:rPr>
          <w:rFonts w:ascii="Bookman Old Style" w:hAnsi="Bookman Old Style" w:cs="*Minion Pro-3899-Identity-H"/>
          <w:noProof/>
          <w:sz w:val="24"/>
          <w:szCs w:val="24"/>
          <w:lang w:bidi="en-US"/>
        </w:rPr>
        <w:t xml:space="preserve">sewa sesuai hasil pengukuran </w:t>
      </w:r>
      <w:r w:rsidR="002B641B" w:rsidRPr="00E5509A">
        <w:rPr>
          <w:rFonts w:ascii="Bookman Old Style" w:hAnsi="Bookman Old Style" w:cs="*Minion Pro-3899-Identity-H"/>
          <w:noProof/>
          <w:sz w:val="24"/>
          <w:szCs w:val="24"/>
          <w:lang w:bidi="en-US"/>
        </w:rPr>
        <w:t xml:space="preserve">atas </w:t>
      </w:r>
      <w:r w:rsidR="007C71EE" w:rsidRPr="00E5509A">
        <w:rPr>
          <w:rFonts w:ascii="Bookman Old Style" w:hAnsi="Bookman Old Style" w:cs="*Minion Pro-3899-Identity-H"/>
          <w:noProof/>
          <w:sz w:val="24"/>
          <w:szCs w:val="24"/>
          <w:lang w:bidi="en-US"/>
        </w:rPr>
        <w:t>tanah yang disewakan.</w:t>
      </w: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III</w:t>
      </w:r>
    </w:p>
    <w:p w:rsidR="00443006" w:rsidRPr="00E5509A" w:rsidRDefault="00ED710E"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HARGA DASAR SEWA</w:t>
      </w:r>
    </w:p>
    <w:p w:rsidR="004D08DC" w:rsidRPr="00E5509A" w:rsidRDefault="004D08DC" w:rsidP="00126958">
      <w:pPr>
        <w:pStyle w:val="Bodytext20"/>
        <w:shd w:val="clear" w:color="auto" w:fill="auto"/>
        <w:spacing w:before="0" w:after="0" w:line="312" w:lineRule="auto"/>
        <w:ind w:firstLine="0"/>
        <w:rPr>
          <w:sz w:val="24"/>
          <w:szCs w:val="24"/>
        </w:rPr>
      </w:pPr>
    </w:p>
    <w:p w:rsidR="002439EA" w:rsidRPr="00E5509A" w:rsidRDefault="002439EA" w:rsidP="00126958">
      <w:pPr>
        <w:pStyle w:val="Bodytext20"/>
        <w:shd w:val="clear" w:color="auto" w:fill="auto"/>
        <w:spacing w:before="0" w:after="0" w:line="312" w:lineRule="auto"/>
        <w:ind w:firstLine="0"/>
        <w:rPr>
          <w:sz w:val="24"/>
          <w:szCs w:val="24"/>
        </w:rPr>
      </w:pPr>
      <w:r w:rsidRPr="00E5509A">
        <w:rPr>
          <w:sz w:val="24"/>
          <w:szCs w:val="24"/>
        </w:rPr>
        <w:t>Pasal 5</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Pr="00E5509A">
        <w:rPr>
          <w:rFonts w:ascii="Bookman Old Style" w:hAnsi="Bookman Old Style" w:cs="*Minion Pro-3899-Identity-H"/>
          <w:noProof/>
          <w:sz w:val="24"/>
          <w:szCs w:val="24"/>
          <w:lang w:bidi="en-US"/>
        </w:rPr>
        <w:t>Besarnya harga dasar sewa tanah milik Daerah ditetapkan berdasarkan Peraturan Daerah tentang Retribusi Jasa Umum</w:t>
      </w:r>
      <w:r w:rsidR="00A4354D" w:rsidRPr="00E5509A">
        <w:rPr>
          <w:rFonts w:ascii="Bookman Old Style" w:hAnsi="Bookman Old Style" w:cs="*Minion Pro-3899-Identity-H"/>
          <w:noProof/>
          <w:sz w:val="24"/>
          <w:szCs w:val="24"/>
          <w:lang w:bidi="en-US"/>
        </w:rPr>
        <w:t xml:space="preserve"> atau</w:t>
      </w:r>
      <w:r w:rsidRPr="00E5509A">
        <w:rPr>
          <w:rFonts w:ascii="Bookman Old Style" w:hAnsi="Bookman Old Style" w:cs="*Minion Pro-3899-Identity-H"/>
          <w:noProof/>
          <w:sz w:val="24"/>
          <w:szCs w:val="24"/>
          <w:lang w:bidi="en-US"/>
        </w:rPr>
        <w:t xml:space="preserve"> berdasarkan hasil penilaian oleh penilai.</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Pr="00E5509A">
        <w:rPr>
          <w:rFonts w:ascii="Bookman Old Style" w:hAnsi="Bookman Old Style" w:cs="*Minion Pro-3899-Identity-H"/>
          <w:noProof/>
          <w:sz w:val="24"/>
          <w:szCs w:val="24"/>
          <w:lang w:bidi="en-US"/>
        </w:rPr>
        <w:t>Harga dasar sewa sebagaimana dimaksud pada ayat (1) digunakan sebagai dasar penetapan harga dasar sewa pada pelaksanaan pemilihan</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penyewa untuk</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masa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sewa tahun berikutnya.</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Pengadaan jasa penilai sebagaimana dimaksud pada ayat (1) dilakukan sesuai dengan ketentuan peraturan</w:t>
      </w:r>
      <w:r w:rsidR="00D543EC" w:rsidRPr="00E5509A">
        <w:rPr>
          <w:rFonts w:ascii="Bookman Old Style" w:hAnsi="Bookman Old Style" w:cs="*Minion Pro-3899-Identity-H"/>
          <w:noProof/>
          <w:sz w:val="24"/>
          <w:szCs w:val="24"/>
          <w:lang w:bidi="en-US"/>
        </w:rPr>
        <w:t xml:space="preserve"> perundang-undangan di bidang</w:t>
      </w:r>
      <w:r w:rsidR="006E312F" w:rsidRPr="00E5509A">
        <w:rPr>
          <w:rFonts w:ascii="Bookman Old Style" w:hAnsi="Bookman Old Style" w:cs="*Minion Pro-3899-Identity-H"/>
          <w:noProof/>
          <w:sz w:val="24"/>
          <w:szCs w:val="24"/>
          <w:lang w:bidi="en-US"/>
        </w:rPr>
        <w:t xml:space="preserve"> </w:t>
      </w:r>
      <w:r w:rsidR="00D543EC" w:rsidRPr="00E5509A">
        <w:rPr>
          <w:rFonts w:ascii="Bookman Old Style" w:hAnsi="Bookman Old Style" w:cs="*Minion Pro-3899-Identity-H"/>
          <w:noProof/>
          <w:sz w:val="24"/>
          <w:szCs w:val="24"/>
          <w:lang w:bidi="en-US"/>
        </w:rPr>
        <w:t>pengadaan</w:t>
      </w:r>
      <w:r w:rsidR="006E312F" w:rsidRPr="00E5509A">
        <w:rPr>
          <w:rFonts w:ascii="Bookman Old Style" w:hAnsi="Bookman Old Style" w:cs="*Minion Pro-3899-Identity-H"/>
          <w:noProof/>
          <w:sz w:val="24"/>
          <w:szCs w:val="24"/>
          <w:lang w:bidi="en-US"/>
        </w:rPr>
        <w:t xml:space="preserve"> </w:t>
      </w:r>
      <w:r w:rsidR="00D543EC" w:rsidRPr="00E5509A">
        <w:rPr>
          <w:rFonts w:ascii="Bookman Old Style" w:hAnsi="Bookman Old Style" w:cs="*Minion Pro-3899-Identity-H"/>
          <w:noProof/>
          <w:sz w:val="24"/>
          <w:szCs w:val="24"/>
          <w:lang w:bidi="en-US"/>
        </w:rPr>
        <w:t>barang/jasa Pemerintah.</w:t>
      </w:r>
    </w:p>
    <w:p w:rsidR="002A5451" w:rsidRPr="00E5509A" w:rsidRDefault="002A5451" w:rsidP="00D543EC">
      <w:pPr>
        <w:autoSpaceDE w:val="0"/>
        <w:autoSpaceDN w:val="0"/>
        <w:adjustRightInd w:val="0"/>
        <w:spacing w:after="0" w:line="312" w:lineRule="auto"/>
        <w:ind w:right="4"/>
        <w:jc w:val="center"/>
        <w:rPr>
          <w:rFonts w:ascii="Bookman Old Style" w:hAnsi="Bookman Old Style" w:cs="BookmanOldStyle"/>
          <w:noProof/>
          <w:sz w:val="24"/>
          <w:szCs w:val="24"/>
        </w:rPr>
      </w:pPr>
    </w:p>
    <w:p w:rsidR="00D543EC" w:rsidRPr="00E5509A" w:rsidRDefault="00D543EC" w:rsidP="002E6BB6">
      <w:pPr>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IV</w:t>
      </w:r>
    </w:p>
    <w:p w:rsidR="00D543EC" w:rsidRPr="00E5509A" w:rsidRDefault="00D543EC" w:rsidP="00D543EC">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KETENTUAN SEWA</w:t>
      </w:r>
    </w:p>
    <w:p w:rsidR="00D543EC" w:rsidRPr="00E5509A" w:rsidRDefault="00D543EC" w:rsidP="00D543EC">
      <w:pPr>
        <w:pStyle w:val="Bodytext20"/>
        <w:shd w:val="clear" w:color="auto" w:fill="auto"/>
        <w:spacing w:before="0" w:after="0" w:line="312" w:lineRule="auto"/>
        <w:ind w:firstLine="0"/>
        <w:rPr>
          <w:sz w:val="24"/>
          <w:szCs w:val="24"/>
        </w:rPr>
      </w:pPr>
      <w:r w:rsidRPr="00E5509A">
        <w:rPr>
          <w:sz w:val="24"/>
          <w:szCs w:val="24"/>
        </w:rPr>
        <w:t>Bagian Kesatu</w:t>
      </w:r>
      <w:r w:rsidRPr="00E5509A">
        <w:rPr>
          <w:sz w:val="24"/>
          <w:szCs w:val="24"/>
        </w:rPr>
        <w:br/>
        <w:t>Tim Pemilihan</w:t>
      </w:r>
    </w:p>
    <w:p w:rsidR="00D543EC" w:rsidRPr="00E5509A" w:rsidRDefault="00D543EC" w:rsidP="00126958">
      <w:pPr>
        <w:pStyle w:val="Bodytext20"/>
        <w:shd w:val="clear" w:color="auto" w:fill="auto"/>
        <w:spacing w:before="0" w:after="0" w:line="312" w:lineRule="auto"/>
        <w:ind w:firstLine="0"/>
        <w:rPr>
          <w:sz w:val="24"/>
          <w:szCs w:val="24"/>
        </w:rPr>
      </w:pPr>
    </w:p>
    <w:p w:rsidR="002439EA" w:rsidRPr="00E5509A" w:rsidRDefault="002439EA" w:rsidP="00126958">
      <w:pPr>
        <w:pStyle w:val="Bodytext20"/>
        <w:shd w:val="clear" w:color="auto" w:fill="auto"/>
        <w:spacing w:before="0" w:after="0" w:line="312" w:lineRule="auto"/>
        <w:ind w:firstLine="0"/>
        <w:rPr>
          <w:sz w:val="24"/>
          <w:szCs w:val="24"/>
        </w:rPr>
      </w:pPr>
      <w:r w:rsidRPr="00E5509A">
        <w:rPr>
          <w:sz w:val="24"/>
          <w:szCs w:val="24"/>
        </w:rPr>
        <w:t>Pasal 6</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Pr="00814C68">
        <w:rPr>
          <w:rFonts w:ascii="Bookman Old Style" w:hAnsi="Bookman Old Style" w:cs="*Minion Pro-3899-Identity-H"/>
          <w:strike/>
          <w:noProof/>
          <w:sz w:val="24"/>
          <w:szCs w:val="24"/>
          <w:lang w:bidi="en-US"/>
        </w:rPr>
        <w:t>Walikota</w:t>
      </w:r>
      <w:r w:rsidRPr="00E5509A">
        <w:rPr>
          <w:rFonts w:ascii="Bookman Old Style" w:hAnsi="Bookman Old Style" w:cs="*Minion Pro-3899-Identity-H"/>
          <w:noProof/>
          <w:sz w:val="24"/>
          <w:szCs w:val="24"/>
          <w:lang w:bidi="en-US"/>
        </w:rPr>
        <w:t xml:space="preserve"> </w:t>
      </w:r>
      <w:r w:rsidR="00814C68" w:rsidRPr="00786B1D">
        <w:rPr>
          <w:rFonts w:ascii="Bookman Old Style" w:hAnsi="Bookman Old Style" w:cs="BookmanOldStyle"/>
          <w:noProof/>
          <w:sz w:val="24"/>
          <w:szCs w:val="24"/>
          <w:highlight w:val="yellow"/>
          <w:lang w:val="id-ID"/>
        </w:rPr>
        <w:t>Wali kota</w:t>
      </w:r>
      <w:r w:rsidR="00814C68"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membentuk Tim Pemilihan Penyewaan Tanah Milik Daerah.</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Pr="00E5509A">
        <w:rPr>
          <w:rFonts w:ascii="Bookman Old Style" w:hAnsi="Bookman Old Style" w:cs="*Minion Pro-3899-Identity-H"/>
          <w:noProof/>
          <w:sz w:val="24"/>
          <w:szCs w:val="24"/>
          <w:lang w:bidi="en-US"/>
        </w:rPr>
        <w:t>Tim Pemilihan sebagaimana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dimaksud</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pada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ayat</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(1) berjumlah</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ganjil,</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 xml:space="preserve">sekurang-kurangnya 3 (tiga) orang dan sebanyak-banyaknya </w:t>
      </w:r>
      <w:r w:rsidR="00282DC4" w:rsidRPr="00E5509A">
        <w:rPr>
          <w:rFonts w:ascii="Bookman Old Style" w:hAnsi="Bookman Old Style" w:cs="*Minion Pro-3899-Identity-H"/>
          <w:noProof/>
          <w:sz w:val="24"/>
          <w:szCs w:val="24"/>
          <w:lang w:bidi="en-US"/>
        </w:rPr>
        <w:t>7</w:t>
      </w:r>
      <w:r w:rsidRPr="00E5509A">
        <w:rPr>
          <w:rFonts w:ascii="Bookman Old Style" w:hAnsi="Bookman Old Style" w:cs="*Minion Pro-3899-Identity-H"/>
          <w:noProof/>
          <w:sz w:val="24"/>
          <w:szCs w:val="24"/>
          <w:lang w:bidi="en-US"/>
        </w:rPr>
        <w:t xml:space="preserve"> (</w:t>
      </w:r>
      <w:r w:rsidR="00282DC4" w:rsidRPr="00E5509A">
        <w:rPr>
          <w:rFonts w:ascii="Bookman Old Style" w:hAnsi="Bookman Old Style" w:cs="*Minion Pro-3899-Identity-H"/>
          <w:noProof/>
          <w:sz w:val="24"/>
          <w:szCs w:val="24"/>
          <w:lang w:bidi="en-US"/>
        </w:rPr>
        <w:t>tujuh</w:t>
      </w:r>
      <w:r w:rsidRPr="00E5509A">
        <w:rPr>
          <w:rFonts w:ascii="Bookman Old Style" w:hAnsi="Bookman Old Style" w:cs="*Minion Pro-3899-Identity-H"/>
          <w:noProof/>
          <w:sz w:val="24"/>
          <w:szCs w:val="24"/>
          <w:lang w:bidi="en-US"/>
        </w:rPr>
        <w:t>) orang yang terdiri dari:</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 xml:space="preserve">a. </w:t>
      </w:r>
      <w:r w:rsidRPr="00E5509A">
        <w:rPr>
          <w:rFonts w:ascii="Bookman Old Style" w:hAnsi="Bookman Old Style" w:cs="*Minion Pro-3899-Identity-H"/>
          <w:noProof/>
          <w:sz w:val="24"/>
          <w:szCs w:val="24"/>
          <w:lang w:bidi="en-US"/>
        </w:rPr>
        <w:tab/>
        <w:t>Ketua;</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b.</w:t>
      </w:r>
      <w:r w:rsidRPr="00E5509A">
        <w:rPr>
          <w:rFonts w:ascii="Bookman Old Style" w:hAnsi="Bookman Old Style" w:cs="*Minion Pro-3899-Identity-H"/>
          <w:noProof/>
          <w:sz w:val="24"/>
          <w:szCs w:val="24"/>
          <w:lang w:bidi="en-US"/>
        </w:rPr>
        <w:tab/>
        <w:t>Sekretaris; dan</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c.</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b/>
        <w:t>Anggota.</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Tim Pemilihan sebagaimana dimaksud pada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ayat (1) bertugas:</w:t>
      </w:r>
    </w:p>
    <w:p w:rsidR="002439EA"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menyampaikan pemberitahuan pelaksanaan pemilihan penyewa tanah</w:t>
      </w:r>
      <w:r w:rsidR="006E312F" w:rsidRPr="00E5509A">
        <w:rPr>
          <w:sz w:val="24"/>
          <w:szCs w:val="24"/>
        </w:rPr>
        <w:t xml:space="preserve"> </w:t>
      </w:r>
      <w:r w:rsidRPr="00E5509A">
        <w:rPr>
          <w:sz w:val="24"/>
          <w:szCs w:val="24"/>
        </w:rPr>
        <w:t>milik Daerah kepada masyarakat melalui Kelurahan;</w:t>
      </w:r>
    </w:p>
    <w:p w:rsidR="00D543EC"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mengadakan pendaftaran dan penelitian terhadap dokumen penawaran besaran sewa yang disampaikan oleh calon penyewa;</w:t>
      </w:r>
    </w:p>
    <w:p w:rsidR="002439EA"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membuat berita acara hasil pelaksanaan pemilihan penyewa tanah milik Daerah;</w:t>
      </w:r>
    </w:p>
    <w:p w:rsidR="00AE1EB7" w:rsidRPr="00E5509A" w:rsidRDefault="00AE1EB7"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 xml:space="preserve">mengusulkan nama-nama pemenang sewa tanah milik Daerah kepada Pengelola Barang untuk ditetapkan sebagai Penyewa; dan </w:t>
      </w:r>
    </w:p>
    <w:p w:rsidR="00CC0B20" w:rsidRPr="00E5509A" w:rsidRDefault="00AE1EB7" w:rsidP="009B5C5C">
      <w:pPr>
        <w:pStyle w:val="ListParagraph"/>
        <w:numPr>
          <w:ilvl w:val="0"/>
          <w:numId w:val="5"/>
        </w:numPr>
        <w:tabs>
          <w:tab w:val="left" w:pos="851"/>
        </w:tabs>
        <w:spacing w:after="0"/>
        <w:ind w:left="851" w:hanging="425"/>
        <w:jc w:val="both"/>
        <w:rPr>
          <w:rFonts w:ascii="Bookman Old Style" w:eastAsia="Bookman Old Style" w:hAnsi="Bookman Old Style" w:cs="Bookman Old Style"/>
          <w:sz w:val="24"/>
          <w:szCs w:val="24"/>
        </w:rPr>
      </w:pPr>
      <w:proofErr w:type="gramStart"/>
      <w:r w:rsidRPr="00E5509A">
        <w:rPr>
          <w:rFonts w:ascii="Bookman Old Style" w:eastAsia="Bookman Old Style" w:hAnsi="Bookman Old Style" w:cs="Bookman Old Style"/>
          <w:sz w:val="24"/>
          <w:szCs w:val="24"/>
        </w:rPr>
        <w:t>membuat</w:t>
      </w:r>
      <w:proofErr w:type="gramEnd"/>
      <w:r w:rsidRPr="00E5509A">
        <w:rPr>
          <w:rFonts w:ascii="Bookman Old Style" w:eastAsia="Bookman Old Style" w:hAnsi="Bookman Old Style" w:cs="Bookman Old Style"/>
          <w:sz w:val="24"/>
          <w:szCs w:val="24"/>
        </w:rPr>
        <w:t xml:space="preserve"> rancangan naskah perjanjian sewa tanah milik Pemerintah Daerah</w:t>
      </w:r>
      <w:r w:rsidR="003673E3" w:rsidRPr="00E5509A">
        <w:rPr>
          <w:rFonts w:ascii="Bookman Old Style" w:eastAsia="Bookman Old Style" w:hAnsi="Bookman Old Style" w:cs="Bookman Old Style"/>
          <w:sz w:val="24"/>
          <w:szCs w:val="24"/>
        </w:rPr>
        <w:t>.</w:t>
      </w:r>
    </w:p>
    <w:p w:rsidR="003673E3" w:rsidRPr="00E5509A" w:rsidRDefault="003673E3" w:rsidP="003673E3">
      <w:pPr>
        <w:pStyle w:val="ListParagraph"/>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lastRenderedPageBreak/>
        <w:t>(3)</w:t>
      </w:r>
      <w:r w:rsidRPr="00E5509A">
        <w:rPr>
          <w:rFonts w:ascii="Bookman Old Style" w:hAnsi="Bookman Old Style" w:cs="*Minion Pro-3899-Identity-H"/>
          <w:noProof/>
          <w:sz w:val="24"/>
          <w:szCs w:val="24"/>
          <w:lang w:bidi="en-US"/>
        </w:rPr>
        <w:tab/>
        <w:t xml:space="preserve">Segala biaya yang diperlukan untuk pelaksanaan tugas </w:t>
      </w:r>
      <w:r w:rsidR="001E4549" w:rsidRPr="00E5509A">
        <w:rPr>
          <w:rFonts w:ascii="Bookman Old Style" w:hAnsi="Bookman Old Style" w:cs="*Minion Pro-3899-Identity-H"/>
          <w:noProof/>
          <w:sz w:val="24"/>
          <w:szCs w:val="24"/>
          <w:lang w:bidi="en-US"/>
        </w:rPr>
        <w:t xml:space="preserve">Tim </w:t>
      </w:r>
      <w:r w:rsidRPr="00E5509A">
        <w:rPr>
          <w:rFonts w:ascii="Bookman Old Style" w:hAnsi="Bookman Old Style" w:cs="*Minion Pro-3899-Identity-H"/>
          <w:noProof/>
          <w:sz w:val="24"/>
          <w:szCs w:val="24"/>
          <w:lang w:bidi="en-US"/>
        </w:rPr>
        <w:t>sebagaimana dimaksud pada ayat (3) dibebankan pada APBD</w:t>
      </w:r>
      <w:r w:rsidR="00F519D0" w:rsidRPr="00E5509A">
        <w:rPr>
          <w:rFonts w:ascii="Bookman Old Style" w:hAnsi="Bookman Old Style" w:cs="*Minion Pro-3899-Identity-H"/>
          <w:noProof/>
          <w:sz w:val="24"/>
          <w:szCs w:val="24"/>
          <w:lang w:bidi="en-US"/>
        </w:rPr>
        <w:t xml:space="preserve"> Kota Bima</w:t>
      </w:r>
      <w:r w:rsidRPr="00E5509A">
        <w:rPr>
          <w:rFonts w:ascii="Bookman Old Style" w:hAnsi="Bookman Old Style" w:cs="*Minion Pro-3899-Identity-H"/>
          <w:noProof/>
          <w:sz w:val="24"/>
          <w:szCs w:val="24"/>
          <w:lang w:bidi="en-US"/>
        </w:rPr>
        <w:t>.</w:t>
      </w:r>
    </w:p>
    <w:p w:rsidR="00AE1EB7" w:rsidRPr="00E5509A" w:rsidRDefault="00AE1EB7" w:rsidP="00126958">
      <w:pPr>
        <w:pStyle w:val="Bodytext20"/>
        <w:shd w:val="clear" w:color="auto" w:fill="auto"/>
        <w:spacing w:before="0" w:after="0" w:line="312" w:lineRule="auto"/>
        <w:ind w:left="20" w:firstLine="0"/>
        <w:rPr>
          <w:sz w:val="24"/>
          <w:szCs w:val="24"/>
        </w:rPr>
      </w:pPr>
    </w:p>
    <w:p w:rsidR="003673E3" w:rsidRPr="00E5509A" w:rsidRDefault="003673E3" w:rsidP="003673E3">
      <w:pPr>
        <w:pStyle w:val="Bodytext20"/>
        <w:shd w:val="clear" w:color="auto" w:fill="auto"/>
        <w:spacing w:before="0" w:after="0" w:line="312" w:lineRule="auto"/>
        <w:ind w:firstLine="0"/>
        <w:rPr>
          <w:sz w:val="24"/>
          <w:szCs w:val="24"/>
        </w:rPr>
      </w:pPr>
      <w:r w:rsidRPr="00E5509A">
        <w:rPr>
          <w:sz w:val="24"/>
          <w:szCs w:val="24"/>
        </w:rPr>
        <w:t>Bagian Kedua</w:t>
      </w:r>
      <w:r w:rsidRPr="00E5509A">
        <w:rPr>
          <w:sz w:val="24"/>
          <w:szCs w:val="24"/>
        </w:rPr>
        <w:br/>
        <w:t>Calon Penyewa</w:t>
      </w:r>
    </w:p>
    <w:p w:rsidR="00AE1EB7" w:rsidRPr="00E5509A" w:rsidRDefault="00AE1EB7" w:rsidP="00126958">
      <w:pPr>
        <w:pStyle w:val="Bodytext20"/>
        <w:shd w:val="clear" w:color="auto" w:fill="auto"/>
        <w:spacing w:before="0" w:after="0" w:line="312" w:lineRule="auto"/>
        <w:ind w:left="20" w:firstLine="0"/>
        <w:rPr>
          <w:sz w:val="24"/>
          <w:szCs w:val="24"/>
        </w:rPr>
      </w:pPr>
    </w:p>
    <w:p w:rsidR="002439EA" w:rsidRPr="00E5509A" w:rsidRDefault="002439EA" w:rsidP="00126958">
      <w:pPr>
        <w:pStyle w:val="Bodytext20"/>
        <w:shd w:val="clear" w:color="auto" w:fill="auto"/>
        <w:spacing w:before="0" w:after="0" w:line="312" w:lineRule="auto"/>
        <w:ind w:left="20" w:firstLine="0"/>
        <w:rPr>
          <w:sz w:val="24"/>
          <w:szCs w:val="24"/>
        </w:rPr>
      </w:pPr>
      <w:r w:rsidRPr="00E5509A">
        <w:rPr>
          <w:sz w:val="24"/>
          <w:szCs w:val="24"/>
        </w:rPr>
        <w:t>Pasal 7</w:t>
      </w:r>
    </w:p>
    <w:p w:rsidR="004D08DC" w:rsidRPr="00E5509A" w:rsidRDefault="003673E3" w:rsidP="003673E3">
      <w:pPr>
        <w:pStyle w:val="Bodytext20"/>
        <w:shd w:val="clear" w:color="auto" w:fill="auto"/>
        <w:spacing w:before="0" w:after="0" w:line="312" w:lineRule="auto"/>
        <w:ind w:left="20" w:firstLine="0"/>
        <w:jc w:val="both"/>
        <w:rPr>
          <w:sz w:val="24"/>
          <w:szCs w:val="24"/>
        </w:rPr>
      </w:pPr>
      <w:r w:rsidRPr="00E5509A">
        <w:rPr>
          <w:sz w:val="24"/>
          <w:szCs w:val="24"/>
        </w:rPr>
        <w:t>Calon Penyewa yang dapat me</w:t>
      </w:r>
      <w:r w:rsidR="00F519D0" w:rsidRPr="00E5509A">
        <w:rPr>
          <w:sz w:val="24"/>
          <w:szCs w:val="24"/>
        </w:rPr>
        <w:t>ngikuti pemilihan penyewa tanah</w:t>
      </w:r>
      <w:r w:rsidRPr="00E5509A">
        <w:rPr>
          <w:sz w:val="24"/>
          <w:szCs w:val="24"/>
        </w:rPr>
        <w:t xml:space="preserve"> milik</w:t>
      </w:r>
      <w:r w:rsidR="00E8144E" w:rsidRPr="00E5509A">
        <w:rPr>
          <w:sz w:val="24"/>
          <w:szCs w:val="24"/>
        </w:rPr>
        <w:t xml:space="preserve"> </w:t>
      </w:r>
      <w:r w:rsidRPr="00E5509A">
        <w:rPr>
          <w:sz w:val="24"/>
          <w:szCs w:val="24"/>
        </w:rPr>
        <w:t>Daerah harus memenuhi syarat sebagai berikut:</w:t>
      </w:r>
    </w:p>
    <w:p w:rsidR="003673E3" w:rsidRPr="00E5509A" w:rsidRDefault="003673E3" w:rsidP="006E312F">
      <w:pPr>
        <w:pStyle w:val="Bodytext20"/>
        <w:numPr>
          <w:ilvl w:val="0"/>
          <w:numId w:val="77"/>
        </w:numPr>
        <w:shd w:val="clear" w:color="auto" w:fill="auto"/>
        <w:spacing w:before="0" w:after="0" w:line="312" w:lineRule="auto"/>
        <w:ind w:left="426"/>
        <w:jc w:val="both"/>
        <w:rPr>
          <w:sz w:val="24"/>
          <w:szCs w:val="24"/>
        </w:rPr>
      </w:pPr>
      <w:r w:rsidRPr="00E5509A">
        <w:rPr>
          <w:sz w:val="24"/>
          <w:szCs w:val="24"/>
        </w:rPr>
        <w:t>bertempat tinggal dan terdaftar</w:t>
      </w:r>
      <w:r w:rsidR="006E312F" w:rsidRPr="00E5509A">
        <w:rPr>
          <w:sz w:val="24"/>
          <w:szCs w:val="24"/>
        </w:rPr>
        <w:t xml:space="preserve"> </w:t>
      </w:r>
      <w:r w:rsidRPr="00E5509A">
        <w:rPr>
          <w:sz w:val="24"/>
          <w:szCs w:val="24"/>
        </w:rPr>
        <w:t xml:space="preserve">sebagai penduduk di Kota Bima yang dibuktikan dengan </w:t>
      </w:r>
      <w:r w:rsidR="006870D2" w:rsidRPr="00E5509A">
        <w:rPr>
          <w:sz w:val="24"/>
          <w:szCs w:val="24"/>
        </w:rPr>
        <w:t>fotokopi</w:t>
      </w:r>
      <w:r w:rsidRPr="00E5509A">
        <w:rPr>
          <w:sz w:val="24"/>
          <w:szCs w:val="24"/>
        </w:rPr>
        <w:t xml:space="preserve"> Kartu Keluarga (KK) dan Kartu Tanda</w:t>
      </w:r>
      <w:r w:rsidR="006E312F" w:rsidRPr="00E5509A">
        <w:rPr>
          <w:sz w:val="24"/>
          <w:szCs w:val="24"/>
        </w:rPr>
        <w:t xml:space="preserve"> </w:t>
      </w:r>
      <w:r w:rsidRPr="00E5509A">
        <w:rPr>
          <w:sz w:val="24"/>
          <w:szCs w:val="24"/>
        </w:rPr>
        <w:t>Penduduk</w:t>
      </w:r>
      <w:r w:rsidR="006E312F" w:rsidRPr="00E5509A">
        <w:rPr>
          <w:sz w:val="24"/>
          <w:szCs w:val="24"/>
        </w:rPr>
        <w:t xml:space="preserve"> </w:t>
      </w:r>
      <w:r w:rsidRPr="00E5509A">
        <w:rPr>
          <w:sz w:val="24"/>
          <w:szCs w:val="24"/>
        </w:rPr>
        <w:t>(KTP) yang sah</w:t>
      </w:r>
      <w:r w:rsidR="006E312F" w:rsidRPr="00E5509A">
        <w:rPr>
          <w:sz w:val="24"/>
          <w:szCs w:val="24"/>
        </w:rPr>
        <w:t xml:space="preserve"> </w:t>
      </w:r>
      <w:r w:rsidRPr="00E5509A">
        <w:rPr>
          <w:sz w:val="24"/>
          <w:szCs w:val="24"/>
        </w:rPr>
        <w:t>dan masih berlaku;</w:t>
      </w:r>
    </w:p>
    <w:p w:rsidR="00282DC4" w:rsidRPr="00E5509A" w:rsidRDefault="003673E3" w:rsidP="00282DC4">
      <w:pPr>
        <w:pStyle w:val="Bodytext20"/>
        <w:numPr>
          <w:ilvl w:val="0"/>
          <w:numId w:val="77"/>
        </w:numPr>
        <w:shd w:val="clear" w:color="auto" w:fill="auto"/>
        <w:spacing w:before="0" w:after="0" w:line="312" w:lineRule="auto"/>
        <w:ind w:left="426"/>
        <w:jc w:val="both"/>
        <w:rPr>
          <w:sz w:val="24"/>
          <w:szCs w:val="24"/>
        </w:rPr>
      </w:pPr>
      <w:r w:rsidRPr="00E5509A">
        <w:rPr>
          <w:sz w:val="24"/>
          <w:szCs w:val="24"/>
        </w:rPr>
        <w:t xml:space="preserve">berusia paling rendah 21 (dua puluh satu) tahun pada saat penandatanganan surat perjanjian sewa; </w:t>
      </w:r>
    </w:p>
    <w:p w:rsidR="00282DC4" w:rsidRPr="00E5509A" w:rsidRDefault="00282DC4" w:rsidP="00282DC4">
      <w:pPr>
        <w:pStyle w:val="Bodytext20"/>
        <w:numPr>
          <w:ilvl w:val="0"/>
          <w:numId w:val="77"/>
        </w:numPr>
        <w:shd w:val="clear" w:color="auto" w:fill="auto"/>
        <w:spacing w:before="0" w:after="0" w:line="312" w:lineRule="auto"/>
        <w:ind w:left="426"/>
        <w:jc w:val="both"/>
        <w:rPr>
          <w:sz w:val="24"/>
          <w:szCs w:val="24"/>
        </w:rPr>
      </w:pPr>
      <w:r w:rsidRPr="00E5509A">
        <w:rPr>
          <w:sz w:val="24"/>
          <w:szCs w:val="24"/>
        </w:rPr>
        <w:t xml:space="preserve">bekerja sebagai petani atau tergabung sebagai anggota Kelompok Tani di Kota Bima yang dibuktikan dengan SK Pembentukan Kelompok Tani atau Surat Keterangan </w:t>
      </w:r>
      <w:r w:rsidR="002A5451" w:rsidRPr="00E5509A">
        <w:rPr>
          <w:sz w:val="24"/>
          <w:szCs w:val="24"/>
        </w:rPr>
        <w:t xml:space="preserve">bekerja </w:t>
      </w:r>
      <w:r w:rsidR="00254ADA" w:rsidRPr="00E5509A">
        <w:rPr>
          <w:sz w:val="24"/>
          <w:szCs w:val="24"/>
        </w:rPr>
        <w:t xml:space="preserve">sebagai petani </w:t>
      </w:r>
      <w:r w:rsidRPr="00E5509A">
        <w:rPr>
          <w:sz w:val="24"/>
          <w:szCs w:val="24"/>
        </w:rPr>
        <w:t xml:space="preserve">dari </w:t>
      </w:r>
      <w:r w:rsidR="009C50A4" w:rsidRPr="009C50A4">
        <w:rPr>
          <w:sz w:val="24"/>
          <w:szCs w:val="24"/>
          <w:highlight w:val="yellow"/>
          <w:lang w:val="id-ID"/>
        </w:rPr>
        <w:t>Kantor Kelurahan</w:t>
      </w:r>
      <w:r w:rsidRPr="00E5509A">
        <w:rPr>
          <w:sz w:val="24"/>
          <w:szCs w:val="24"/>
        </w:rPr>
        <w:t xml:space="preserve"> </w:t>
      </w:r>
      <w:r w:rsidRPr="009C50A4">
        <w:rPr>
          <w:strike/>
          <w:sz w:val="24"/>
          <w:szCs w:val="24"/>
        </w:rPr>
        <w:t>Lurah</w:t>
      </w:r>
      <w:r w:rsidRPr="00E5509A">
        <w:rPr>
          <w:sz w:val="24"/>
          <w:szCs w:val="24"/>
        </w:rPr>
        <w:t xml:space="preserve"> </w:t>
      </w:r>
      <w:r w:rsidR="00254ADA" w:rsidRPr="00E5509A">
        <w:rPr>
          <w:sz w:val="24"/>
          <w:szCs w:val="24"/>
        </w:rPr>
        <w:t xml:space="preserve">lokasi tanah yang diajukan permohonan sewa; </w:t>
      </w:r>
      <w:r w:rsidRPr="00E5509A">
        <w:rPr>
          <w:sz w:val="24"/>
          <w:szCs w:val="24"/>
        </w:rPr>
        <w:t>dan</w:t>
      </w:r>
    </w:p>
    <w:p w:rsidR="002A5451" w:rsidRPr="00E5509A" w:rsidRDefault="002A5451" w:rsidP="002A5451">
      <w:pPr>
        <w:pStyle w:val="Bodytext20"/>
        <w:shd w:val="clear" w:color="auto" w:fill="auto"/>
        <w:spacing w:before="0" w:after="0" w:line="312" w:lineRule="auto"/>
        <w:ind w:left="426" w:firstLine="0"/>
        <w:jc w:val="both"/>
        <w:rPr>
          <w:sz w:val="24"/>
          <w:szCs w:val="24"/>
        </w:rPr>
      </w:pPr>
    </w:p>
    <w:p w:rsidR="00F519D0" w:rsidRPr="00E5509A" w:rsidRDefault="00164BA1" w:rsidP="006E312F">
      <w:pPr>
        <w:pStyle w:val="Bodytext20"/>
        <w:numPr>
          <w:ilvl w:val="0"/>
          <w:numId w:val="77"/>
        </w:numPr>
        <w:shd w:val="clear" w:color="auto" w:fill="auto"/>
        <w:spacing w:before="0" w:after="0" w:line="312" w:lineRule="auto"/>
        <w:ind w:left="426"/>
        <w:jc w:val="both"/>
        <w:rPr>
          <w:sz w:val="24"/>
          <w:szCs w:val="24"/>
        </w:rPr>
      </w:pPr>
      <w:r w:rsidRPr="00E5509A">
        <w:rPr>
          <w:sz w:val="24"/>
          <w:szCs w:val="24"/>
        </w:rPr>
        <w:t>Tidak bekerja sebagai Aparatur Sipil Negara, TNI/Polri, pegawai BUMN/BUMD.</w:t>
      </w:r>
    </w:p>
    <w:p w:rsidR="003673E3" w:rsidRPr="00E5509A" w:rsidRDefault="003673E3" w:rsidP="003673E3">
      <w:pPr>
        <w:pStyle w:val="Bodytext20"/>
        <w:shd w:val="clear" w:color="auto" w:fill="auto"/>
        <w:spacing w:before="0" w:after="0" w:line="312" w:lineRule="auto"/>
        <w:ind w:left="20" w:firstLine="0"/>
        <w:jc w:val="both"/>
        <w:rPr>
          <w:sz w:val="24"/>
          <w:szCs w:val="24"/>
        </w:rPr>
      </w:pPr>
    </w:p>
    <w:p w:rsidR="003673E3" w:rsidRPr="00E5509A" w:rsidRDefault="003673E3" w:rsidP="003673E3">
      <w:pPr>
        <w:pStyle w:val="Bodytext20"/>
        <w:shd w:val="clear" w:color="auto" w:fill="auto"/>
        <w:spacing w:before="0" w:after="0" w:line="312" w:lineRule="auto"/>
        <w:ind w:firstLine="0"/>
        <w:rPr>
          <w:sz w:val="24"/>
          <w:szCs w:val="24"/>
        </w:rPr>
      </w:pPr>
      <w:r w:rsidRPr="00E5509A">
        <w:rPr>
          <w:sz w:val="24"/>
          <w:szCs w:val="24"/>
        </w:rPr>
        <w:t>Bagian Ketiga</w:t>
      </w:r>
      <w:r w:rsidRPr="00E5509A">
        <w:rPr>
          <w:sz w:val="24"/>
          <w:szCs w:val="24"/>
        </w:rPr>
        <w:br/>
        <w:t>Tata Cara Pelaksanaan Sewa</w:t>
      </w:r>
    </w:p>
    <w:p w:rsidR="004D08DC" w:rsidRPr="00E5509A" w:rsidRDefault="004D08DC" w:rsidP="00126958">
      <w:pPr>
        <w:pStyle w:val="Bodytext20"/>
        <w:shd w:val="clear" w:color="auto" w:fill="auto"/>
        <w:spacing w:before="0" w:after="0" w:line="312" w:lineRule="auto"/>
        <w:ind w:left="20" w:firstLine="0"/>
        <w:rPr>
          <w:sz w:val="24"/>
          <w:szCs w:val="24"/>
        </w:rPr>
      </w:pPr>
    </w:p>
    <w:p w:rsidR="002439EA" w:rsidRPr="00E5509A" w:rsidRDefault="002439EA" w:rsidP="00126958">
      <w:pPr>
        <w:pStyle w:val="Bodytext20"/>
        <w:shd w:val="clear" w:color="auto" w:fill="auto"/>
        <w:spacing w:before="0" w:after="0" w:line="312" w:lineRule="auto"/>
        <w:ind w:left="20" w:firstLine="0"/>
        <w:rPr>
          <w:sz w:val="24"/>
          <w:szCs w:val="24"/>
        </w:rPr>
      </w:pPr>
      <w:r w:rsidRPr="00E5509A">
        <w:rPr>
          <w:sz w:val="24"/>
          <w:szCs w:val="24"/>
        </w:rPr>
        <w:t xml:space="preserve">Pasal </w:t>
      </w:r>
      <w:r w:rsidR="00872B0F" w:rsidRPr="00E5509A">
        <w:rPr>
          <w:sz w:val="24"/>
          <w:szCs w:val="24"/>
        </w:rPr>
        <w:t>8</w:t>
      </w:r>
    </w:p>
    <w:p w:rsidR="003673E3" w:rsidRPr="00E5509A" w:rsidRDefault="003673E3"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Pemasukan dokumen penawaran</w:t>
      </w:r>
      <w:r w:rsidR="0085295C" w:rsidRPr="00E5509A">
        <w:rPr>
          <w:sz w:val="24"/>
          <w:szCs w:val="24"/>
        </w:rPr>
        <w:t xml:space="preserve"> </w:t>
      </w:r>
      <w:r w:rsidRPr="00E5509A">
        <w:rPr>
          <w:sz w:val="24"/>
          <w:szCs w:val="24"/>
        </w:rPr>
        <w:t>besaran</w:t>
      </w:r>
      <w:r w:rsidR="0085295C" w:rsidRPr="00E5509A">
        <w:rPr>
          <w:sz w:val="24"/>
          <w:szCs w:val="24"/>
        </w:rPr>
        <w:t xml:space="preserve"> </w:t>
      </w:r>
      <w:r w:rsidRPr="00E5509A">
        <w:rPr>
          <w:sz w:val="24"/>
          <w:szCs w:val="24"/>
        </w:rPr>
        <w:t>sewa tanah milik</w:t>
      </w:r>
      <w:r w:rsidR="00E8144E" w:rsidRPr="00E5509A">
        <w:rPr>
          <w:sz w:val="24"/>
          <w:szCs w:val="24"/>
        </w:rPr>
        <w:t xml:space="preserve"> </w:t>
      </w:r>
      <w:r w:rsidRPr="00E5509A">
        <w:rPr>
          <w:sz w:val="24"/>
          <w:szCs w:val="24"/>
        </w:rPr>
        <w:t>Pemerintah Daerah dilaksanakan secara terbuka dengan</w:t>
      </w:r>
      <w:r w:rsidR="0085295C" w:rsidRPr="00E5509A">
        <w:rPr>
          <w:sz w:val="24"/>
          <w:szCs w:val="24"/>
        </w:rPr>
        <w:t xml:space="preserve"> </w:t>
      </w:r>
      <w:r w:rsidRPr="00E5509A">
        <w:rPr>
          <w:sz w:val="24"/>
          <w:szCs w:val="24"/>
        </w:rPr>
        <w:t>menggunakan</w:t>
      </w:r>
      <w:r w:rsidR="006E312F" w:rsidRPr="00E5509A">
        <w:rPr>
          <w:sz w:val="24"/>
          <w:szCs w:val="24"/>
        </w:rPr>
        <w:t xml:space="preserve"> </w:t>
      </w:r>
      <w:r w:rsidRPr="00E5509A">
        <w:rPr>
          <w:sz w:val="24"/>
          <w:szCs w:val="24"/>
        </w:rPr>
        <w:t>metode penyampaian dalam amplop tertutup.</w:t>
      </w:r>
    </w:p>
    <w:p w:rsidR="003673E3" w:rsidRPr="00E5509A" w:rsidRDefault="0085295C"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Pelaksanaan pemilihan penyewa sebagaimana dimaksud pada ayat (1) dilaksanakan oleh Tim Pemilihan.</w:t>
      </w:r>
    </w:p>
    <w:p w:rsidR="003673E3" w:rsidRPr="00E5509A" w:rsidRDefault="0085295C"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Tata cara pelaksanaan pemilihan penyewa sebagaimana dimaksud pada</w:t>
      </w:r>
      <w:r w:rsidR="006E312F" w:rsidRPr="00E5509A">
        <w:rPr>
          <w:sz w:val="24"/>
          <w:szCs w:val="24"/>
        </w:rPr>
        <w:t xml:space="preserve"> </w:t>
      </w:r>
      <w:r w:rsidRPr="00E5509A">
        <w:rPr>
          <w:sz w:val="24"/>
          <w:szCs w:val="24"/>
        </w:rPr>
        <w:t>ayat</w:t>
      </w:r>
      <w:r w:rsidR="006E312F" w:rsidRPr="00E5509A">
        <w:rPr>
          <w:sz w:val="24"/>
          <w:szCs w:val="24"/>
        </w:rPr>
        <w:t xml:space="preserve"> </w:t>
      </w:r>
      <w:r w:rsidRPr="00E5509A">
        <w:rPr>
          <w:sz w:val="24"/>
          <w:szCs w:val="24"/>
        </w:rPr>
        <w:t>(1), dilaksanakan dengan</w:t>
      </w:r>
      <w:r w:rsidR="006E312F" w:rsidRPr="00E5509A">
        <w:rPr>
          <w:sz w:val="24"/>
          <w:szCs w:val="24"/>
        </w:rPr>
        <w:t xml:space="preserve"> </w:t>
      </w:r>
      <w:r w:rsidRPr="00E5509A">
        <w:rPr>
          <w:sz w:val="24"/>
          <w:szCs w:val="24"/>
        </w:rPr>
        <w:t>ketentuan sebagai berikut:</w:t>
      </w:r>
    </w:p>
    <w:p w:rsidR="0085295C" w:rsidRPr="00E5509A" w:rsidRDefault="00164BA1"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Pengelola barang</w:t>
      </w:r>
      <w:r w:rsidR="0085295C" w:rsidRPr="00E5509A">
        <w:rPr>
          <w:sz w:val="24"/>
          <w:szCs w:val="24"/>
        </w:rPr>
        <w:t xml:space="preserve"> </w:t>
      </w:r>
      <w:r w:rsidRPr="00E5509A">
        <w:rPr>
          <w:sz w:val="24"/>
          <w:szCs w:val="24"/>
        </w:rPr>
        <w:t>mempublikasikan/</w:t>
      </w:r>
      <w:r w:rsidR="0085295C" w:rsidRPr="00E5509A">
        <w:rPr>
          <w:sz w:val="24"/>
          <w:szCs w:val="24"/>
        </w:rPr>
        <w:t xml:space="preserve">mengumumkan adanya pelaksanaan pemilihan penyewa </w:t>
      </w:r>
      <w:r w:rsidRPr="00E5509A">
        <w:rPr>
          <w:sz w:val="24"/>
          <w:szCs w:val="24"/>
        </w:rPr>
        <w:t xml:space="preserve">tanah kepada masyarakat luas melalui papan pengumuman </w:t>
      </w:r>
      <w:r w:rsidR="0085295C" w:rsidRPr="00E5509A">
        <w:rPr>
          <w:sz w:val="24"/>
          <w:szCs w:val="24"/>
        </w:rPr>
        <w:t>di masing-masing Kelurahan</w:t>
      </w:r>
      <w:r w:rsidRPr="00E5509A">
        <w:rPr>
          <w:sz w:val="24"/>
          <w:szCs w:val="24"/>
        </w:rPr>
        <w:t>, media sosial milik Pemerintah Kota Bima dan media lainnya</w:t>
      </w:r>
      <w:r w:rsidR="0085295C" w:rsidRPr="00E5509A">
        <w:rPr>
          <w:sz w:val="24"/>
          <w:szCs w:val="24"/>
        </w:rPr>
        <w:t xml:space="preserve"> paling lambat 7 (tujuh) hari kalender sebelum masa sewa terdahulu berakhir;</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calon penyewa hanya diperbolehkan bagi penduduk yang berasal dari </w:t>
      </w:r>
      <w:r w:rsidR="00282DC4" w:rsidRPr="00E5509A">
        <w:rPr>
          <w:sz w:val="24"/>
          <w:szCs w:val="24"/>
        </w:rPr>
        <w:t xml:space="preserve">wilayah </w:t>
      </w:r>
      <w:r w:rsidRPr="00E5509A">
        <w:rPr>
          <w:sz w:val="24"/>
          <w:szCs w:val="24"/>
        </w:rPr>
        <w:t>Ke</w:t>
      </w:r>
      <w:r w:rsidR="001F0E4D" w:rsidRPr="00E5509A">
        <w:rPr>
          <w:sz w:val="24"/>
          <w:szCs w:val="24"/>
        </w:rPr>
        <w:t>camatan</w:t>
      </w:r>
      <w:r w:rsidRPr="00E5509A">
        <w:rPr>
          <w:sz w:val="24"/>
          <w:szCs w:val="24"/>
        </w:rPr>
        <w:t xml:space="preserve"> </w:t>
      </w:r>
      <w:r w:rsidR="00282DC4" w:rsidRPr="00E5509A">
        <w:rPr>
          <w:sz w:val="24"/>
          <w:szCs w:val="24"/>
        </w:rPr>
        <w:t xml:space="preserve">lokasi </w:t>
      </w:r>
      <w:r w:rsidRPr="00E5509A">
        <w:rPr>
          <w:sz w:val="24"/>
          <w:szCs w:val="24"/>
        </w:rPr>
        <w:t>tanah yang akan disewakan;</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calon penyewa hanya diperbolehkan mengajukan </w:t>
      </w:r>
      <w:r w:rsidR="001F0E4D" w:rsidRPr="00E5509A">
        <w:rPr>
          <w:sz w:val="24"/>
          <w:szCs w:val="24"/>
        </w:rPr>
        <w:t>permohonan</w:t>
      </w:r>
      <w:r w:rsidRPr="00E5509A">
        <w:rPr>
          <w:sz w:val="24"/>
          <w:szCs w:val="24"/>
        </w:rPr>
        <w:t xml:space="preserve"> sewa </w:t>
      </w:r>
      <w:r w:rsidR="00F70F2E" w:rsidRPr="00E5509A">
        <w:rPr>
          <w:sz w:val="24"/>
          <w:szCs w:val="24"/>
        </w:rPr>
        <w:t xml:space="preserve">tanah milik Daerah </w:t>
      </w:r>
      <w:r w:rsidRPr="00E5509A">
        <w:rPr>
          <w:sz w:val="24"/>
          <w:szCs w:val="24"/>
        </w:rPr>
        <w:t xml:space="preserve">paling banyak </w:t>
      </w:r>
      <w:r w:rsidR="001F0E4D" w:rsidRPr="00E5509A">
        <w:rPr>
          <w:sz w:val="24"/>
          <w:szCs w:val="24"/>
        </w:rPr>
        <w:t>5</w:t>
      </w:r>
      <w:r w:rsidRPr="00E5509A">
        <w:rPr>
          <w:sz w:val="24"/>
          <w:szCs w:val="24"/>
        </w:rPr>
        <w:t xml:space="preserve"> (</w:t>
      </w:r>
      <w:r w:rsidR="001F0E4D" w:rsidRPr="00E5509A">
        <w:rPr>
          <w:sz w:val="24"/>
          <w:szCs w:val="24"/>
        </w:rPr>
        <w:t>lim</w:t>
      </w:r>
      <w:r w:rsidRPr="00E5509A">
        <w:rPr>
          <w:sz w:val="24"/>
          <w:szCs w:val="24"/>
        </w:rPr>
        <w:t>a) bidang</w:t>
      </w:r>
      <w:r w:rsidR="00F70F2E" w:rsidRPr="00E5509A">
        <w:rPr>
          <w:sz w:val="24"/>
          <w:szCs w:val="24"/>
        </w:rPr>
        <w:t xml:space="preserve"> atau</w:t>
      </w:r>
      <w:r w:rsidRPr="00E5509A">
        <w:rPr>
          <w:sz w:val="24"/>
          <w:szCs w:val="24"/>
        </w:rPr>
        <w:t xml:space="preserve"> </w:t>
      </w:r>
      <w:r w:rsidR="00F70F2E" w:rsidRPr="00E5509A">
        <w:rPr>
          <w:sz w:val="24"/>
          <w:szCs w:val="24"/>
        </w:rPr>
        <w:t xml:space="preserve">luas </w:t>
      </w:r>
      <w:r w:rsidR="00F70F2E" w:rsidRPr="00E5509A">
        <w:rPr>
          <w:sz w:val="24"/>
          <w:szCs w:val="24"/>
        </w:rPr>
        <w:lastRenderedPageBreak/>
        <w:t>seluruhnya maksimal 3 ha</w:t>
      </w:r>
      <w:r w:rsidRPr="00E5509A">
        <w:rPr>
          <w:sz w:val="24"/>
          <w:szCs w:val="24"/>
        </w:rPr>
        <w:t>;</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calon penyewa men</w:t>
      </w:r>
      <w:r w:rsidR="00164BA1" w:rsidRPr="00E5509A">
        <w:rPr>
          <w:sz w:val="24"/>
          <w:szCs w:val="24"/>
        </w:rPr>
        <w:t>gaju</w:t>
      </w:r>
      <w:r w:rsidRPr="00E5509A">
        <w:rPr>
          <w:sz w:val="24"/>
          <w:szCs w:val="24"/>
        </w:rPr>
        <w:t xml:space="preserve">kan </w:t>
      </w:r>
      <w:r w:rsidR="000C7424" w:rsidRPr="00E5509A">
        <w:rPr>
          <w:sz w:val="24"/>
          <w:szCs w:val="24"/>
        </w:rPr>
        <w:t xml:space="preserve">surat permohonan yang ditujukan kepada </w:t>
      </w:r>
      <w:r w:rsidR="000C7424" w:rsidRPr="009C50A4">
        <w:rPr>
          <w:strike/>
          <w:sz w:val="24"/>
          <w:szCs w:val="24"/>
        </w:rPr>
        <w:t>Walikota</w:t>
      </w:r>
      <w:r w:rsidR="000C7424" w:rsidRPr="00E5509A">
        <w:rPr>
          <w:sz w:val="24"/>
          <w:szCs w:val="24"/>
        </w:rPr>
        <w:t xml:space="preserve"> </w:t>
      </w:r>
      <w:r w:rsidR="009C50A4" w:rsidRPr="00786B1D">
        <w:rPr>
          <w:rFonts w:cs="BookmanOldStyle"/>
          <w:noProof/>
          <w:sz w:val="24"/>
          <w:szCs w:val="24"/>
          <w:highlight w:val="yellow"/>
          <w:lang w:val="id-ID"/>
        </w:rPr>
        <w:t>Wali kota</w:t>
      </w:r>
      <w:r w:rsidR="009C50A4" w:rsidRPr="00E5509A">
        <w:rPr>
          <w:sz w:val="24"/>
          <w:szCs w:val="24"/>
        </w:rPr>
        <w:t xml:space="preserve"> </w:t>
      </w:r>
      <w:r w:rsidR="000C7424" w:rsidRPr="00E5509A">
        <w:rPr>
          <w:sz w:val="24"/>
          <w:szCs w:val="24"/>
        </w:rPr>
        <w:t xml:space="preserve">melalui Pengelola Barang disertai dengan dokumen </w:t>
      </w:r>
      <w:r w:rsidRPr="00E5509A">
        <w:rPr>
          <w:sz w:val="24"/>
          <w:szCs w:val="24"/>
        </w:rPr>
        <w:t>penawaran besaran sewa kepada Tim Pemilihan;</w:t>
      </w:r>
    </w:p>
    <w:p w:rsidR="0085295C" w:rsidRPr="00E5509A" w:rsidRDefault="001F0E4D"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surat permohonan </w:t>
      </w:r>
      <w:r w:rsidR="0085295C" w:rsidRPr="00E5509A">
        <w:rPr>
          <w:sz w:val="24"/>
          <w:szCs w:val="24"/>
        </w:rPr>
        <w:t xml:space="preserve">sewa sebagaimana dimaksud pada huruf d </w:t>
      </w:r>
      <w:r w:rsidRPr="00E5509A">
        <w:rPr>
          <w:sz w:val="24"/>
          <w:szCs w:val="24"/>
        </w:rPr>
        <w:t>dengan melampirkan</w:t>
      </w:r>
      <w:r w:rsidR="0085295C" w:rsidRPr="00E5509A">
        <w:rPr>
          <w:sz w:val="24"/>
          <w:szCs w:val="24"/>
        </w:rPr>
        <w:t>:</w:t>
      </w:r>
    </w:p>
    <w:p w:rsidR="0085295C" w:rsidRPr="00E5509A" w:rsidRDefault="0085295C" w:rsidP="0085295C">
      <w:pPr>
        <w:pStyle w:val="Bodytext20"/>
        <w:shd w:val="clear" w:color="auto" w:fill="auto"/>
        <w:tabs>
          <w:tab w:val="left" w:pos="1134"/>
        </w:tabs>
        <w:spacing w:before="0" w:after="0" w:line="312" w:lineRule="auto"/>
        <w:ind w:left="1134" w:hanging="348"/>
        <w:jc w:val="both"/>
        <w:rPr>
          <w:sz w:val="24"/>
          <w:szCs w:val="24"/>
        </w:rPr>
      </w:pPr>
      <w:r w:rsidRPr="00E5509A">
        <w:rPr>
          <w:sz w:val="24"/>
          <w:szCs w:val="24"/>
        </w:rPr>
        <w:t>1.</w:t>
      </w:r>
      <w:r w:rsidRPr="00E5509A">
        <w:rPr>
          <w:sz w:val="24"/>
          <w:szCs w:val="24"/>
        </w:rPr>
        <w:tab/>
      </w:r>
      <w:proofErr w:type="gramStart"/>
      <w:r w:rsidRPr="00E5509A">
        <w:rPr>
          <w:sz w:val="24"/>
          <w:szCs w:val="24"/>
        </w:rPr>
        <w:t>dokumen</w:t>
      </w:r>
      <w:proofErr w:type="gramEnd"/>
      <w:r w:rsidRPr="00E5509A">
        <w:rPr>
          <w:sz w:val="24"/>
          <w:szCs w:val="24"/>
        </w:rPr>
        <w:t xml:space="preserve"> administrasi:</w:t>
      </w:r>
    </w:p>
    <w:p w:rsidR="00DE3BAF" w:rsidRPr="00E5509A" w:rsidRDefault="003C4438" w:rsidP="0085295C">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a</w:t>
      </w:r>
      <w:r w:rsidR="0085295C" w:rsidRPr="00E5509A">
        <w:rPr>
          <w:sz w:val="24"/>
          <w:szCs w:val="24"/>
        </w:rPr>
        <w:t>)</w:t>
      </w:r>
      <w:r w:rsidR="0085295C" w:rsidRPr="00E5509A">
        <w:rPr>
          <w:sz w:val="24"/>
          <w:szCs w:val="24"/>
        </w:rPr>
        <w:tab/>
      </w:r>
      <w:proofErr w:type="gramStart"/>
      <w:r w:rsidR="0085295C" w:rsidRPr="00E5509A">
        <w:rPr>
          <w:sz w:val="24"/>
          <w:szCs w:val="24"/>
        </w:rPr>
        <w:t>foto</w:t>
      </w:r>
      <w:r w:rsidR="00B865E6" w:rsidRPr="00E5509A">
        <w:rPr>
          <w:sz w:val="24"/>
          <w:szCs w:val="24"/>
        </w:rPr>
        <w:t>kopi</w:t>
      </w:r>
      <w:proofErr w:type="gramEnd"/>
      <w:r w:rsidR="0085295C" w:rsidRPr="00E5509A">
        <w:rPr>
          <w:sz w:val="24"/>
          <w:szCs w:val="24"/>
        </w:rPr>
        <w:t xml:space="preserve"> Kartu Keluarga dan foto copy Kartu Tanda Penduduk yang dilegalisir oleh Pejabat yang berwenang;</w:t>
      </w:r>
      <w:r w:rsidR="00FC12FE" w:rsidRPr="00E5509A">
        <w:rPr>
          <w:sz w:val="24"/>
          <w:szCs w:val="24"/>
        </w:rPr>
        <w:t xml:space="preserve"> </w:t>
      </w:r>
      <w:r w:rsidR="0085295C" w:rsidRPr="00E5509A">
        <w:rPr>
          <w:sz w:val="24"/>
          <w:szCs w:val="24"/>
        </w:rPr>
        <w:t>dan</w:t>
      </w:r>
    </w:p>
    <w:p w:rsidR="003C4438" w:rsidRPr="00E5509A" w:rsidRDefault="003C4438"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b</w:t>
      </w:r>
      <w:r w:rsidR="0085295C" w:rsidRPr="00E5509A">
        <w:rPr>
          <w:sz w:val="24"/>
          <w:szCs w:val="24"/>
        </w:rPr>
        <w:t>)</w:t>
      </w:r>
      <w:r w:rsidR="00DE3BAF" w:rsidRPr="00E5509A">
        <w:rPr>
          <w:sz w:val="24"/>
          <w:szCs w:val="24"/>
        </w:rPr>
        <w:tab/>
      </w:r>
      <w:proofErr w:type="gramStart"/>
      <w:r w:rsidR="0085295C" w:rsidRPr="00E5509A">
        <w:rPr>
          <w:sz w:val="24"/>
          <w:szCs w:val="24"/>
        </w:rPr>
        <w:t>foto</w:t>
      </w:r>
      <w:r w:rsidR="00B865E6" w:rsidRPr="00E5509A">
        <w:rPr>
          <w:sz w:val="24"/>
          <w:szCs w:val="24"/>
        </w:rPr>
        <w:t>kopi</w:t>
      </w:r>
      <w:proofErr w:type="gramEnd"/>
      <w:r w:rsidR="0085295C" w:rsidRPr="00E5509A">
        <w:rPr>
          <w:sz w:val="24"/>
          <w:szCs w:val="24"/>
        </w:rPr>
        <w:t xml:space="preserve"> kartu anggota GAPOKTAN</w:t>
      </w:r>
      <w:r w:rsidR="00DE3BAF" w:rsidRPr="00E5509A">
        <w:rPr>
          <w:sz w:val="24"/>
          <w:szCs w:val="24"/>
        </w:rPr>
        <w:t xml:space="preserve"> </w:t>
      </w:r>
      <w:r w:rsidR="0085295C" w:rsidRPr="00E5509A">
        <w:rPr>
          <w:sz w:val="24"/>
          <w:szCs w:val="24"/>
        </w:rPr>
        <w:t>atau surat keterangan dari Ketua GAPOKTAN</w:t>
      </w:r>
      <w:r w:rsidRPr="00E5509A">
        <w:rPr>
          <w:sz w:val="24"/>
          <w:szCs w:val="24"/>
        </w:rPr>
        <w:t xml:space="preserve">/Lurah </w:t>
      </w:r>
      <w:r w:rsidR="00F70F2E" w:rsidRPr="00E5509A">
        <w:rPr>
          <w:sz w:val="24"/>
          <w:szCs w:val="24"/>
        </w:rPr>
        <w:t>lokasi tanah yang diajukan permohonan sewa</w:t>
      </w:r>
      <w:r w:rsidR="0085295C" w:rsidRPr="00E5509A">
        <w:rPr>
          <w:sz w:val="24"/>
          <w:szCs w:val="24"/>
        </w:rPr>
        <w:t>.</w:t>
      </w:r>
    </w:p>
    <w:p w:rsidR="00B865E6" w:rsidRPr="00E5509A" w:rsidRDefault="00B865E6"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c)</w:t>
      </w:r>
      <w:r w:rsidRPr="00E5509A">
        <w:rPr>
          <w:sz w:val="24"/>
          <w:szCs w:val="24"/>
        </w:rPr>
        <w:tab/>
      </w:r>
      <w:r w:rsidR="00F70F2E" w:rsidRPr="00E5509A">
        <w:rPr>
          <w:sz w:val="24"/>
          <w:szCs w:val="24"/>
        </w:rPr>
        <w:t xml:space="preserve">Asli bukti setoran uang jaminan lelang sebesar </w:t>
      </w:r>
      <w:r w:rsidR="00A4354D" w:rsidRPr="00E5509A">
        <w:rPr>
          <w:sz w:val="24"/>
          <w:szCs w:val="24"/>
        </w:rPr>
        <w:t>30% dari harga dasar sewa.</w:t>
      </w:r>
    </w:p>
    <w:p w:rsidR="003C4438" w:rsidRPr="00E5509A" w:rsidRDefault="00002EC0"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d</w:t>
      </w:r>
      <w:r w:rsidR="003C4438" w:rsidRPr="00E5509A">
        <w:rPr>
          <w:sz w:val="24"/>
          <w:szCs w:val="24"/>
        </w:rPr>
        <w:t>)</w:t>
      </w:r>
      <w:r w:rsidR="003C4438" w:rsidRPr="00E5509A">
        <w:rPr>
          <w:sz w:val="24"/>
          <w:szCs w:val="24"/>
        </w:rPr>
        <w:tab/>
      </w:r>
      <w:proofErr w:type="gramStart"/>
      <w:r w:rsidR="003C4438" w:rsidRPr="00E5509A">
        <w:rPr>
          <w:sz w:val="24"/>
          <w:szCs w:val="24"/>
        </w:rPr>
        <w:t>pernyataan</w:t>
      </w:r>
      <w:proofErr w:type="gramEnd"/>
      <w:r w:rsidR="003C4438" w:rsidRPr="00E5509A">
        <w:rPr>
          <w:sz w:val="24"/>
          <w:szCs w:val="24"/>
        </w:rPr>
        <w:t xml:space="preserve"> kesediaan dari calon penyewa untuk menjaga dan memelihara tanah yang disewa serta mengikuti ketentuan yang berlaku selama jangka waktu sewa;</w:t>
      </w:r>
    </w:p>
    <w:p w:rsidR="0085295C" w:rsidRPr="00E5509A" w:rsidRDefault="0085295C" w:rsidP="0085295C">
      <w:pPr>
        <w:pStyle w:val="Bodytext20"/>
        <w:shd w:val="clear" w:color="auto" w:fill="auto"/>
        <w:tabs>
          <w:tab w:val="left" w:pos="1134"/>
        </w:tabs>
        <w:spacing w:before="0" w:after="0" w:line="312" w:lineRule="auto"/>
        <w:ind w:left="1134" w:hanging="348"/>
        <w:jc w:val="both"/>
        <w:rPr>
          <w:sz w:val="24"/>
          <w:szCs w:val="24"/>
        </w:rPr>
      </w:pPr>
      <w:r w:rsidRPr="00E5509A">
        <w:rPr>
          <w:sz w:val="24"/>
          <w:szCs w:val="24"/>
        </w:rPr>
        <w:t>2.</w:t>
      </w:r>
      <w:r w:rsidRPr="00E5509A">
        <w:rPr>
          <w:sz w:val="24"/>
          <w:szCs w:val="24"/>
        </w:rPr>
        <w:tab/>
      </w:r>
      <w:proofErr w:type="gramStart"/>
      <w:r w:rsidRPr="00E5509A">
        <w:rPr>
          <w:sz w:val="24"/>
          <w:szCs w:val="24"/>
        </w:rPr>
        <w:t>dokumen</w:t>
      </w:r>
      <w:proofErr w:type="gramEnd"/>
      <w:r w:rsidRPr="00E5509A">
        <w:rPr>
          <w:sz w:val="24"/>
          <w:szCs w:val="24"/>
        </w:rPr>
        <w:t xml:space="preserve"> teknis berupa surat penawaran</w:t>
      </w:r>
      <w:r w:rsidR="00DE3BAF" w:rsidRPr="00E5509A">
        <w:rPr>
          <w:sz w:val="24"/>
          <w:szCs w:val="24"/>
        </w:rPr>
        <w:t xml:space="preserve"> </w:t>
      </w:r>
      <w:r w:rsidRPr="00E5509A">
        <w:rPr>
          <w:sz w:val="24"/>
          <w:szCs w:val="24"/>
        </w:rPr>
        <w:t>besaran sewa.</w:t>
      </w:r>
    </w:p>
    <w:p w:rsidR="00DE3BAF"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penyerahan </w:t>
      </w:r>
      <w:r w:rsidR="00A6341B" w:rsidRPr="00E5509A">
        <w:rPr>
          <w:sz w:val="24"/>
          <w:szCs w:val="24"/>
        </w:rPr>
        <w:t xml:space="preserve">surat permohonan </w:t>
      </w:r>
      <w:r w:rsidRPr="00E5509A">
        <w:rPr>
          <w:sz w:val="24"/>
          <w:szCs w:val="24"/>
        </w:rPr>
        <w:t>sewa</w:t>
      </w:r>
      <w:r w:rsidR="00DE3BAF" w:rsidRPr="00E5509A">
        <w:rPr>
          <w:sz w:val="24"/>
          <w:szCs w:val="24"/>
        </w:rPr>
        <w:t xml:space="preserve"> </w:t>
      </w:r>
      <w:r w:rsidR="00A6341B" w:rsidRPr="00E5509A">
        <w:rPr>
          <w:sz w:val="24"/>
          <w:szCs w:val="24"/>
        </w:rPr>
        <w:t xml:space="preserve">sebagaimana dimaksud pada huruf e dimasukkan dalam 1 (satu) sampul beserta lampiran </w:t>
      </w:r>
      <w:r w:rsidRPr="00E5509A">
        <w:rPr>
          <w:sz w:val="24"/>
          <w:szCs w:val="24"/>
        </w:rPr>
        <w:t>dalam 2 (dua)</w:t>
      </w:r>
      <w:r w:rsidR="006E312F" w:rsidRPr="00E5509A">
        <w:rPr>
          <w:sz w:val="24"/>
          <w:szCs w:val="24"/>
        </w:rPr>
        <w:t xml:space="preserve"> </w:t>
      </w:r>
      <w:r w:rsidRPr="00E5509A">
        <w:rPr>
          <w:sz w:val="24"/>
          <w:szCs w:val="24"/>
        </w:rPr>
        <w:t>amplop dan dengan ketentuan:</w:t>
      </w:r>
    </w:p>
    <w:p w:rsidR="0085295C" w:rsidRPr="00E5509A" w:rsidRDefault="0085295C" w:rsidP="009B5C5C">
      <w:pPr>
        <w:pStyle w:val="Bodytext20"/>
        <w:numPr>
          <w:ilvl w:val="0"/>
          <w:numId w:val="79"/>
        </w:numPr>
        <w:shd w:val="clear" w:color="auto" w:fill="auto"/>
        <w:spacing w:before="0" w:after="0" w:line="312" w:lineRule="auto"/>
        <w:jc w:val="both"/>
        <w:rPr>
          <w:sz w:val="24"/>
          <w:szCs w:val="24"/>
        </w:rPr>
      </w:pPr>
      <w:r w:rsidRPr="00E5509A">
        <w:rPr>
          <w:sz w:val="24"/>
          <w:szCs w:val="24"/>
        </w:rPr>
        <w:t>1 (satu) amplop</w:t>
      </w:r>
      <w:r w:rsidR="00DE3BAF" w:rsidRPr="00E5509A">
        <w:rPr>
          <w:sz w:val="24"/>
          <w:szCs w:val="24"/>
        </w:rPr>
        <w:t xml:space="preserve"> </w:t>
      </w:r>
      <w:r w:rsidRPr="00E5509A">
        <w:rPr>
          <w:sz w:val="24"/>
          <w:szCs w:val="24"/>
        </w:rPr>
        <w:t>digunakan untuk dokumen administrasi dan 1 (satu) amplop digunakan</w:t>
      </w:r>
      <w:r w:rsidR="006E312F" w:rsidRPr="00E5509A">
        <w:rPr>
          <w:sz w:val="24"/>
          <w:szCs w:val="24"/>
        </w:rPr>
        <w:t xml:space="preserve"> </w:t>
      </w:r>
      <w:r w:rsidRPr="00E5509A">
        <w:rPr>
          <w:sz w:val="24"/>
          <w:szCs w:val="24"/>
        </w:rPr>
        <w:t>untuk dokumen teknis;</w:t>
      </w:r>
    </w:p>
    <w:p w:rsidR="00DE3BAF" w:rsidRPr="00E5509A" w:rsidRDefault="00FC12FE" w:rsidP="009B5C5C">
      <w:pPr>
        <w:pStyle w:val="Bodytext20"/>
        <w:numPr>
          <w:ilvl w:val="0"/>
          <w:numId w:val="79"/>
        </w:numPr>
        <w:shd w:val="clear" w:color="auto" w:fill="auto"/>
        <w:spacing w:before="0" w:after="0" w:line="312" w:lineRule="auto"/>
        <w:jc w:val="both"/>
        <w:rPr>
          <w:sz w:val="24"/>
          <w:szCs w:val="24"/>
        </w:rPr>
      </w:pPr>
      <w:r w:rsidRPr="00E5509A">
        <w:rPr>
          <w:sz w:val="24"/>
          <w:szCs w:val="24"/>
        </w:rPr>
        <w:t>a</w:t>
      </w:r>
      <w:r w:rsidR="00A6341B" w:rsidRPr="00E5509A">
        <w:rPr>
          <w:sz w:val="24"/>
          <w:szCs w:val="24"/>
        </w:rPr>
        <w:t>mplop</w:t>
      </w:r>
      <w:r w:rsidR="00DE3BAF" w:rsidRPr="00E5509A">
        <w:rPr>
          <w:sz w:val="24"/>
          <w:szCs w:val="24"/>
        </w:rPr>
        <w:t xml:space="preserve"> dokumen penawaran besaran sewa yang diserahkan</w:t>
      </w:r>
      <w:r w:rsidR="006E312F" w:rsidRPr="00E5509A">
        <w:rPr>
          <w:sz w:val="24"/>
          <w:szCs w:val="24"/>
        </w:rPr>
        <w:t xml:space="preserve"> </w:t>
      </w:r>
      <w:r w:rsidR="00DE3BAF" w:rsidRPr="00E5509A">
        <w:rPr>
          <w:sz w:val="24"/>
          <w:szCs w:val="24"/>
        </w:rPr>
        <w:t xml:space="preserve">kepada Tim Pemilihan harus dalam keadaan tersegel; </w:t>
      </w:r>
    </w:p>
    <w:p w:rsidR="00DE3BAF" w:rsidRPr="00E5509A" w:rsidRDefault="00DE3BAF" w:rsidP="009B5C5C">
      <w:pPr>
        <w:pStyle w:val="Bodytext20"/>
        <w:numPr>
          <w:ilvl w:val="0"/>
          <w:numId w:val="79"/>
        </w:numPr>
        <w:shd w:val="clear" w:color="auto" w:fill="auto"/>
        <w:spacing w:before="0" w:after="0" w:line="312" w:lineRule="auto"/>
        <w:jc w:val="both"/>
        <w:rPr>
          <w:sz w:val="24"/>
          <w:szCs w:val="24"/>
        </w:rPr>
      </w:pPr>
      <w:r w:rsidRPr="00E5509A">
        <w:rPr>
          <w:sz w:val="24"/>
          <w:szCs w:val="24"/>
        </w:rPr>
        <w:t>dokumen penawaran besaran sewa sebagaimana dimaksud pada</w:t>
      </w:r>
      <w:r w:rsidR="006E312F" w:rsidRPr="00E5509A">
        <w:rPr>
          <w:sz w:val="24"/>
          <w:szCs w:val="24"/>
        </w:rPr>
        <w:t xml:space="preserve"> </w:t>
      </w:r>
      <w:r w:rsidRPr="00E5509A">
        <w:rPr>
          <w:sz w:val="24"/>
          <w:szCs w:val="24"/>
        </w:rPr>
        <w:t>huruf e diserahkan sendiri oleh calon penyewa atau yang mewakili</w:t>
      </w:r>
      <w:r w:rsidR="006E312F" w:rsidRPr="00E5509A">
        <w:rPr>
          <w:sz w:val="24"/>
          <w:szCs w:val="24"/>
        </w:rPr>
        <w:t xml:space="preserve"> </w:t>
      </w:r>
      <w:r w:rsidRPr="00E5509A">
        <w:rPr>
          <w:sz w:val="24"/>
          <w:szCs w:val="24"/>
        </w:rPr>
        <w:t>dengan</w:t>
      </w:r>
      <w:r w:rsidR="006E312F" w:rsidRPr="00E5509A">
        <w:rPr>
          <w:sz w:val="24"/>
          <w:szCs w:val="24"/>
        </w:rPr>
        <w:t xml:space="preserve"> </w:t>
      </w:r>
      <w:r w:rsidRPr="00E5509A">
        <w:rPr>
          <w:sz w:val="24"/>
          <w:szCs w:val="24"/>
        </w:rPr>
        <w:t>membawa surat kuasa kepada Tim Pemilihan 1 (satu) hari sebelum pelaksanaan pemilihan penyewa; dan</w:t>
      </w:r>
    </w:p>
    <w:p w:rsidR="00DE3BAF" w:rsidRPr="00E5509A" w:rsidRDefault="00DE3BAF" w:rsidP="009B5C5C">
      <w:pPr>
        <w:pStyle w:val="Bodytext20"/>
        <w:numPr>
          <w:ilvl w:val="0"/>
          <w:numId w:val="79"/>
        </w:numPr>
        <w:shd w:val="clear" w:color="auto" w:fill="auto"/>
        <w:spacing w:before="0" w:after="0" w:line="312" w:lineRule="auto"/>
        <w:jc w:val="both"/>
        <w:rPr>
          <w:sz w:val="24"/>
          <w:szCs w:val="24"/>
        </w:rPr>
      </w:pPr>
      <w:proofErr w:type="gramStart"/>
      <w:r w:rsidRPr="00E5509A">
        <w:rPr>
          <w:sz w:val="24"/>
          <w:szCs w:val="24"/>
        </w:rPr>
        <w:t>surat</w:t>
      </w:r>
      <w:proofErr w:type="gramEnd"/>
      <w:r w:rsidRPr="00E5509A">
        <w:rPr>
          <w:sz w:val="24"/>
          <w:szCs w:val="24"/>
        </w:rPr>
        <w:t xml:space="preserve"> kuasa pemasukan dokumen penawaran besaran sewa sebagaimana dimaksud pada angka 3 ditandatangani oleh pemberi kuasa dan penerima kuasa bermaterai Rp10.000,00 (sepuluh ribu rupiah).</w:t>
      </w:r>
    </w:p>
    <w:p w:rsidR="00DE3BAF" w:rsidRPr="00E5509A" w:rsidRDefault="001E4549"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Tim</w:t>
      </w:r>
      <w:r w:rsidR="00DE3BAF" w:rsidRPr="00E5509A">
        <w:rPr>
          <w:sz w:val="24"/>
          <w:szCs w:val="24"/>
        </w:rPr>
        <w:t xml:space="preserve"> Pemilihan penyewa melakukan penelitian dokumen administrasi</w:t>
      </w:r>
      <w:r w:rsidR="006E312F" w:rsidRPr="00E5509A">
        <w:rPr>
          <w:sz w:val="24"/>
          <w:szCs w:val="24"/>
        </w:rPr>
        <w:t xml:space="preserve"> </w:t>
      </w:r>
      <w:r w:rsidR="00DE3BAF" w:rsidRPr="00E5509A">
        <w:rPr>
          <w:sz w:val="24"/>
          <w:szCs w:val="24"/>
        </w:rPr>
        <w:t>dan</w:t>
      </w:r>
      <w:r w:rsidR="006E312F" w:rsidRPr="00E5509A">
        <w:rPr>
          <w:sz w:val="24"/>
          <w:szCs w:val="24"/>
        </w:rPr>
        <w:t xml:space="preserve"> </w:t>
      </w:r>
      <w:r w:rsidR="00DE3BAF" w:rsidRPr="00E5509A">
        <w:rPr>
          <w:sz w:val="24"/>
          <w:szCs w:val="24"/>
        </w:rPr>
        <w:t>apabila dokumen administrasi telah memenuhi</w:t>
      </w:r>
      <w:r w:rsidR="006E312F" w:rsidRPr="00E5509A">
        <w:rPr>
          <w:sz w:val="24"/>
          <w:szCs w:val="24"/>
        </w:rPr>
        <w:t xml:space="preserve"> </w:t>
      </w:r>
      <w:r w:rsidR="00DE3BAF" w:rsidRPr="00E5509A">
        <w:rPr>
          <w:sz w:val="24"/>
          <w:szCs w:val="24"/>
        </w:rPr>
        <w:t>syarat maka</w:t>
      </w:r>
      <w:r w:rsidR="006E312F" w:rsidRPr="00E5509A">
        <w:rPr>
          <w:sz w:val="24"/>
          <w:szCs w:val="24"/>
        </w:rPr>
        <w:t xml:space="preserve"> </w:t>
      </w:r>
      <w:r w:rsidR="00DE3BAF" w:rsidRPr="00E5509A">
        <w:rPr>
          <w:sz w:val="24"/>
          <w:szCs w:val="24"/>
        </w:rPr>
        <w:t>dilanjutkan dengan pembukaan dokumen teknis;</w:t>
      </w:r>
    </w:p>
    <w:p w:rsidR="00DE3BAF"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pembukaan dokumen penawaran besaran sewa sebagaimana</w:t>
      </w:r>
      <w:r w:rsidR="006E312F" w:rsidRPr="00E5509A">
        <w:rPr>
          <w:sz w:val="24"/>
          <w:szCs w:val="24"/>
        </w:rPr>
        <w:t xml:space="preserve"> </w:t>
      </w:r>
      <w:r w:rsidRPr="00E5509A">
        <w:rPr>
          <w:sz w:val="24"/>
          <w:szCs w:val="24"/>
        </w:rPr>
        <w:t>dimaksud pada huruf g dilakukan oleh Tim Pemilihan dihadapan</w:t>
      </w:r>
      <w:r w:rsidR="006E312F" w:rsidRPr="00E5509A">
        <w:rPr>
          <w:sz w:val="24"/>
          <w:szCs w:val="24"/>
        </w:rPr>
        <w:t xml:space="preserve"> </w:t>
      </w:r>
      <w:r w:rsidRPr="00E5509A">
        <w:rPr>
          <w:sz w:val="24"/>
          <w:szCs w:val="24"/>
        </w:rPr>
        <w:t>calon penyewa dan disaksikan oleh 2 (dua) orang saksi dari unsur</w:t>
      </w:r>
      <w:r w:rsidR="006E312F" w:rsidRPr="00E5509A">
        <w:rPr>
          <w:sz w:val="24"/>
          <w:szCs w:val="24"/>
        </w:rPr>
        <w:t xml:space="preserve"> </w:t>
      </w:r>
      <w:r w:rsidRPr="00E5509A">
        <w:rPr>
          <w:sz w:val="24"/>
          <w:szCs w:val="24"/>
        </w:rPr>
        <w:t xml:space="preserve">Pejabat </w:t>
      </w:r>
      <w:r w:rsidR="00A4354D" w:rsidRPr="00E5509A">
        <w:rPr>
          <w:sz w:val="24"/>
          <w:szCs w:val="24"/>
        </w:rPr>
        <w:t>Kecamatan/</w:t>
      </w:r>
      <w:r w:rsidRPr="00E5509A">
        <w:rPr>
          <w:sz w:val="24"/>
          <w:szCs w:val="24"/>
        </w:rPr>
        <w:t>Kelurahan dan Pengurus GAPOKTAN</w:t>
      </w:r>
      <w:r w:rsidR="00A4354D" w:rsidRPr="00E5509A">
        <w:rPr>
          <w:sz w:val="24"/>
          <w:szCs w:val="24"/>
        </w:rPr>
        <w:t xml:space="preserve"> yang ditunjuk/ditetapkan oleh Tim Pemilihan</w:t>
      </w:r>
      <w:r w:rsidRPr="00E5509A">
        <w:rPr>
          <w:sz w:val="24"/>
          <w:szCs w:val="24"/>
        </w:rPr>
        <w:t>;</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Tim Pemilihan mencatat seluruh penawaran besaran sewa yang</w:t>
      </w:r>
      <w:r w:rsidR="006E312F" w:rsidRPr="00E5509A">
        <w:rPr>
          <w:sz w:val="24"/>
          <w:szCs w:val="24"/>
        </w:rPr>
        <w:t xml:space="preserve"> </w:t>
      </w:r>
      <w:r w:rsidRPr="00E5509A">
        <w:rPr>
          <w:sz w:val="24"/>
          <w:szCs w:val="24"/>
        </w:rPr>
        <w:lastRenderedPageBreak/>
        <w:t>diajukan oleh calon penyewa berdasarkan bidang tanah milik</w:t>
      </w:r>
      <w:r w:rsidR="00E8144E" w:rsidRPr="00E5509A">
        <w:rPr>
          <w:sz w:val="24"/>
          <w:szCs w:val="24"/>
        </w:rPr>
        <w:t xml:space="preserve"> </w:t>
      </w:r>
      <w:r w:rsidRPr="00E5509A">
        <w:rPr>
          <w:sz w:val="24"/>
          <w:szCs w:val="24"/>
        </w:rPr>
        <w:t>Daerah yang ditawar;</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berdasarkan hasil penelitian penawaran besaran sewa sebagaimana</w:t>
      </w:r>
      <w:r w:rsidR="006E312F" w:rsidRPr="00E5509A">
        <w:rPr>
          <w:sz w:val="24"/>
          <w:szCs w:val="24"/>
        </w:rPr>
        <w:t xml:space="preserve"> </w:t>
      </w:r>
      <w:r w:rsidRPr="00E5509A">
        <w:rPr>
          <w:sz w:val="24"/>
          <w:szCs w:val="24"/>
        </w:rPr>
        <w:t>dimaksud pada huruf h, calon penyewa yang mengajukan besaran</w:t>
      </w:r>
      <w:r w:rsidR="006E312F" w:rsidRPr="00E5509A">
        <w:rPr>
          <w:sz w:val="24"/>
          <w:szCs w:val="24"/>
        </w:rPr>
        <w:t xml:space="preserve"> </w:t>
      </w:r>
      <w:r w:rsidRPr="00E5509A">
        <w:rPr>
          <w:sz w:val="24"/>
          <w:szCs w:val="24"/>
        </w:rPr>
        <w:t>sewa tertinggi lebih dari atau sama dengan harga dasar sewa</w:t>
      </w:r>
      <w:r w:rsidR="006E312F" w:rsidRPr="00E5509A">
        <w:rPr>
          <w:sz w:val="24"/>
          <w:szCs w:val="24"/>
        </w:rPr>
        <w:t xml:space="preserve"> </w:t>
      </w:r>
      <w:r w:rsidRPr="00E5509A">
        <w:rPr>
          <w:sz w:val="24"/>
          <w:szCs w:val="24"/>
        </w:rPr>
        <w:t>sebagaimana dimaksud dalam Pasal</w:t>
      </w:r>
      <w:r w:rsidR="00ED5D40" w:rsidRPr="00E5509A">
        <w:rPr>
          <w:sz w:val="24"/>
          <w:szCs w:val="24"/>
        </w:rPr>
        <w:t xml:space="preserve"> 5</w:t>
      </w:r>
      <w:r w:rsidRPr="00E5509A">
        <w:rPr>
          <w:sz w:val="24"/>
          <w:szCs w:val="24"/>
        </w:rPr>
        <w:t xml:space="preserve"> ayat (1) dinyatakan sebagai pemenang;</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dalam hal terdapat 2 (dua) orang atau lebih calon penyewa yang mengajukan penawaran sewa tertinggi sama atas</w:t>
      </w:r>
      <w:r w:rsidR="006E312F" w:rsidRPr="00E5509A">
        <w:rPr>
          <w:sz w:val="24"/>
          <w:szCs w:val="24"/>
        </w:rPr>
        <w:t xml:space="preserve"> </w:t>
      </w:r>
      <w:r w:rsidRPr="00E5509A">
        <w:rPr>
          <w:sz w:val="24"/>
          <w:szCs w:val="24"/>
        </w:rPr>
        <w:t>bidang</w:t>
      </w:r>
      <w:r w:rsidR="006E312F" w:rsidRPr="00E5509A">
        <w:rPr>
          <w:sz w:val="24"/>
          <w:szCs w:val="24"/>
        </w:rPr>
        <w:t xml:space="preserve"> </w:t>
      </w:r>
      <w:r w:rsidRPr="00E5509A">
        <w:rPr>
          <w:sz w:val="24"/>
          <w:szCs w:val="24"/>
        </w:rPr>
        <w:t>yang</w:t>
      </w:r>
      <w:r w:rsidR="006E312F" w:rsidRPr="00E5509A">
        <w:rPr>
          <w:sz w:val="24"/>
          <w:szCs w:val="24"/>
        </w:rPr>
        <w:t xml:space="preserve"> </w:t>
      </w:r>
      <w:r w:rsidRPr="00E5509A">
        <w:rPr>
          <w:sz w:val="24"/>
          <w:szCs w:val="24"/>
        </w:rPr>
        <w:t>sama, maka pemilihan penyewa diulang sampai diperoleh 1 (satu) orang calon penyewa dengan penawaran besaran sewa tertinggi;</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hasil pelaksanaan pemilihan penyewa dituangkan dalam berita acara</w:t>
      </w:r>
      <w:r w:rsidR="006E312F" w:rsidRPr="00E5509A">
        <w:rPr>
          <w:sz w:val="24"/>
          <w:szCs w:val="24"/>
        </w:rPr>
        <w:t xml:space="preserve"> </w:t>
      </w:r>
      <w:r w:rsidRPr="00E5509A">
        <w:rPr>
          <w:sz w:val="24"/>
          <w:szCs w:val="24"/>
        </w:rPr>
        <w:t>hasil pelaksanaan pemilihan penyewa dan ditandatangani oleh Tim pemilihan dan 2</w:t>
      </w:r>
      <w:r w:rsidR="006E312F" w:rsidRPr="00E5509A">
        <w:rPr>
          <w:sz w:val="24"/>
          <w:szCs w:val="24"/>
        </w:rPr>
        <w:t xml:space="preserve"> </w:t>
      </w:r>
      <w:r w:rsidRPr="00E5509A">
        <w:rPr>
          <w:sz w:val="24"/>
          <w:szCs w:val="24"/>
        </w:rPr>
        <w:t>(dua) orang saksi yang masing-masing dari</w:t>
      </w:r>
      <w:r w:rsidR="006E312F" w:rsidRPr="00E5509A">
        <w:rPr>
          <w:sz w:val="24"/>
          <w:szCs w:val="24"/>
        </w:rPr>
        <w:t xml:space="preserve"> </w:t>
      </w:r>
      <w:r w:rsidRPr="00E5509A">
        <w:rPr>
          <w:sz w:val="24"/>
          <w:szCs w:val="24"/>
        </w:rPr>
        <w:t xml:space="preserve">unsur Pejabat </w:t>
      </w:r>
      <w:r w:rsidR="00A4354D" w:rsidRPr="00E5509A">
        <w:rPr>
          <w:sz w:val="24"/>
          <w:szCs w:val="24"/>
        </w:rPr>
        <w:t>Kecamatan/</w:t>
      </w:r>
      <w:r w:rsidRPr="00E5509A">
        <w:rPr>
          <w:sz w:val="24"/>
          <w:szCs w:val="24"/>
        </w:rPr>
        <w:t>Kelurahan dan Pengurus GAPOKTAN</w:t>
      </w:r>
      <w:r w:rsidR="00A4354D" w:rsidRPr="00E5509A">
        <w:rPr>
          <w:sz w:val="24"/>
          <w:szCs w:val="24"/>
        </w:rPr>
        <w:t xml:space="preserve"> yang ditunjuk/ditetapkan oleh Tim Pemilihan;</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dalam hal tidak ada calon penyewa yang memenuhi syarat administrasi dan/atau penawaran besaran sewa di bawah harga</w:t>
      </w:r>
      <w:r w:rsidR="00E8144E" w:rsidRPr="00E5509A">
        <w:rPr>
          <w:sz w:val="24"/>
          <w:szCs w:val="24"/>
        </w:rPr>
        <w:t xml:space="preserve"> </w:t>
      </w:r>
      <w:r w:rsidRPr="00E5509A">
        <w:rPr>
          <w:sz w:val="24"/>
          <w:szCs w:val="24"/>
        </w:rPr>
        <w:t>dasar</w:t>
      </w:r>
      <w:r w:rsidR="00A4354D" w:rsidRPr="00E5509A">
        <w:rPr>
          <w:sz w:val="24"/>
          <w:szCs w:val="24"/>
        </w:rPr>
        <w:t xml:space="preserve"> </w:t>
      </w:r>
      <w:r w:rsidRPr="00E5509A">
        <w:rPr>
          <w:sz w:val="24"/>
          <w:szCs w:val="24"/>
        </w:rPr>
        <w:t>sewa,</w:t>
      </w:r>
      <w:r w:rsidR="00A4354D" w:rsidRPr="00E5509A">
        <w:rPr>
          <w:sz w:val="24"/>
          <w:szCs w:val="24"/>
        </w:rPr>
        <w:t xml:space="preserve"> </w:t>
      </w:r>
      <w:r w:rsidRPr="00E5509A">
        <w:rPr>
          <w:sz w:val="24"/>
          <w:szCs w:val="24"/>
        </w:rPr>
        <w:t xml:space="preserve">maka tim pemilihan melaksanakan proses pemilihan ulang paling lambat </w:t>
      </w:r>
      <w:r w:rsidR="00A4354D" w:rsidRPr="00E5509A">
        <w:rPr>
          <w:sz w:val="24"/>
          <w:szCs w:val="24"/>
        </w:rPr>
        <w:t>5</w:t>
      </w:r>
      <w:r w:rsidRPr="00E5509A">
        <w:rPr>
          <w:sz w:val="24"/>
          <w:szCs w:val="24"/>
        </w:rPr>
        <w:t xml:space="preserve"> (</w:t>
      </w:r>
      <w:r w:rsidR="00A4354D" w:rsidRPr="00E5509A">
        <w:rPr>
          <w:sz w:val="24"/>
          <w:szCs w:val="24"/>
        </w:rPr>
        <w:t>lim</w:t>
      </w:r>
      <w:r w:rsidRPr="00E5509A">
        <w:rPr>
          <w:sz w:val="24"/>
          <w:szCs w:val="24"/>
        </w:rPr>
        <w:t xml:space="preserve">a) hari kerja sejak pemilihan dinyatakan gagal sesuai berita acara hasil pelaksanaan pemilihan penyewa dengan tetap mengacu ketentuan sebagaimana dimaksud dalam Pasal </w:t>
      </w:r>
      <w:r w:rsidR="00EF2038" w:rsidRPr="00E5509A">
        <w:rPr>
          <w:sz w:val="24"/>
          <w:szCs w:val="24"/>
        </w:rPr>
        <w:t>7</w:t>
      </w:r>
      <w:r w:rsidRPr="00E5509A">
        <w:rPr>
          <w:sz w:val="24"/>
          <w:szCs w:val="24"/>
        </w:rPr>
        <w:t>;</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dalam hal tidak ada calon penyewa yang mengajukan besaran sewa sama dengan atau di atas harga dasar sewa setelah dilaksanakan pengumuman dan pendaftaran ulang sebagaimana dimaksud pada huruf m, </w:t>
      </w:r>
      <w:r w:rsidR="001E4549" w:rsidRPr="00E5509A">
        <w:rPr>
          <w:sz w:val="24"/>
          <w:szCs w:val="24"/>
        </w:rPr>
        <w:t>Tim</w:t>
      </w:r>
      <w:r w:rsidRPr="00E5509A">
        <w:rPr>
          <w:sz w:val="24"/>
          <w:szCs w:val="24"/>
        </w:rPr>
        <w:t xml:space="preserve"> pemilihan menawarkan kepada masyarakat untuk</w:t>
      </w:r>
      <w:r w:rsidR="006E312F" w:rsidRPr="00E5509A">
        <w:rPr>
          <w:sz w:val="24"/>
          <w:szCs w:val="24"/>
        </w:rPr>
        <w:t xml:space="preserve"> </w:t>
      </w:r>
      <w:r w:rsidRPr="00E5509A">
        <w:rPr>
          <w:sz w:val="24"/>
          <w:szCs w:val="24"/>
        </w:rPr>
        <w:t>mengikuti pemilihan</w:t>
      </w:r>
      <w:r w:rsidR="006E312F" w:rsidRPr="00E5509A">
        <w:rPr>
          <w:sz w:val="24"/>
          <w:szCs w:val="24"/>
        </w:rPr>
        <w:t xml:space="preserve"> </w:t>
      </w:r>
      <w:r w:rsidRPr="00E5509A">
        <w:rPr>
          <w:sz w:val="24"/>
          <w:szCs w:val="24"/>
        </w:rPr>
        <w:t>penyewa atas</w:t>
      </w:r>
      <w:r w:rsidR="006E312F" w:rsidRPr="00E5509A">
        <w:rPr>
          <w:sz w:val="24"/>
          <w:szCs w:val="24"/>
        </w:rPr>
        <w:t xml:space="preserve"> </w:t>
      </w:r>
      <w:r w:rsidRPr="00E5509A">
        <w:rPr>
          <w:sz w:val="24"/>
          <w:szCs w:val="24"/>
        </w:rPr>
        <w:t>bidang</w:t>
      </w:r>
      <w:r w:rsidR="006E312F" w:rsidRPr="00E5509A">
        <w:rPr>
          <w:sz w:val="24"/>
          <w:szCs w:val="24"/>
        </w:rPr>
        <w:t xml:space="preserve"> </w:t>
      </w:r>
      <w:r w:rsidRPr="00E5509A">
        <w:rPr>
          <w:sz w:val="24"/>
          <w:szCs w:val="24"/>
        </w:rPr>
        <w:t>tanah milik</w:t>
      </w:r>
      <w:r w:rsidR="006E312F" w:rsidRPr="00E5509A">
        <w:rPr>
          <w:sz w:val="24"/>
          <w:szCs w:val="24"/>
        </w:rPr>
        <w:t xml:space="preserve"> </w:t>
      </w:r>
      <w:r w:rsidRPr="00E5509A">
        <w:rPr>
          <w:sz w:val="24"/>
          <w:szCs w:val="24"/>
        </w:rPr>
        <w:t>Daerah yang</w:t>
      </w:r>
      <w:r w:rsidR="006E312F" w:rsidRPr="00E5509A">
        <w:rPr>
          <w:sz w:val="24"/>
          <w:szCs w:val="24"/>
        </w:rPr>
        <w:t xml:space="preserve"> </w:t>
      </w:r>
      <w:r w:rsidRPr="00E5509A">
        <w:rPr>
          <w:sz w:val="24"/>
          <w:szCs w:val="24"/>
        </w:rPr>
        <w:t xml:space="preserve">belum diperoleh pemenang pemilihan penyewanya tanpa mengacu ketentuan dalam Pasal </w:t>
      </w:r>
      <w:r w:rsidR="00EF2038" w:rsidRPr="00E5509A">
        <w:rPr>
          <w:sz w:val="24"/>
          <w:szCs w:val="24"/>
        </w:rPr>
        <w:t>7</w:t>
      </w:r>
      <w:r w:rsidRPr="00E5509A">
        <w:rPr>
          <w:sz w:val="24"/>
          <w:szCs w:val="24"/>
        </w:rPr>
        <w:t xml:space="preserve"> dan Pasal </w:t>
      </w:r>
      <w:r w:rsidR="00EF2038" w:rsidRPr="00E5509A">
        <w:rPr>
          <w:sz w:val="24"/>
          <w:szCs w:val="24"/>
        </w:rPr>
        <w:t>8</w:t>
      </w:r>
      <w:r w:rsidRPr="00E5509A">
        <w:rPr>
          <w:sz w:val="24"/>
          <w:szCs w:val="24"/>
        </w:rPr>
        <w:t xml:space="preserve"> ayat (3) huruf b;</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masyarakat yang dapat mengikuti pemilihan penyewa sebagaimana</w:t>
      </w:r>
      <w:r w:rsidR="006E312F" w:rsidRPr="00E5509A">
        <w:rPr>
          <w:sz w:val="24"/>
          <w:szCs w:val="24"/>
        </w:rPr>
        <w:t xml:space="preserve"> </w:t>
      </w:r>
      <w:r w:rsidRPr="00E5509A">
        <w:rPr>
          <w:sz w:val="24"/>
          <w:szCs w:val="24"/>
        </w:rPr>
        <w:t xml:space="preserve">pada huruf n adalah orang pribadi yang terdaftar sebagai penduduk </w:t>
      </w:r>
      <w:r w:rsidR="002A5451" w:rsidRPr="00E5509A">
        <w:rPr>
          <w:sz w:val="24"/>
          <w:szCs w:val="24"/>
        </w:rPr>
        <w:t xml:space="preserve">di luar wilayah </w:t>
      </w:r>
      <w:r w:rsidRPr="00E5509A">
        <w:rPr>
          <w:sz w:val="24"/>
          <w:szCs w:val="24"/>
        </w:rPr>
        <w:t>Kecamatan lokasi objek sewa; dan</w:t>
      </w:r>
    </w:p>
    <w:p w:rsidR="000558B0" w:rsidRPr="00E5509A" w:rsidRDefault="000558B0" w:rsidP="00A4354D">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hasil pelaksanaan pemilihan penyewa ulang sebagaimana dimaksud</w:t>
      </w:r>
      <w:r w:rsidR="006E312F" w:rsidRPr="00E5509A">
        <w:rPr>
          <w:sz w:val="24"/>
          <w:szCs w:val="24"/>
        </w:rPr>
        <w:t xml:space="preserve"> </w:t>
      </w:r>
      <w:r w:rsidRPr="00E5509A">
        <w:rPr>
          <w:sz w:val="24"/>
          <w:szCs w:val="24"/>
        </w:rPr>
        <w:t>pada huruf m dan huruf n dituangkan dalam berita acara hasil</w:t>
      </w:r>
      <w:r w:rsidR="006E312F" w:rsidRPr="00E5509A">
        <w:rPr>
          <w:sz w:val="24"/>
          <w:szCs w:val="24"/>
        </w:rPr>
        <w:t xml:space="preserve"> </w:t>
      </w:r>
      <w:r w:rsidRPr="00E5509A">
        <w:rPr>
          <w:sz w:val="24"/>
          <w:szCs w:val="24"/>
        </w:rPr>
        <w:t>pelaksanaan pemilihan penyewa ulang dan ditandatangani oleh</w:t>
      </w:r>
      <w:r w:rsidR="006E312F" w:rsidRPr="00E5509A">
        <w:rPr>
          <w:sz w:val="24"/>
          <w:szCs w:val="24"/>
        </w:rPr>
        <w:t xml:space="preserve"> </w:t>
      </w:r>
      <w:r w:rsidRPr="00E5509A">
        <w:rPr>
          <w:sz w:val="24"/>
          <w:szCs w:val="24"/>
        </w:rPr>
        <w:t>tim pemilihan dan 2 (dua) orang</w:t>
      </w:r>
      <w:r w:rsidR="00A4354D" w:rsidRPr="00E5509A">
        <w:rPr>
          <w:sz w:val="24"/>
          <w:szCs w:val="24"/>
        </w:rPr>
        <w:t xml:space="preserve"> </w:t>
      </w:r>
      <w:r w:rsidRPr="00E5509A">
        <w:rPr>
          <w:sz w:val="24"/>
          <w:szCs w:val="24"/>
        </w:rPr>
        <w:t>saksi</w:t>
      </w:r>
      <w:r w:rsidR="00A57E6B" w:rsidRPr="00E5509A">
        <w:rPr>
          <w:sz w:val="24"/>
          <w:szCs w:val="24"/>
        </w:rPr>
        <w:t xml:space="preserve"> </w:t>
      </w:r>
      <w:r w:rsidRPr="00E5509A">
        <w:rPr>
          <w:sz w:val="24"/>
          <w:szCs w:val="24"/>
        </w:rPr>
        <w:t>yang masing-masing</w:t>
      </w:r>
      <w:r w:rsidR="00A57E6B" w:rsidRPr="00E5509A">
        <w:rPr>
          <w:sz w:val="24"/>
          <w:szCs w:val="24"/>
        </w:rPr>
        <w:t xml:space="preserve"> </w:t>
      </w:r>
      <w:r w:rsidRPr="00E5509A">
        <w:rPr>
          <w:sz w:val="24"/>
          <w:szCs w:val="24"/>
        </w:rPr>
        <w:t>dari</w:t>
      </w:r>
      <w:r w:rsidR="006E312F" w:rsidRPr="00E5509A">
        <w:rPr>
          <w:sz w:val="24"/>
          <w:szCs w:val="24"/>
        </w:rPr>
        <w:t xml:space="preserve"> </w:t>
      </w:r>
      <w:r w:rsidRPr="00E5509A">
        <w:rPr>
          <w:sz w:val="24"/>
          <w:szCs w:val="24"/>
        </w:rPr>
        <w:t xml:space="preserve">unsur Pejabat </w:t>
      </w:r>
      <w:r w:rsidR="00A4354D" w:rsidRPr="00E5509A">
        <w:rPr>
          <w:sz w:val="24"/>
          <w:szCs w:val="24"/>
        </w:rPr>
        <w:t>Kecamatan/Kelurahan dan Pengurus GAPOKTAN yang ditunjuk/ditetapkan oleh Tim Pemilihan;</w:t>
      </w:r>
    </w:p>
    <w:p w:rsidR="0085295C" w:rsidRPr="00E5509A" w:rsidRDefault="00A57E6B" w:rsidP="00FC5DE9">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 xml:space="preserve">Format dokumen </w:t>
      </w:r>
      <w:proofErr w:type="gramStart"/>
      <w:r w:rsidR="00A4354D" w:rsidRPr="00E5509A">
        <w:rPr>
          <w:sz w:val="24"/>
          <w:szCs w:val="24"/>
        </w:rPr>
        <w:t>surat</w:t>
      </w:r>
      <w:proofErr w:type="gramEnd"/>
      <w:r w:rsidR="00A4354D" w:rsidRPr="00E5509A">
        <w:rPr>
          <w:sz w:val="24"/>
          <w:szCs w:val="24"/>
        </w:rPr>
        <w:t xml:space="preserve"> permohonan sewa, </w:t>
      </w:r>
      <w:r w:rsidRPr="00E5509A">
        <w:rPr>
          <w:sz w:val="24"/>
          <w:szCs w:val="24"/>
        </w:rPr>
        <w:t>penawaran</w:t>
      </w:r>
      <w:r w:rsidR="00EF2038" w:rsidRPr="00E5509A">
        <w:rPr>
          <w:sz w:val="24"/>
          <w:szCs w:val="24"/>
        </w:rPr>
        <w:t xml:space="preserve"> </w:t>
      </w:r>
      <w:r w:rsidRPr="00E5509A">
        <w:rPr>
          <w:sz w:val="24"/>
          <w:szCs w:val="24"/>
        </w:rPr>
        <w:t>besaran sewa</w:t>
      </w:r>
      <w:r w:rsidR="00A4354D" w:rsidRPr="00E5509A">
        <w:rPr>
          <w:sz w:val="24"/>
          <w:szCs w:val="24"/>
        </w:rPr>
        <w:t xml:space="preserve"> dan pernyataan</w:t>
      </w:r>
      <w:r w:rsidR="00EF2038" w:rsidRPr="00E5509A">
        <w:rPr>
          <w:sz w:val="24"/>
          <w:szCs w:val="24"/>
        </w:rPr>
        <w:t xml:space="preserve"> </w:t>
      </w:r>
      <w:r w:rsidRPr="00E5509A">
        <w:rPr>
          <w:sz w:val="24"/>
          <w:szCs w:val="24"/>
        </w:rPr>
        <w:t xml:space="preserve">sebagaimana dimaksud pada ayat (3) tercantum dalam Lampiran yang merupakan bagian tidak terpisahkan dari Peraturan </w:t>
      </w:r>
      <w:r w:rsidRPr="009C50A4">
        <w:rPr>
          <w:strike/>
          <w:sz w:val="24"/>
          <w:szCs w:val="24"/>
        </w:rPr>
        <w:t>Walikota</w:t>
      </w:r>
      <w:r w:rsidRPr="00E5509A">
        <w:rPr>
          <w:sz w:val="24"/>
          <w:szCs w:val="24"/>
        </w:rPr>
        <w:t xml:space="preserve"> </w:t>
      </w:r>
      <w:r w:rsidR="009C50A4" w:rsidRPr="00786B1D">
        <w:rPr>
          <w:rFonts w:cs="BookmanOldStyle"/>
          <w:noProof/>
          <w:sz w:val="24"/>
          <w:szCs w:val="24"/>
          <w:highlight w:val="yellow"/>
          <w:lang w:val="id-ID"/>
        </w:rPr>
        <w:t>Wali kota</w:t>
      </w:r>
      <w:r w:rsidR="009C50A4" w:rsidRPr="00E5509A">
        <w:rPr>
          <w:sz w:val="24"/>
          <w:szCs w:val="24"/>
        </w:rPr>
        <w:t xml:space="preserve"> </w:t>
      </w:r>
      <w:r w:rsidRPr="00E5509A">
        <w:rPr>
          <w:sz w:val="24"/>
          <w:szCs w:val="24"/>
        </w:rPr>
        <w:t>ini.</w:t>
      </w:r>
    </w:p>
    <w:p w:rsidR="00E13C83" w:rsidRPr="00E5509A" w:rsidRDefault="00E13C83" w:rsidP="00FC5DE9">
      <w:pPr>
        <w:spacing w:after="0"/>
        <w:rPr>
          <w:rFonts w:ascii="Bookman Old Style" w:eastAsia="Bookman Old Style" w:hAnsi="Bookman Old Style" w:cs="Bookman Old Style"/>
          <w:sz w:val="24"/>
          <w:szCs w:val="24"/>
        </w:rPr>
      </w:pPr>
    </w:p>
    <w:p w:rsidR="00A57E6B" w:rsidRPr="00E5509A" w:rsidRDefault="00A57E6B" w:rsidP="00FC5DE9">
      <w:pPr>
        <w:pStyle w:val="Bodytext20"/>
        <w:shd w:val="clear" w:color="auto" w:fill="auto"/>
        <w:spacing w:before="0" w:after="0" w:line="312" w:lineRule="auto"/>
        <w:ind w:firstLine="0"/>
        <w:rPr>
          <w:sz w:val="24"/>
          <w:szCs w:val="24"/>
        </w:rPr>
      </w:pPr>
      <w:r w:rsidRPr="00E5509A">
        <w:rPr>
          <w:sz w:val="24"/>
          <w:szCs w:val="24"/>
        </w:rPr>
        <w:t>Bagian Keempat</w:t>
      </w:r>
      <w:r w:rsidRPr="00E5509A">
        <w:rPr>
          <w:sz w:val="24"/>
          <w:szCs w:val="24"/>
        </w:rPr>
        <w:br/>
        <w:t>Penetapan Penyewa dan Perjanjian Sewa</w:t>
      </w:r>
    </w:p>
    <w:p w:rsidR="004D08DC" w:rsidRPr="00E5509A" w:rsidRDefault="004D08DC" w:rsidP="00FC5DE9">
      <w:pPr>
        <w:pStyle w:val="Bodytext20"/>
        <w:shd w:val="clear" w:color="auto" w:fill="auto"/>
        <w:spacing w:before="0" w:after="0" w:line="312" w:lineRule="auto"/>
        <w:ind w:left="20" w:firstLine="0"/>
        <w:rPr>
          <w:sz w:val="24"/>
          <w:szCs w:val="24"/>
        </w:rPr>
      </w:pPr>
    </w:p>
    <w:p w:rsidR="00872B0F" w:rsidRPr="00E5509A" w:rsidRDefault="00872B0F" w:rsidP="00FC5DE9">
      <w:pPr>
        <w:pStyle w:val="Bodytext20"/>
        <w:shd w:val="clear" w:color="auto" w:fill="auto"/>
        <w:spacing w:before="0" w:after="0" w:line="312" w:lineRule="auto"/>
        <w:ind w:left="20" w:firstLine="0"/>
        <w:rPr>
          <w:sz w:val="24"/>
          <w:szCs w:val="24"/>
        </w:rPr>
      </w:pPr>
      <w:r w:rsidRPr="00E5509A">
        <w:rPr>
          <w:sz w:val="24"/>
          <w:szCs w:val="24"/>
        </w:rPr>
        <w:t>Pasal 9</w:t>
      </w:r>
    </w:p>
    <w:p w:rsidR="00A57E6B" w:rsidRPr="00E5509A" w:rsidRDefault="00A57E6B" w:rsidP="00FC5DE9">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Berdasarkan berita acara sebagaimana dimaksud dalam Pasal </w:t>
      </w:r>
      <w:r w:rsidR="00EF2038" w:rsidRPr="00E5509A">
        <w:rPr>
          <w:sz w:val="24"/>
          <w:szCs w:val="24"/>
        </w:rPr>
        <w:t>8</w:t>
      </w:r>
      <w:r w:rsidRPr="00E5509A">
        <w:rPr>
          <w:sz w:val="24"/>
          <w:szCs w:val="24"/>
        </w:rPr>
        <w:t xml:space="preserve"> ayat</w:t>
      </w:r>
      <w:r w:rsidR="006E312F" w:rsidRPr="00E5509A">
        <w:rPr>
          <w:sz w:val="24"/>
          <w:szCs w:val="24"/>
        </w:rPr>
        <w:t xml:space="preserve"> </w:t>
      </w:r>
      <w:r w:rsidRPr="00E5509A">
        <w:rPr>
          <w:sz w:val="24"/>
          <w:szCs w:val="24"/>
        </w:rPr>
        <w:t>(3) huruf l dan huruf p Tim pemilihan melaporkan hasil pelaksanaan pemilihan penyewa atau pemilihan penyewa ulang kepada Pengelola</w:t>
      </w:r>
      <w:r w:rsidR="006E312F" w:rsidRPr="00E5509A">
        <w:rPr>
          <w:sz w:val="24"/>
          <w:szCs w:val="24"/>
        </w:rPr>
        <w:t xml:space="preserve"> </w:t>
      </w:r>
      <w:r w:rsidRPr="00E5509A">
        <w:rPr>
          <w:sz w:val="24"/>
          <w:szCs w:val="24"/>
        </w:rPr>
        <w:t xml:space="preserve">Barang sebagai dasar penerbitan keputusan penetapan Penyewa. </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Berdasarkan hasil laporan sebagaimana dimaksud pada ayat (1) Pengelola Barang menerbitkan Keputusan Penetapan Penyewa.</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Penyewaan tanah milik Daerah dituangkan dalam </w:t>
      </w:r>
      <w:proofErr w:type="gramStart"/>
      <w:r w:rsidRPr="00E5509A">
        <w:rPr>
          <w:sz w:val="24"/>
          <w:szCs w:val="24"/>
        </w:rPr>
        <w:t>surat</w:t>
      </w:r>
      <w:proofErr w:type="gramEnd"/>
      <w:r w:rsidRPr="00E5509A">
        <w:rPr>
          <w:sz w:val="24"/>
          <w:szCs w:val="24"/>
        </w:rPr>
        <w:t xml:space="preserve"> perjanjian sewa </w:t>
      </w:r>
      <w:r w:rsidR="00E8144E" w:rsidRPr="00E5509A">
        <w:rPr>
          <w:sz w:val="24"/>
          <w:szCs w:val="24"/>
        </w:rPr>
        <w:t>tanah</w:t>
      </w:r>
      <w:r w:rsidRPr="00E5509A">
        <w:rPr>
          <w:sz w:val="24"/>
          <w:szCs w:val="24"/>
        </w:rPr>
        <w:t xml:space="preserve"> yang ditandatangani bersama oleh Pengelola Barang dan penyewa.</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Surat perjanjian sewa </w:t>
      </w:r>
      <w:r w:rsidR="00E8144E" w:rsidRPr="00E5509A">
        <w:rPr>
          <w:sz w:val="24"/>
          <w:szCs w:val="24"/>
        </w:rPr>
        <w:t>tanah</w:t>
      </w:r>
      <w:r w:rsidRPr="00E5509A">
        <w:rPr>
          <w:sz w:val="24"/>
          <w:szCs w:val="24"/>
        </w:rPr>
        <w:t xml:space="preserve"> sebagaimana dimaksud pada ayat (3) paling sedikit memuat:</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Pihak-pihak yang terikat dalam perjanjian;</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jenis, luas atau jumlah bidang tanah, besaran sewa dan jangka waktu;</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hak, kewajiban, larangan dan sanksi;</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 xml:space="preserve">keadaan </w:t>
      </w:r>
      <w:r w:rsidR="0032446B" w:rsidRPr="00E5509A">
        <w:rPr>
          <w:sz w:val="24"/>
          <w:szCs w:val="24"/>
        </w:rPr>
        <w:t>kahar</w:t>
      </w:r>
      <w:r w:rsidRPr="00E5509A">
        <w:rPr>
          <w:sz w:val="24"/>
          <w:szCs w:val="24"/>
        </w:rPr>
        <w:t>;</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ganti rugi;</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pengakhiran perjanjian; dan</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proofErr w:type="gramStart"/>
      <w:r w:rsidRPr="00E5509A">
        <w:rPr>
          <w:sz w:val="24"/>
          <w:szCs w:val="24"/>
        </w:rPr>
        <w:t>penyelesaian</w:t>
      </w:r>
      <w:proofErr w:type="gramEnd"/>
      <w:r w:rsidRPr="00E5509A">
        <w:rPr>
          <w:sz w:val="24"/>
          <w:szCs w:val="24"/>
        </w:rPr>
        <w:t xml:space="preserve"> perselisihan.</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Surat perjanjian sewa </w:t>
      </w:r>
      <w:r w:rsidR="00E8144E" w:rsidRPr="00E5509A">
        <w:rPr>
          <w:sz w:val="24"/>
          <w:szCs w:val="24"/>
        </w:rPr>
        <w:t>tanah</w:t>
      </w:r>
      <w:r w:rsidRPr="00E5509A">
        <w:rPr>
          <w:sz w:val="24"/>
          <w:szCs w:val="24"/>
        </w:rPr>
        <w:t xml:space="preserve"> sebagaimana dimaksud pada ayat (3) dibuat rangkap 3 (tiga) dua diantaranya bermaterai cukup yang</w:t>
      </w:r>
      <w:r w:rsidR="006E312F" w:rsidRPr="00E5509A">
        <w:rPr>
          <w:sz w:val="24"/>
          <w:szCs w:val="24"/>
        </w:rPr>
        <w:t xml:space="preserve"> </w:t>
      </w:r>
      <w:r w:rsidRPr="00E5509A">
        <w:rPr>
          <w:sz w:val="24"/>
          <w:szCs w:val="24"/>
        </w:rPr>
        <w:t xml:space="preserve">masing–masing mempunyai kekuatan hukum </w:t>
      </w:r>
      <w:proofErr w:type="gramStart"/>
      <w:r w:rsidRPr="00E5509A">
        <w:rPr>
          <w:sz w:val="24"/>
          <w:szCs w:val="24"/>
        </w:rPr>
        <w:t>sama</w:t>
      </w:r>
      <w:proofErr w:type="gramEnd"/>
      <w:r w:rsidRPr="00E5509A">
        <w:rPr>
          <w:sz w:val="24"/>
          <w:szCs w:val="24"/>
        </w:rPr>
        <w:t>, bendel pertama disimpan oleh Bagian Hukum Sekretariat Daerah, bendel kedua disimpan oleh penyewa dan bendel ketiga disimpan oleh Bidang BMD BPKAD.</w:t>
      </w:r>
    </w:p>
    <w:p w:rsidR="00872B0F" w:rsidRPr="00E5509A" w:rsidRDefault="00872B0F" w:rsidP="00A57E6B">
      <w:pPr>
        <w:pStyle w:val="Bodytext20"/>
        <w:shd w:val="clear" w:color="auto" w:fill="auto"/>
        <w:tabs>
          <w:tab w:val="left" w:pos="426"/>
        </w:tabs>
        <w:spacing w:before="0" w:after="0" w:line="312" w:lineRule="auto"/>
        <w:ind w:firstLine="0"/>
        <w:jc w:val="both"/>
        <w:rPr>
          <w:sz w:val="24"/>
          <w:szCs w:val="24"/>
        </w:rPr>
      </w:pPr>
    </w:p>
    <w:p w:rsidR="00A57E6B" w:rsidRPr="00E5509A" w:rsidRDefault="00A57E6B" w:rsidP="00A57E6B">
      <w:pPr>
        <w:pStyle w:val="Bodytext20"/>
        <w:shd w:val="clear" w:color="auto" w:fill="auto"/>
        <w:spacing w:before="0" w:after="0" w:line="312" w:lineRule="auto"/>
        <w:ind w:firstLine="0"/>
        <w:rPr>
          <w:sz w:val="24"/>
          <w:szCs w:val="24"/>
        </w:rPr>
      </w:pPr>
      <w:r w:rsidRPr="00E5509A">
        <w:rPr>
          <w:sz w:val="24"/>
          <w:szCs w:val="24"/>
        </w:rPr>
        <w:t>Bagian Kelima</w:t>
      </w:r>
      <w:r w:rsidRPr="00E5509A">
        <w:rPr>
          <w:sz w:val="24"/>
          <w:szCs w:val="24"/>
        </w:rPr>
        <w:br/>
      </w:r>
      <w:r w:rsidR="00071B14" w:rsidRPr="00E5509A">
        <w:rPr>
          <w:sz w:val="24"/>
          <w:szCs w:val="24"/>
        </w:rPr>
        <w:t>J</w:t>
      </w:r>
      <w:r w:rsidRPr="00E5509A">
        <w:rPr>
          <w:sz w:val="24"/>
          <w:szCs w:val="24"/>
        </w:rPr>
        <w:t>angka Waktu</w:t>
      </w:r>
      <w:r w:rsidR="00071B14" w:rsidRPr="00E5509A">
        <w:rPr>
          <w:sz w:val="24"/>
          <w:szCs w:val="24"/>
        </w:rPr>
        <w:t xml:space="preserve"> </w:t>
      </w:r>
      <w:r w:rsidRPr="00E5509A">
        <w:rPr>
          <w:sz w:val="24"/>
          <w:szCs w:val="24"/>
        </w:rPr>
        <w:t>Sewa,</w:t>
      </w:r>
      <w:r w:rsidR="00071B14" w:rsidRPr="00E5509A">
        <w:rPr>
          <w:sz w:val="24"/>
          <w:szCs w:val="24"/>
        </w:rPr>
        <w:t xml:space="preserve"> </w:t>
      </w:r>
      <w:r w:rsidRPr="00E5509A">
        <w:rPr>
          <w:sz w:val="24"/>
          <w:szCs w:val="24"/>
        </w:rPr>
        <w:t>Cara Pembayaran dan Penyetoran Uang</w:t>
      </w:r>
      <w:r w:rsidR="00071B14" w:rsidRPr="00E5509A">
        <w:rPr>
          <w:sz w:val="24"/>
          <w:szCs w:val="24"/>
        </w:rPr>
        <w:t xml:space="preserve"> </w:t>
      </w:r>
      <w:r w:rsidRPr="00E5509A">
        <w:rPr>
          <w:sz w:val="24"/>
          <w:szCs w:val="24"/>
        </w:rPr>
        <w:t>Sewa</w:t>
      </w:r>
    </w:p>
    <w:p w:rsidR="001522F8" w:rsidRPr="00E5509A" w:rsidRDefault="001522F8" w:rsidP="00126958">
      <w:pPr>
        <w:pStyle w:val="Bodytext20"/>
        <w:shd w:val="clear" w:color="auto" w:fill="auto"/>
        <w:spacing w:before="0" w:after="0" w:line="312" w:lineRule="auto"/>
        <w:ind w:left="20" w:firstLine="0"/>
        <w:rPr>
          <w:sz w:val="24"/>
          <w:szCs w:val="24"/>
        </w:rPr>
      </w:pPr>
    </w:p>
    <w:p w:rsidR="00872B0F" w:rsidRPr="00E5509A" w:rsidRDefault="00872B0F" w:rsidP="00126958">
      <w:pPr>
        <w:pStyle w:val="Bodytext20"/>
        <w:shd w:val="clear" w:color="auto" w:fill="auto"/>
        <w:spacing w:before="0" w:after="0" w:line="312" w:lineRule="auto"/>
        <w:ind w:left="20" w:firstLine="0"/>
        <w:rPr>
          <w:sz w:val="24"/>
          <w:szCs w:val="24"/>
        </w:rPr>
      </w:pPr>
      <w:r w:rsidRPr="00E5509A">
        <w:rPr>
          <w:sz w:val="24"/>
          <w:szCs w:val="24"/>
        </w:rPr>
        <w:t>Pasal 10</w:t>
      </w:r>
    </w:p>
    <w:p w:rsidR="00071B14" w:rsidRPr="00E5509A" w:rsidRDefault="00071B14" w:rsidP="009B5C5C">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Jangka waktu sewa tanah milik Daerah adalah minimal 1 (satu) tahun dan maksimal 2 (dua) tahun.</w:t>
      </w:r>
    </w:p>
    <w:p w:rsidR="00071B14" w:rsidRPr="00E5509A" w:rsidRDefault="00071B14" w:rsidP="009B5C5C">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Pembayaran uang sewa dilakukan dengan mekanisme sebagai berikut:</w:t>
      </w:r>
    </w:p>
    <w:p w:rsidR="00071B14" w:rsidRPr="00E5509A" w:rsidRDefault="00071B14" w:rsidP="009B5C5C">
      <w:pPr>
        <w:pStyle w:val="Bodytext20"/>
        <w:numPr>
          <w:ilvl w:val="0"/>
          <w:numId w:val="82"/>
        </w:numPr>
        <w:shd w:val="clear" w:color="auto" w:fill="auto"/>
        <w:spacing w:before="0" w:after="0" w:line="312" w:lineRule="auto"/>
        <w:jc w:val="both"/>
        <w:rPr>
          <w:sz w:val="24"/>
          <w:szCs w:val="24"/>
        </w:rPr>
      </w:pPr>
      <w:r w:rsidRPr="00E5509A">
        <w:rPr>
          <w:sz w:val="24"/>
          <w:szCs w:val="24"/>
        </w:rPr>
        <w:t xml:space="preserve">untuk masa sewa tahun pertama pembayaran uang sewa dilakukan secara tunai dan harus lunas untuk masa sewa tahun pertama pada saat penandatanganan surat perjanjian sewa </w:t>
      </w:r>
      <w:r w:rsidR="00E8144E" w:rsidRPr="00E5509A">
        <w:rPr>
          <w:sz w:val="24"/>
          <w:szCs w:val="24"/>
        </w:rPr>
        <w:t>tanah</w:t>
      </w:r>
      <w:r w:rsidRPr="00E5509A">
        <w:rPr>
          <w:sz w:val="24"/>
          <w:szCs w:val="24"/>
        </w:rPr>
        <w:t>;</w:t>
      </w:r>
    </w:p>
    <w:p w:rsidR="00071B14" w:rsidRPr="00E5509A" w:rsidRDefault="00071B14" w:rsidP="009B5C5C">
      <w:pPr>
        <w:pStyle w:val="Bodytext20"/>
        <w:numPr>
          <w:ilvl w:val="0"/>
          <w:numId w:val="82"/>
        </w:numPr>
        <w:shd w:val="clear" w:color="auto" w:fill="auto"/>
        <w:spacing w:before="0" w:after="0" w:line="312" w:lineRule="auto"/>
        <w:jc w:val="both"/>
        <w:rPr>
          <w:sz w:val="24"/>
          <w:szCs w:val="24"/>
        </w:rPr>
      </w:pPr>
      <w:r w:rsidRPr="00E5509A">
        <w:rPr>
          <w:sz w:val="24"/>
          <w:szCs w:val="24"/>
        </w:rPr>
        <w:t>untuk masa sewa tahun kedua pembayaran uang sewa dilakukan</w:t>
      </w:r>
      <w:r w:rsidR="00E8144E" w:rsidRPr="00E5509A">
        <w:rPr>
          <w:sz w:val="24"/>
          <w:szCs w:val="24"/>
        </w:rPr>
        <w:t xml:space="preserve"> </w:t>
      </w:r>
      <w:r w:rsidRPr="00E5509A">
        <w:rPr>
          <w:sz w:val="24"/>
          <w:szCs w:val="24"/>
        </w:rPr>
        <w:t xml:space="preserve">pada </w:t>
      </w:r>
      <w:r w:rsidR="003B3197" w:rsidRPr="00E5509A">
        <w:rPr>
          <w:sz w:val="24"/>
          <w:szCs w:val="24"/>
        </w:rPr>
        <w:t>awal tahun</w:t>
      </w:r>
      <w:r w:rsidRPr="00E5509A">
        <w:rPr>
          <w:sz w:val="24"/>
          <w:szCs w:val="24"/>
        </w:rPr>
        <w:t>; dan</w:t>
      </w:r>
    </w:p>
    <w:p w:rsidR="00071B14" w:rsidRPr="00E5509A" w:rsidRDefault="003B3197" w:rsidP="003B3197">
      <w:pPr>
        <w:pStyle w:val="Bodytext20"/>
        <w:numPr>
          <w:ilvl w:val="0"/>
          <w:numId w:val="82"/>
        </w:numPr>
        <w:shd w:val="clear" w:color="auto" w:fill="auto"/>
        <w:spacing w:before="0" w:after="0" w:line="312" w:lineRule="auto"/>
        <w:jc w:val="both"/>
        <w:rPr>
          <w:sz w:val="24"/>
          <w:szCs w:val="24"/>
        </w:rPr>
      </w:pPr>
      <w:proofErr w:type="gramStart"/>
      <w:r w:rsidRPr="00E5509A">
        <w:rPr>
          <w:sz w:val="24"/>
          <w:szCs w:val="24"/>
        </w:rPr>
        <w:t>selain</w:t>
      </w:r>
      <w:proofErr w:type="gramEnd"/>
      <w:r w:rsidRPr="00E5509A">
        <w:rPr>
          <w:sz w:val="24"/>
          <w:szCs w:val="24"/>
        </w:rPr>
        <w:t xml:space="preserve"> uang sewa, Penyewa juga berkewajiban membayar PBB terhadap tanah yang disewanya sesuai jangka waktu sewa.</w:t>
      </w:r>
    </w:p>
    <w:p w:rsidR="003B3197" w:rsidRPr="00E5509A" w:rsidRDefault="003B3197" w:rsidP="003B3197">
      <w:pPr>
        <w:pStyle w:val="Bodytext20"/>
        <w:numPr>
          <w:ilvl w:val="0"/>
          <w:numId w:val="82"/>
        </w:numPr>
        <w:shd w:val="clear" w:color="auto" w:fill="auto"/>
        <w:spacing w:before="0" w:after="0" w:line="312" w:lineRule="auto"/>
        <w:jc w:val="both"/>
        <w:rPr>
          <w:sz w:val="24"/>
          <w:szCs w:val="24"/>
        </w:rPr>
      </w:pPr>
      <w:proofErr w:type="gramStart"/>
      <w:r w:rsidRPr="00E5509A">
        <w:rPr>
          <w:sz w:val="24"/>
          <w:szCs w:val="24"/>
        </w:rPr>
        <w:lastRenderedPageBreak/>
        <w:t>dalam</w:t>
      </w:r>
      <w:proofErr w:type="gramEnd"/>
      <w:r w:rsidRPr="00E5509A">
        <w:rPr>
          <w:sz w:val="24"/>
          <w:szCs w:val="24"/>
        </w:rPr>
        <w:t xml:space="preserve"> hal tanah tidak disewakan, maka PBB tanah dapat diajukan penghapusan pembayaran.</w:t>
      </w:r>
    </w:p>
    <w:p w:rsidR="00071B14" w:rsidRPr="00E5509A" w:rsidRDefault="00071B14" w:rsidP="00E2243D">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 xml:space="preserve">Uang sewa sebagaimana dimaksud pada ayat (2) dibayarkan </w:t>
      </w:r>
      <w:r w:rsidR="00E2243D" w:rsidRPr="00E5509A">
        <w:rPr>
          <w:sz w:val="24"/>
          <w:szCs w:val="24"/>
        </w:rPr>
        <w:t>ke Kas Daerah pada rekening Kas Umum Daerah Kota Bima</w:t>
      </w:r>
      <w:r w:rsidR="002A5451" w:rsidRPr="00E5509A">
        <w:rPr>
          <w:sz w:val="24"/>
          <w:szCs w:val="24"/>
        </w:rPr>
        <w:t>.</w:t>
      </w:r>
    </w:p>
    <w:p w:rsidR="00071B14" w:rsidRPr="00E5509A" w:rsidRDefault="00071B14" w:rsidP="00126958">
      <w:pPr>
        <w:pStyle w:val="Bodytext20"/>
        <w:shd w:val="clear" w:color="auto" w:fill="auto"/>
        <w:spacing w:before="0" w:after="0" w:line="312" w:lineRule="auto"/>
        <w:ind w:left="20" w:firstLine="0"/>
        <w:rPr>
          <w:sz w:val="24"/>
          <w:szCs w:val="24"/>
        </w:rPr>
      </w:pP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V</w:t>
      </w: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LARANGAN</w:t>
      </w: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Pasal 11</w:t>
      </w:r>
    </w:p>
    <w:p w:rsidR="003907AD" w:rsidRPr="00E5509A" w:rsidRDefault="003907AD" w:rsidP="003907AD">
      <w:pPr>
        <w:autoSpaceDE w:val="0"/>
        <w:autoSpaceDN w:val="0"/>
        <w:adjustRightInd w:val="0"/>
        <w:spacing w:after="0" w:line="312" w:lineRule="auto"/>
        <w:ind w:right="4"/>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Penyewa tanah </w:t>
      </w:r>
      <w:r w:rsidR="008D0154" w:rsidRPr="00E5509A">
        <w:rPr>
          <w:rFonts w:ascii="Bookman Old Style" w:hAnsi="Bookman Old Style" w:cs="BookmanOldStyle"/>
          <w:noProof/>
          <w:sz w:val="24"/>
          <w:szCs w:val="24"/>
        </w:rPr>
        <w:t xml:space="preserve">milik Daerah </w:t>
      </w:r>
      <w:r w:rsidRPr="00E5509A">
        <w:rPr>
          <w:rFonts w:ascii="Bookman Old Style" w:hAnsi="Bookman Old Style" w:cs="BookmanOldStyle"/>
          <w:noProof/>
          <w:sz w:val="24"/>
          <w:szCs w:val="24"/>
        </w:rPr>
        <w:t>dilarang untuk:</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a. </w:t>
      </w:r>
      <w:r w:rsidRPr="00E5509A">
        <w:rPr>
          <w:rFonts w:ascii="Bookman Old Style" w:hAnsi="Bookman Old Style" w:cs="BookmanOldStyle"/>
          <w:noProof/>
          <w:sz w:val="24"/>
          <w:szCs w:val="24"/>
        </w:rPr>
        <w:tab/>
        <w:t>Menjual, menggadaikan, menukarkan, menghibahkan atau menyewakan kepada pihak lain;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b.</w:t>
      </w:r>
      <w:r w:rsidRPr="00E5509A">
        <w:rPr>
          <w:rFonts w:ascii="Bookman Old Style" w:hAnsi="Bookman Old Style" w:cs="BookmanOldStyle"/>
          <w:noProof/>
          <w:sz w:val="24"/>
          <w:szCs w:val="24"/>
        </w:rPr>
        <w:tab/>
        <w:t>Membebani dan/atau meminjamkan uang dengan hak atas tanah tersebut sebagai tanggungan;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c. </w:t>
      </w:r>
      <w:r w:rsidRPr="00E5509A">
        <w:rPr>
          <w:rFonts w:ascii="Bookman Old Style" w:hAnsi="Bookman Old Style" w:cs="BookmanOldStyle"/>
          <w:noProof/>
          <w:sz w:val="24"/>
          <w:szCs w:val="24"/>
        </w:rPr>
        <w:tab/>
        <w:t>Mengubah fungsi peruntukan atas tanah; dan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d.</w:t>
      </w:r>
      <w:r w:rsidRPr="00E5509A">
        <w:rPr>
          <w:rFonts w:ascii="Bookman Old Style" w:hAnsi="Bookman Old Style" w:cs="BookmanOldStyle"/>
          <w:noProof/>
          <w:sz w:val="24"/>
          <w:szCs w:val="24"/>
        </w:rPr>
        <w:tab/>
        <w:t>Melakukan perbuatan yang bertentangan dengan perjanjian yang telah disepakati dan/atau peraturan yang telah berlaku.</w:t>
      </w:r>
    </w:p>
    <w:p w:rsidR="003907AD" w:rsidRPr="00E5509A" w:rsidRDefault="003907AD" w:rsidP="003907AD">
      <w:pPr>
        <w:autoSpaceDE w:val="0"/>
        <w:autoSpaceDN w:val="0"/>
        <w:adjustRightInd w:val="0"/>
        <w:spacing w:after="0" w:line="312" w:lineRule="auto"/>
        <w:ind w:right="4"/>
        <w:jc w:val="both"/>
        <w:rPr>
          <w:rFonts w:ascii="Bookman Old Style" w:hAnsi="Bookman Old Style" w:cs="BookmanOldStyle"/>
          <w:noProof/>
          <w:sz w:val="24"/>
          <w:szCs w:val="24"/>
        </w:rPr>
      </w:pPr>
    </w:p>
    <w:p w:rsidR="00071B14" w:rsidRPr="00E5509A" w:rsidRDefault="00071B14" w:rsidP="00814C68">
      <w:pPr>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V</w:t>
      </w:r>
      <w:r w:rsidR="003907AD" w:rsidRPr="00E5509A">
        <w:rPr>
          <w:rFonts w:ascii="Bookman Old Style" w:hAnsi="Bookman Old Style" w:cs="BookmanOldStyle"/>
          <w:noProof/>
          <w:sz w:val="24"/>
          <w:szCs w:val="24"/>
        </w:rPr>
        <w:t>I</w:t>
      </w:r>
    </w:p>
    <w:p w:rsidR="00071B14" w:rsidRPr="00E5509A" w:rsidRDefault="00071B14" w:rsidP="00071B14">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TIM MON</w:t>
      </w:r>
      <w:r w:rsidR="00E13C83" w:rsidRPr="00E5509A">
        <w:rPr>
          <w:rFonts w:ascii="Bookman Old Style" w:hAnsi="Bookman Old Style" w:cs="BookmanOldStyle"/>
          <w:noProof/>
          <w:sz w:val="24"/>
          <w:szCs w:val="24"/>
        </w:rPr>
        <w:t>EV</w:t>
      </w:r>
    </w:p>
    <w:p w:rsidR="00071B14" w:rsidRPr="00E5509A" w:rsidRDefault="00071B14" w:rsidP="00126958">
      <w:pPr>
        <w:pStyle w:val="Bodytext20"/>
        <w:shd w:val="clear" w:color="auto" w:fill="auto"/>
        <w:spacing w:before="0" w:after="0" w:line="312" w:lineRule="auto"/>
        <w:ind w:left="20" w:firstLine="0"/>
        <w:rPr>
          <w:sz w:val="24"/>
          <w:szCs w:val="24"/>
        </w:rPr>
      </w:pPr>
    </w:p>
    <w:p w:rsidR="00872B0F" w:rsidRPr="00E5509A" w:rsidRDefault="00872B0F" w:rsidP="00126958">
      <w:pPr>
        <w:pStyle w:val="Bodytext20"/>
        <w:shd w:val="clear" w:color="auto" w:fill="auto"/>
        <w:spacing w:before="0" w:after="0" w:line="312" w:lineRule="auto"/>
        <w:ind w:left="20" w:firstLine="0"/>
        <w:rPr>
          <w:sz w:val="24"/>
          <w:szCs w:val="24"/>
        </w:rPr>
      </w:pPr>
      <w:r w:rsidRPr="00E5509A">
        <w:rPr>
          <w:sz w:val="24"/>
          <w:szCs w:val="24"/>
        </w:rPr>
        <w:t>Pasal 1</w:t>
      </w:r>
      <w:r w:rsidR="003907AD" w:rsidRPr="00E5509A">
        <w:rPr>
          <w:sz w:val="24"/>
          <w:szCs w:val="24"/>
        </w:rPr>
        <w:t>2</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Dalam rangka mengawasi pelaksanaan perjanjian sewa </w:t>
      </w:r>
      <w:r w:rsidR="00E8144E" w:rsidRPr="00E5509A">
        <w:rPr>
          <w:sz w:val="24"/>
          <w:szCs w:val="24"/>
        </w:rPr>
        <w:t>tanah milik Daerah,</w:t>
      </w:r>
      <w:r w:rsidRPr="00E5509A">
        <w:rPr>
          <w:sz w:val="24"/>
          <w:szCs w:val="24"/>
        </w:rPr>
        <w:t xml:space="preserve"> </w:t>
      </w:r>
      <w:r w:rsidR="00BD639B" w:rsidRPr="00814C68">
        <w:rPr>
          <w:strike/>
          <w:sz w:val="24"/>
          <w:szCs w:val="24"/>
        </w:rPr>
        <w:t>Walikota</w:t>
      </w:r>
      <w:r w:rsidRPr="00E5509A">
        <w:rPr>
          <w:sz w:val="24"/>
          <w:szCs w:val="24"/>
        </w:rPr>
        <w:t xml:space="preserve"> </w:t>
      </w:r>
      <w:r w:rsidR="00814C68" w:rsidRPr="00786B1D">
        <w:rPr>
          <w:rFonts w:cs="BookmanOldStyle"/>
          <w:noProof/>
          <w:sz w:val="24"/>
          <w:szCs w:val="24"/>
          <w:highlight w:val="yellow"/>
          <w:lang w:val="id-ID"/>
        </w:rPr>
        <w:t>Wali kota</w:t>
      </w:r>
      <w:r w:rsidR="00814C68" w:rsidRPr="00E5509A">
        <w:rPr>
          <w:sz w:val="24"/>
          <w:szCs w:val="24"/>
        </w:rPr>
        <w:t xml:space="preserve"> </w:t>
      </w:r>
      <w:r w:rsidRPr="00E5509A">
        <w:rPr>
          <w:sz w:val="24"/>
          <w:szCs w:val="24"/>
        </w:rPr>
        <w:t xml:space="preserve">membentuk Tim </w:t>
      </w:r>
      <w:r w:rsidR="00BD639B" w:rsidRPr="00E5509A">
        <w:rPr>
          <w:sz w:val="24"/>
          <w:szCs w:val="24"/>
        </w:rPr>
        <w:t>Mon</w:t>
      </w:r>
      <w:r w:rsidR="00E13C83" w:rsidRPr="00E5509A">
        <w:rPr>
          <w:sz w:val="24"/>
          <w:szCs w:val="24"/>
        </w:rPr>
        <w:t xml:space="preserve">ev </w:t>
      </w:r>
      <w:r w:rsidRPr="00E5509A">
        <w:rPr>
          <w:sz w:val="24"/>
          <w:szCs w:val="24"/>
        </w:rPr>
        <w:t>Penyewaan Tanah Milik Daerah.</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Tim </w:t>
      </w:r>
      <w:r w:rsidR="00E13C83" w:rsidRPr="00E5509A">
        <w:rPr>
          <w:sz w:val="24"/>
          <w:szCs w:val="24"/>
        </w:rPr>
        <w:t xml:space="preserve">Monev </w:t>
      </w:r>
      <w:r w:rsidRPr="00E5509A">
        <w:rPr>
          <w:sz w:val="24"/>
          <w:szCs w:val="24"/>
        </w:rPr>
        <w:t>sebagaimana dimaksud pada ayat (1) terdiri dari:</w:t>
      </w:r>
    </w:p>
    <w:p w:rsidR="00071B14"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 xml:space="preserve">a. </w:t>
      </w:r>
      <w:r w:rsidRPr="00E5509A">
        <w:rPr>
          <w:sz w:val="24"/>
          <w:szCs w:val="24"/>
        </w:rPr>
        <w:tab/>
        <w:t>Ketua;</w:t>
      </w:r>
    </w:p>
    <w:p w:rsidR="00872B0F"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b.</w:t>
      </w:r>
      <w:r w:rsidRPr="00E5509A">
        <w:rPr>
          <w:sz w:val="24"/>
          <w:szCs w:val="24"/>
        </w:rPr>
        <w:tab/>
        <w:t>Sekretaris; dan</w:t>
      </w:r>
    </w:p>
    <w:p w:rsidR="00071B14"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c.</w:t>
      </w:r>
      <w:r w:rsidRPr="00E5509A">
        <w:rPr>
          <w:sz w:val="24"/>
          <w:szCs w:val="24"/>
        </w:rPr>
        <w:tab/>
        <w:t>Anggota.</w:t>
      </w:r>
    </w:p>
    <w:p w:rsidR="00D666B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Tim </w:t>
      </w:r>
      <w:r w:rsidR="00E13C83" w:rsidRPr="00E5509A">
        <w:rPr>
          <w:sz w:val="24"/>
          <w:szCs w:val="24"/>
        </w:rPr>
        <w:t xml:space="preserve">Monev </w:t>
      </w:r>
      <w:r w:rsidRPr="00E5509A">
        <w:rPr>
          <w:sz w:val="24"/>
          <w:szCs w:val="24"/>
        </w:rPr>
        <w:t>sebagaimana dimaksud pada ayat (1) bertugas:</w:t>
      </w:r>
    </w:p>
    <w:p w:rsidR="00D666B4" w:rsidRPr="00E5509A" w:rsidRDefault="003907AD" w:rsidP="009B5C5C">
      <w:pPr>
        <w:pStyle w:val="Bodytext20"/>
        <w:numPr>
          <w:ilvl w:val="0"/>
          <w:numId w:val="83"/>
        </w:numPr>
        <w:shd w:val="clear" w:color="auto" w:fill="auto"/>
        <w:spacing w:before="0" w:after="0" w:line="312" w:lineRule="auto"/>
        <w:jc w:val="both"/>
        <w:rPr>
          <w:sz w:val="24"/>
          <w:szCs w:val="24"/>
        </w:rPr>
      </w:pPr>
      <w:r w:rsidRPr="00E5509A">
        <w:rPr>
          <w:sz w:val="24"/>
          <w:szCs w:val="24"/>
        </w:rPr>
        <w:t xml:space="preserve">Melakukan monitoring dan evaluasi serta pengawasan </w:t>
      </w:r>
      <w:r w:rsidR="00071B14" w:rsidRPr="00E5509A">
        <w:rPr>
          <w:sz w:val="24"/>
          <w:szCs w:val="24"/>
        </w:rPr>
        <w:t>pelaksanaan perjanjian sewa Tanah Milik Daerah;</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memproses laporan dari masyarakat adanya wanprestasi atas</w:t>
      </w:r>
      <w:r w:rsidR="00E8144E" w:rsidRPr="00E5509A">
        <w:rPr>
          <w:sz w:val="24"/>
          <w:szCs w:val="24"/>
        </w:rPr>
        <w:t xml:space="preserve"> </w:t>
      </w:r>
      <w:r w:rsidRPr="00E5509A">
        <w:rPr>
          <w:sz w:val="24"/>
          <w:szCs w:val="24"/>
        </w:rPr>
        <w:t xml:space="preserve">perjanjian sewa </w:t>
      </w:r>
      <w:r w:rsidR="00E8144E" w:rsidRPr="00E5509A">
        <w:rPr>
          <w:sz w:val="24"/>
          <w:szCs w:val="24"/>
        </w:rPr>
        <w:t>tanah milik Daerah</w:t>
      </w:r>
      <w:r w:rsidRPr="00E5509A">
        <w:rPr>
          <w:sz w:val="24"/>
          <w:szCs w:val="24"/>
        </w:rPr>
        <w:t xml:space="preserve"> yang dilakukan oleh penyewa;</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memberikan rekomendasi</w:t>
      </w:r>
      <w:r w:rsidR="006E312F" w:rsidRPr="00E5509A">
        <w:rPr>
          <w:sz w:val="24"/>
          <w:szCs w:val="24"/>
        </w:rPr>
        <w:t xml:space="preserve"> </w:t>
      </w:r>
      <w:r w:rsidRPr="00E5509A">
        <w:rPr>
          <w:sz w:val="24"/>
          <w:szCs w:val="24"/>
        </w:rPr>
        <w:t>kepada</w:t>
      </w:r>
      <w:r w:rsidR="006E312F" w:rsidRPr="00E5509A">
        <w:rPr>
          <w:sz w:val="24"/>
          <w:szCs w:val="24"/>
        </w:rPr>
        <w:t xml:space="preserve"> </w:t>
      </w:r>
      <w:r w:rsidRPr="00E5509A">
        <w:rPr>
          <w:sz w:val="24"/>
          <w:szCs w:val="24"/>
        </w:rPr>
        <w:t xml:space="preserve">Pengelola Barang atas permohonan pengakhiran pejanjian sewa </w:t>
      </w:r>
      <w:r w:rsidR="00E8144E" w:rsidRPr="00E5509A">
        <w:rPr>
          <w:sz w:val="24"/>
          <w:szCs w:val="24"/>
        </w:rPr>
        <w:t xml:space="preserve">tanah </w:t>
      </w:r>
      <w:r w:rsidRPr="00E5509A">
        <w:rPr>
          <w:sz w:val="24"/>
          <w:szCs w:val="24"/>
        </w:rPr>
        <w:t>yang diajukan oleh penyewa;</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memberikan rekomendasi Pengelola Barang untuk pengakhiran</w:t>
      </w:r>
      <w:r w:rsidR="006E312F" w:rsidRPr="00E5509A">
        <w:rPr>
          <w:sz w:val="24"/>
          <w:szCs w:val="24"/>
        </w:rPr>
        <w:t xml:space="preserve"> </w:t>
      </w:r>
      <w:r w:rsidRPr="00E5509A">
        <w:rPr>
          <w:sz w:val="24"/>
          <w:szCs w:val="24"/>
        </w:rPr>
        <w:t xml:space="preserve">perjanjian sewa </w:t>
      </w:r>
      <w:r w:rsidR="00E8144E" w:rsidRPr="00E5509A">
        <w:rPr>
          <w:sz w:val="24"/>
          <w:szCs w:val="24"/>
        </w:rPr>
        <w:t>tanah</w:t>
      </w:r>
      <w:r w:rsidRPr="00E5509A">
        <w:rPr>
          <w:sz w:val="24"/>
          <w:szCs w:val="24"/>
        </w:rPr>
        <w:t xml:space="preserve"> atas terjadinya wanprestasi yang dilakukan oleh penyewa;</w:t>
      </w:r>
      <w:r w:rsidR="00E8144E" w:rsidRPr="00E5509A">
        <w:rPr>
          <w:sz w:val="24"/>
          <w:szCs w:val="24"/>
        </w:rPr>
        <w:t xml:space="preserve"> </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 xml:space="preserve">menyiapkan naskah surat pengakiran perjanjian sewa </w:t>
      </w:r>
      <w:r w:rsidR="00E8144E" w:rsidRPr="00E5509A">
        <w:rPr>
          <w:sz w:val="24"/>
          <w:szCs w:val="24"/>
        </w:rPr>
        <w:t>tanah</w:t>
      </w:r>
      <w:r w:rsidRPr="00E5509A">
        <w:rPr>
          <w:sz w:val="24"/>
          <w:szCs w:val="24"/>
        </w:rPr>
        <w:t>;</w:t>
      </w:r>
      <w:r w:rsidR="00D666B4" w:rsidRPr="00E5509A">
        <w:rPr>
          <w:sz w:val="24"/>
          <w:szCs w:val="24"/>
        </w:rPr>
        <w:t xml:space="preserve"> </w:t>
      </w:r>
      <w:r w:rsidRPr="00E5509A">
        <w:rPr>
          <w:sz w:val="24"/>
          <w:szCs w:val="24"/>
        </w:rPr>
        <w:t>dan</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proofErr w:type="gramStart"/>
      <w:r w:rsidRPr="00E5509A">
        <w:rPr>
          <w:sz w:val="24"/>
          <w:szCs w:val="24"/>
        </w:rPr>
        <w:t>menyampaikan</w:t>
      </w:r>
      <w:proofErr w:type="gramEnd"/>
      <w:r w:rsidRPr="00E5509A">
        <w:rPr>
          <w:sz w:val="24"/>
          <w:szCs w:val="24"/>
        </w:rPr>
        <w:t xml:space="preserve"> surat peringatan dan surat pengak</w:t>
      </w:r>
      <w:r w:rsidR="003907AD" w:rsidRPr="00E5509A">
        <w:rPr>
          <w:sz w:val="24"/>
          <w:szCs w:val="24"/>
        </w:rPr>
        <w:t>h</w:t>
      </w:r>
      <w:r w:rsidRPr="00E5509A">
        <w:rPr>
          <w:sz w:val="24"/>
          <w:szCs w:val="24"/>
        </w:rPr>
        <w:t>iran perjanjian</w:t>
      </w:r>
      <w:r w:rsidR="006E312F"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kepada</w:t>
      </w:r>
      <w:r w:rsidR="006E312F" w:rsidRPr="00E5509A">
        <w:rPr>
          <w:sz w:val="24"/>
          <w:szCs w:val="24"/>
        </w:rPr>
        <w:t xml:space="preserve"> </w:t>
      </w:r>
      <w:r w:rsidRPr="00E5509A">
        <w:rPr>
          <w:sz w:val="24"/>
          <w:szCs w:val="24"/>
        </w:rPr>
        <w:t>penyewa</w:t>
      </w:r>
      <w:r w:rsidR="006E312F" w:rsidRPr="00E5509A">
        <w:rPr>
          <w:sz w:val="24"/>
          <w:szCs w:val="24"/>
        </w:rPr>
        <w:t xml:space="preserve"> </w:t>
      </w:r>
      <w:r w:rsidRPr="00E5509A">
        <w:rPr>
          <w:sz w:val="24"/>
          <w:szCs w:val="24"/>
        </w:rPr>
        <w:t>yang melakukan wanprestasi.</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lastRenderedPageBreak/>
        <w:t>Segala biaya yang diperlukan untuk</w:t>
      </w:r>
      <w:r w:rsidR="00BD639B" w:rsidRPr="00E5509A">
        <w:rPr>
          <w:sz w:val="24"/>
          <w:szCs w:val="24"/>
        </w:rPr>
        <w:t xml:space="preserve"> </w:t>
      </w:r>
      <w:r w:rsidRPr="00E5509A">
        <w:rPr>
          <w:sz w:val="24"/>
          <w:szCs w:val="24"/>
        </w:rPr>
        <w:t xml:space="preserve">pelaksanaan tugas Tim </w:t>
      </w:r>
      <w:r w:rsidR="00E13C83" w:rsidRPr="00E5509A">
        <w:rPr>
          <w:sz w:val="24"/>
          <w:szCs w:val="24"/>
        </w:rPr>
        <w:t xml:space="preserve">Monev </w:t>
      </w:r>
      <w:r w:rsidRPr="00E5509A">
        <w:rPr>
          <w:sz w:val="24"/>
          <w:szCs w:val="24"/>
        </w:rPr>
        <w:t>sebagaimana dimaksud pada ayat (3) dibebankan pada APBD.</w:t>
      </w: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BAB VI</w:t>
      </w:r>
      <w:r w:rsidR="008D0154" w:rsidRPr="00E5509A">
        <w:rPr>
          <w:rFonts w:ascii="Bookman Old Style" w:hAnsi="Bookman Old Style" w:cs="BookmanOldStyle"/>
          <w:noProof/>
          <w:sz w:val="24"/>
          <w:szCs w:val="24"/>
          <w:lang w:bidi="en-US"/>
        </w:rPr>
        <w:t>I</w:t>
      </w: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PENGA</w:t>
      </w:r>
      <w:r w:rsidR="00D666B4" w:rsidRPr="00E5509A">
        <w:rPr>
          <w:rFonts w:ascii="Bookman Old Style" w:hAnsi="Bookman Old Style" w:cs="BookmanOldStyle"/>
          <w:noProof/>
          <w:sz w:val="24"/>
          <w:szCs w:val="24"/>
          <w:lang w:bidi="en-US"/>
        </w:rPr>
        <w:t>KHIRAN PERJANJIAN DAN GANTI RUGI</w:t>
      </w:r>
    </w:p>
    <w:p w:rsidR="00EF2038" w:rsidRPr="00E5509A" w:rsidRDefault="00EF2038" w:rsidP="00EF2038">
      <w:pPr>
        <w:pStyle w:val="Bodytext20"/>
        <w:shd w:val="clear" w:color="auto" w:fill="auto"/>
        <w:spacing w:before="0" w:after="0" w:line="312" w:lineRule="auto"/>
        <w:ind w:firstLine="0"/>
        <w:rPr>
          <w:sz w:val="24"/>
          <w:szCs w:val="24"/>
        </w:rPr>
      </w:pPr>
      <w:r w:rsidRPr="00E5509A">
        <w:rPr>
          <w:sz w:val="24"/>
          <w:szCs w:val="24"/>
        </w:rPr>
        <w:t>Bagian Kesatu</w:t>
      </w:r>
      <w:r w:rsidRPr="00E5509A">
        <w:rPr>
          <w:sz w:val="24"/>
          <w:szCs w:val="24"/>
        </w:rPr>
        <w:br/>
        <w:t>Pengakhiran Perjanjian</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872B0F" w:rsidRPr="00E5509A">
        <w:rPr>
          <w:rFonts w:ascii="Bookman Old Style" w:hAnsi="Bookman Old Style" w:cs="BookmanOldStyle"/>
          <w:noProof/>
          <w:sz w:val="24"/>
          <w:szCs w:val="24"/>
          <w:lang w:bidi="en-US"/>
        </w:rPr>
        <w:t>1</w:t>
      </w:r>
      <w:r w:rsidR="003907AD" w:rsidRPr="00E5509A">
        <w:rPr>
          <w:rFonts w:ascii="Bookman Old Style" w:hAnsi="Bookman Old Style" w:cs="BookmanOldStyle"/>
          <w:noProof/>
          <w:sz w:val="24"/>
          <w:szCs w:val="24"/>
          <w:lang w:bidi="en-US"/>
        </w:rPr>
        <w:t>3</w:t>
      </w:r>
    </w:p>
    <w:p w:rsidR="00EF2038" w:rsidRPr="00E5509A" w:rsidRDefault="00EF2038" w:rsidP="00EF2038">
      <w:p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 xml:space="preserve">Perjanjian sewa </w:t>
      </w:r>
      <w:r w:rsidR="00E8144E" w:rsidRPr="00E5509A">
        <w:rPr>
          <w:rFonts w:ascii="Bookman Old Style" w:hAnsi="Bookman Old Style" w:cs="BookmanOldStyle"/>
          <w:noProof/>
          <w:sz w:val="24"/>
          <w:szCs w:val="24"/>
          <w:lang w:bidi="en-US"/>
        </w:rPr>
        <w:t xml:space="preserve">tanah </w:t>
      </w:r>
      <w:r w:rsidRPr="00E5509A">
        <w:rPr>
          <w:rFonts w:ascii="Bookman Old Style" w:hAnsi="Bookman Old Style" w:cs="BookmanOldStyle"/>
          <w:noProof/>
          <w:sz w:val="24"/>
          <w:szCs w:val="24"/>
          <w:lang w:bidi="en-US"/>
        </w:rPr>
        <w:t>dapat berakhir apabila:</w:t>
      </w:r>
    </w:p>
    <w:p w:rsidR="00EF2038" w:rsidRPr="00E5509A" w:rsidRDefault="00EF2038" w:rsidP="00EF2038">
      <w:pPr>
        <w:pStyle w:val="ListParagraph"/>
        <w:numPr>
          <w:ilvl w:val="0"/>
          <w:numId w:val="84"/>
        </w:numPr>
        <w:autoSpaceDE w:val="0"/>
        <w:autoSpaceDN w:val="0"/>
        <w:adjustRightInd w:val="0"/>
        <w:spacing w:after="0" w:line="312" w:lineRule="auto"/>
        <w:ind w:left="426" w:right="4" w:hanging="426"/>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 xml:space="preserve">Berakhirnya masa perjanjian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 dan</w:t>
      </w:r>
    </w:p>
    <w:p w:rsidR="00EF2038" w:rsidRPr="00E5509A" w:rsidRDefault="00EF2038" w:rsidP="00EF2038">
      <w:pPr>
        <w:pStyle w:val="ListParagraph"/>
        <w:numPr>
          <w:ilvl w:val="0"/>
          <w:numId w:val="84"/>
        </w:numPr>
        <w:autoSpaceDE w:val="0"/>
        <w:autoSpaceDN w:val="0"/>
        <w:adjustRightInd w:val="0"/>
        <w:spacing w:after="0" w:line="312" w:lineRule="auto"/>
        <w:ind w:left="426" w:right="4" w:hanging="426"/>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Para pihak wanprestasi, antara lain:</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tidak melaksanakan ketentuan dalam Pasal 10 ayat (2)</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 xml:space="preserve">atau tidak memenuhi kewajiban dalam perjanjian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Pemerintah Daerah tidak</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memenuhi</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kewajiban</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 xml:space="preserve">dalam perjajian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 xml:space="preserve"> atau menggunakan tanah yang diperjanjikan untuk</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kegiatan pembangunan dan/atau pembangunan untuk kepentingan umum;</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menghentikan sewa atas kehendak sendiri; dan</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mengalihkan hak sewa atas tanah sewa kepada pihak</w:t>
      </w:r>
      <w:r w:rsidR="00E8144E"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lain tanpa persetujuan Pemerintah Daerah</w:t>
      </w:r>
      <w:r w:rsidR="00ED5D40" w:rsidRPr="00E5509A">
        <w:rPr>
          <w:rFonts w:ascii="Bookman Old Style" w:hAnsi="Bookman Old Style" w:cs="BookmanOldStyle"/>
          <w:noProof/>
          <w:sz w:val="24"/>
          <w:szCs w:val="24"/>
          <w:lang w:bidi="en-US"/>
        </w:rPr>
        <w:t>.</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8D6102" w:rsidRPr="00E5509A">
        <w:rPr>
          <w:rFonts w:ascii="Bookman Old Style" w:hAnsi="Bookman Old Style" w:cs="BookmanOldStyle"/>
          <w:noProof/>
          <w:sz w:val="24"/>
          <w:szCs w:val="24"/>
          <w:lang w:bidi="en-US"/>
        </w:rPr>
        <w:t>1</w:t>
      </w:r>
      <w:r w:rsidR="003907AD" w:rsidRPr="00E5509A">
        <w:rPr>
          <w:rFonts w:ascii="Bookman Old Style" w:hAnsi="Bookman Old Style" w:cs="BookmanOldStyle"/>
          <w:noProof/>
          <w:sz w:val="24"/>
          <w:szCs w:val="24"/>
          <w:lang w:bidi="en-US"/>
        </w:rPr>
        <w:t>4</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 xml:space="preserve">Berakhirnya perjanjian sewa </w:t>
      </w:r>
      <w:r w:rsidR="00E8144E" w:rsidRPr="00E5509A">
        <w:rPr>
          <w:sz w:val="24"/>
          <w:szCs w:val="24"/>
        </w:rPr>
        <w:t>tanah</w:t>
      </w:r>
      <w:r w:rsidRPr="00E5509A">
        <w:rPr>
          <w:sz w:val="24"/>
          <w:szCs w:val="24"/>
        </w:rPr>
        <w:t xml:space="preserve"> sebagaimana dimaksud dalam</w:t>
      </w:r>
      <w:r w:rsidR="006E312F" w:rsidRPr="00E5509A">
        <w:rPr>
          <w:sz w:val="24"/>
          <w:szCs w:val="24"/>
        </w:rPr>
        <w:t xml:space="preserve"> </w:t>
      </w:r>
      <w:r w:rsidRPr="00E5509A">
        <w:rPr>
          <w:sz w:val="24"/>
          <w:szCs w:val="24"/>
        </w:rPr>
        <w:t>Pasal 1</w:t>
      </w:r>
      <w:r w:rsidR="003907AD" w:rsidRPr="00E5509A">
        <w:rPr>
          <w:sz w:val="24"/>
          <w:szCs w:val="24"/>
        </w:rPr>
        <w:t>3</w:t>
      </w:r>
      <w:r w:rsidRPr="00E5509A">
        <w:rPr>
          <w:sz w:val="24"/>
          <w:szCs w:val="24"/>
        </w:rPr>
        <w:t xml:space="preserve"> huruf b angka 1 dilakukan dengan mekanisme sebagai berikut:</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r w:rsidRPr="00E5509A">
        <w:rPr>
          <w:sz w:val="24"/>
          <w:szCs w:val="24"/>
        </w:rPr>
        <w:t>Pengelola Barang memberikan surat peringatan kepada Penyewa selama 3 (tiga) kali berturut-turut dalam jangka waktu masing-masing 5 (lima) hari kerja;</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r w:rsidRPr="00E5509A">
        <w:rPr>
          <w:sz w:val="24"/>
          <w:szCs w:val="24"/>
        </w:rPr>
        <w:t>apabila surat peringatan terakhir sebagaimana dimaksud pada ayat (1) huruf a tidak mendapatkan tanggapan dari pihak penyewa maka</w:t>
      </w:r>
      <w:r w:rsidR="006E312F" w:rsidRPr="00E5509A">
        <w:rPr>
          <w:sz w:val="24"/>
          <w:szCs w:val="24"/>
        </w:rPr>
        <w:t xml:space="preserve"> </w:t>
      </w:r>
      <w:r w:rsidRPr="00E5509A">
        <w:rPr>
          <w:sz w:val="24"/>
          <w:szCs w:val="24"/>
        </w:rPr>
        <w:t xml:space="preserve">perjanjian sewa </w:t>
      </w:r>
      <w:r w:rsidR="00E8144E" w:rsidRPr="00E5509A">
        <w:rPr>
          <w:sz w:val="24"/>
          <w:szCs w:val="24"/>
        </w:rPr>
        <w:t>tanah</w:t>
      </w:r>
      <w:r w:rsidRPr="00E5509A">
        <w:rPr>
          <w:sz w:val="24"/>
          <w:szCs w:val="24"/>
        </w:rPr>
        <w:t xml:space="preserve"> diakhiri secara sepihak dengan diterbitkannya Surat Pengakhiran Perjanjian Sewa </w:t>
      </w:r>
      <w:r w:rsidR="00E8144E" w:rsidRPr="00E5509A">
        <w:rPr>
          <w:sz w:val="24"/>
          <w:szCs w:val="24"/>
        </w:rPr>
        <w:t>Tanah</w:t>
      </w:r>
      <w:r w:rsidRPr="00E5509A">
        <w:rPr>
          <w:sz w:val="24"/>
          <w:szCs w:val="24"/>
        </w:rPr>
        <w:t>; dan</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proofErr w:type="gramStart"/>
      <w:r w:rsidRPr="00E5509A">
        <w:rPr>
          <w:sz w:val="24"/>
          <w:szCs w:val="24"/>
        </w:rPr>
        <w:t>tanah</w:t>
      </w:r>
      <w:proofErr w:type="gramEnd"/>
      <w:r w:rsidRPr="00E5509A">
        <w:rPr>
          <w:sz w:val="24"/>
          <w:szCs w:val="24"/>
        </w:rPr>
        <w:t xml:space="preserve"> yang menjadi objek sewa dikuasai kembali oleh pihak Pemerintah Daerah.</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Obyek sewa yang telah dikuasai kembali oleh pihak Pemerintah Daerah sebagaimana dimaksud pada ayat (1) huruf c ditawarkan kepada</w:t>
      </w:r>
      <w:r w:rsidR="006E312F" w:rsidRPr="00E5509A">
        <w:rPr>
          <w:sz w:val="24"/>
          <w:szCs w:val="24"/>
        </w:rPr>
        <w:t xml:space="preserve"> </w:t>
      </w:r>
      <w:r w:rsidRPr="00E5509A">
        <w:rPr>
          <w:sz w:val="24"/>
          <w:szCs w:val="24"/>
        </w:rPr>
        <w:t>pemenang</w:t>
      </w:r>
      <w:r w:rsidR="006E312F" w:rsidRPr="00E5509A">
        <w:rPr>
          <w:sz w:val="24"/>
          <w:szCs w:val="24"/>
        </w:rPr>
        <w:t xml:space="preserve"> </w:t>
      </w:r>
      <w:r w:rsidRPr="00E5509A">
        <w:rPr>
          <w:sz w:val="24"/>
          <w:szCs w:val="24"/>
        </w:rPr>
        <w:t>pemilihan</w:t>
      </w:r>
      <w:r w:rsidR="006E312F" w:rsidRPr="00E5509A">
        <w:rPr>
          <w:sz w:val="24"/>
          <w:szCs w:val="24"/>
        </w:rPr>
        <w:t xml:space="preserve"> </w:t>
      </w:r>
      <w:r w:rsidRPr="00E5509A">
        <w:rPr>
          <w:sz w:val="24"/>
          <w:szCs w:val="24"/>
        </w:rPr>
        <w:t xml:space="preserve">penyewa nomor urut 2 (dua) dengan besaran uang sewa </w:t>
      </w:r>
      <w:proofErr w:type="gramStart"/>
      <w:r w:rsidRPr="00E5509A">
        <w:rPr>
          <w:sz w:val="24"/>
          <w:szCs w:val="24"/>
        </w:rPr>
        <w:t>sama</w:t>
      </w:r>
      <w:proofErr w:type="gramEnd"/>
      <w:r w:rsidRPr="00E5509A">
        <w:rPr>
          <w:sz w:val="24"/>
          <w:szCs w:val="24"/>
        </w:rPr>
        <w:t xml:space="preserve"> dengan yang ditawarkan pada waktu pemilihan penyewa.</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Dalam hal pemenang pemilihan penyewa nomor urut 2 (dua) tidak</w:t>
      </w:r>
      <w:r w:rsidR="006E312F" w:rsidRPr="00E5509A">
        <w:rPr>
          <w:sz w:val="24"/>
          <w:szCs w:val="24"/>
        </w:rPr>
        <w:t xml:space="preserve"> </w:t>
      </w:r>
      <w:r w:rsidRPr="00E5509A">
        <w:rPr>
          <w:sz w:val="24"/>
          <w:szCs w:val="24"/>
        </w:rPr>
        <w:t>bersedia menyewa, obyek sewa ditawarkan kepada pemenang pemilihan</w:t>
      </w:r>
      <w:r w:rsidR="006E312F" w:rsidRPr="00E5509A">
        <w:rPr>
          <w:sz w:val="24"/>
          <w:szCs w:val="24"/>
        </w:rPr>
        <w:t xml:space="preserve"> </w:t>
      </w:r>
      <w:r w:rsidRPr="00E5509A">
        <w:rPr>
          <w:sz w:val="24"/>
          <w:szCs w:val="24"/>
        </w:rPr>
        <w:t>penyewa nomor urut 3 (tiga) dan seterusnya.</w:t>
      </w:r>
    </w:p>
    <w:p w:rsidR="00F740FE" w:rsidRPr="00E5509A" w:rsidRDefault="00F740FE" w:rsidP="00F740FE">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Tim pemilihan penyewa mengusulkan pemenang pemilihan penyewa</w:t>
      </w:r>
      <w:r w:rsidR="006E312F" w:rsidRPr="00E5509A">
        <w:rPr>
          <w:sz w:val="24"/>
          <w:szCs w:val="24"/>
        </w:rPr>
        <w:t xml:space="preserve"> </w:t>
      </w:r>
      <w:r w:rsidRPr="00E5509A">
        <w:rPr>
          <w:sz w:val="24"/>
          <w:szCs w:val="24"/>
        </w:rPr>
        <w:t>sebagaimana</w:t>
      </w:r>
      <w:r w:rsidR="005A6F20" w:rsidRPr="00E5509A">
        <w:rPr>
          <w:sz w:val="24"/>
          <w:szCs w:val="24"/>
        </w:rPr>
        <w:t xml:space="preserve"> </w:t>
      </w:r>
      <w:r w:rsidRPr="00E5509A">
        <w:rPr>
          <w:sz w:val="24"/>
          <w:szCs w:val="24"/>
        </w:rPr>
        <w:t xml:space="preserve">dimaksud pada ayat (3) yang bersedia menyewa atas obyek </w:t>
      </w:r>
      <w:r w:rsidRPr="00E5509A">
        <w:rPr>
          <w:sz w:val="24"/>
          <w:szCs w:val="24"/>
        </w:rPr>
        <w:lastRenderedPageBreak/>
        <w:t>sewa sebagaimana dimaksud pada ayat (1) huruf c kepada Pengelola</w:t>
      </w:r>
      <w:r w:rsidR="006E312F" w:rsidRPr="00E5509A">
        <w:rPr>
          <w:sz w:val="24"/>
          <w:szCs w:val="24"/>
        </w:rPr>
        <w:t xml:space="preserve"> </w:t>
      </w:r>
      <w:r w:rsidRPr="00E5509A">
        <w:rPr>
          <w:sz w:val="24"/>
          <w:szCs w:val="24"/>
        </w:rPr>
        <w:t>Barang untuk ditetapkan sebagai penyewa.</w:t>
      </w:r>
    </w:p>
    <w:p w:rsidR="00ED5D40" w:rsidRPr="00E5509A" w:rsidRDefault="00F740FE" w:rsidP="00F740FE">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Dalam hal tidak ada calon penyewa yang bersedia menyewa dan/atau penawaran</w:t>
      </w:r>
      <w:r w:rsidR="00221D97" w:rsidRPr="00E5509A">
        <w:rPr>
          <w:sz w:val="24"/>
          <w:szCs w:val="24"/>
        </w:rPr>
        <w:t xml:space="preserve"> </w:t>
      </w:r>
      <w:r w:rsidRPr="00E5509A">
        <w:rPr>
          <w:sz w:val="24"/>
          <w:szCs w:val="24"/>
        </w:rPr>
        <w:t>besaran sewa yang ditawarkan oleh pemenang pemilihan</w:t>
      </w:r>
      <w:r w:rsidR="006E312F" w:rsidRPr="00E5509A">
        <w:rPr>
          <w:sz w:val="24"/>
          <w:szCs w:val="24"/>
        </w:rPr>
        <w:t xml:space="preserve"> </w:t>
      </w:r>
      <w:r w:rsidRPr="00E5509A">
        <w:rPr>
          <w:sz w:val="24"/>
          <w:szCs w:val="24"/>
        </w:rPr>
        <w:t xml:space="preserve">penyewa nomor urut 2 (dua) atau 3 (tiga) dan seterusnya di bawah harga dasar sewa, penawaran sewa dilakukan dengan </w:t>
      </w:r>
      <w:proofErr w:type="gramStart"/>
      <w:r w:rsidRPr="00E5509A">
        <w:rPr>
          <w:sz w:val="24"/>
          <w:szCs w:val="24"/>
        </w:rPr>
        <w:t>cara</w:t>
      </w:r>
      <w:proofErr w:type="gramEnd"/>
      <w:r w:rsidRPr="00E5509A">
        <w:rPr>
          <w:sz w:val="24"/>
          <w:szCs w:val="24"/>
        </w:rPr>
        <w:t xml:space="preserve"> 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dalam Pasal 8 ayat (3) huruf m sampai dengan huruf p.</w:t>
      </w:r>
    </w:p>
    <w:p w:rsidR="00E13C83" w:rsidRPr="00E5509A" w:rsidRDefault="00E13C83"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5</w:t>
      </w:r>
    </w:p>
    <w:p w:rsidR="00F740FE" w:rsidRPr="00E5509A" w:rsidRDefault="00F740FE" w:rsidP="00F740FE">
      <w:pPr>
        <w:pStyle w:val="Bodytext20"/>
        <w:shd w:val="clear" w:color="auto" w:fill="auto"/>
        <w:spacing w:before="0" w:after="0" w:line="312" w:lineRule="auto"/>
        <w:ind w:firstLine="0"/>
        <w:jc w:val="both"/>
        <w:rPr>
          <w:sz w:val="24"/>
          <w:szCs w:val="24"/>
        </w:rPr>
      </w:pPr>
      <w:r w:rsidRPr="00E5509A">
        <w:rPr>
          <w:sz w:val="24"/>
          <w:szCs w:val="24"/>
        </w:rPr>
        <w:t xml:space="preserve">Pengakhiran perjanjian sewa </w:t>
      </w:r>
      <w:r w:rsidR="00E8144E" w:rsidRPr="00E5509A">
        <w:rPr>
          <w:sz w:val="24"/>
          <w:szCs w:val="24"/>
        </w:rPr>
        <w:t>tanah</w:t>
      </w:r>
      <w:r w:rsidRPr="00E5509A">
        <w:rPr>
          <w:sz w:val="24"/>
          <w:szCs w:val="24"/>
        </w:rPr>
        <w:t xml:space="preserve"> sebagaimana dimaksud dalam Pasal</w:t>
      </w:r>
      <w:r w:rsidR="00E8144E" w:rsidRPr="00E5509A">
        <w:rPr>
          <w:sz w:val="24"/>
          <w:szCs w:val="24"/>
        </w:rPr>
        <w:t xml:space="preserve"> </w:t>
      </w:r>
      <w:r w:rsidRPr="00E5509A">
        <w:rPr>
          <w:sz w:val="24"/>
          <w:szCs w:val="24"/>
        </w:rPr>
        <w:t>1</w:t>
      </w:r>
      <w:r w:rsidR="003907AD" w:rsidRPr="00E5509A">
        <w:rPr>
          <w:sz w:val="24"/>
          <w:szCs w:val="24"/>
        </w:rPr>
        <w:t>3</w:t>
      </w:r>
      <w:r w:rsidRPr="00E5509A">
        <w:rPr>
          <w:sz w:val="24"/>
          <w:szCs w:val="24"/>
        </w:rPr>
        <w:t xml:space="preserve"> huruf b angka 2 Pemerintah Daerah memberitahukan kepada penyewa</w:t>
      </w:r>
      <w:r w:rsidR="006E312F" w:rsidRPr="00E5509A">
        <w:rPr>
          <w:sz w:val="24"/>
          <w:szCs w:val="24"/>
        </w:rPr>
        <w:t xml:space="preserve"> </w:t>
      </w:r>
      <w:r w:rsidRPr="00E5509A">
        <w:rPr>
          <w:sz w:val="24"/>
          <w:szCs w:val="24"/>
        </w:rPr>
        <w:t>sekurang-kurangnya 6 (enam) bulan sebelum pelaksanaan pembangunan dimulai.</w:t>
      </w:r>
    </w:p>
    <w:p w:rsidR="008D0154" w:rsidRPr="00E5509A" w:rsidRDefault="008D0154"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6</w:t>
      </w:r>
    </w:p>
    <w:p w:rsidR="00F740FE" w:rsidRPr="00E5509A" w:rsidRDefault="008D6102"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P</w:t>
      </w:r>
      <w:r w:rsidR="00F740FE" w:rsidRPr="00E5509A">
        <w:rPr>
          <w:sz w:val="24"/>
          <w:szCs w:val="24"/>
        </w:rPr>
        <w:t xml:space="preserve">enyewa yang akan mengakhiri perjanjian sewa </w:t>
      </w:r>
      <w:r w:rsidR="00E8144E" w:rsidRPr="00E5509A">
        <w:rPr>
          <w:sz w:val="24"/>
          <w:szCs w:val="24"/>
        </w:rPr>
        <w:t>tanah</w:t>
      </w:r>
      <w:r w:rsidR="00F740FE" w:rsidRPr="00E5509A">
        <w:rPr>
          <w:sz w:val="24"/>
          <w:szCs w:val="24"/>
        </w:rPr>
        <w:t xml:space="preserve"> sebagaimana</w:t>
      </w:r>
      <w:r w:rsidR="00E8144E" w:rsidRPr="00E5509A">
        <w:rPr>
          <w:sz w:val="24"/>
          <w:szCs w:val="24"/>
        </w:rPr>
        <w:t xml:space="preserve"> </w:t>
      </w:r>
      <w:r w:rsidR="00F740FE" w:rsidRPr="00E5509A">
        <w:rPr>
          <w:sz w:val="24"/>
          <w:szCs w:val="24"/>
        </w:rPr>
        <w:t>dimaksud dalam Pasal 1</w:t>
      </w:r>
      <w:r w:rsidR="003907AD" w:rsidRPr="00E5509A">
        <w:rPr>
          <w:sz w:val="24"/>
          <w:szCs w:val="24"/>
        </w:rPr>
        <w:t>3</w:t>
      </w:r>
      <w:r w:rsidR="00F740FE" w:rsidRPr="00E5509A">
        <w:rPr>
          <w:sz w:val="24"/>
          <w:szCs w:val="24"/>
        </w:rPr>
        <w:t xml:space="preserve"> huruf b angka 3 wajib menyampaikan surat</w:t>
      </w:r>
      <w:r w:rsidR="00E8144E" w:rsidRPr="00E5509A">
        <w:rPr>
          <w:sz w:val="24"/>
          <w:szCs w:val="24"/>
        </w:rPr>
        <w:t xml:space="preserve"> </w:t>
      </w:r>
      <w:r w:rsidR="00F740FE" w:rsidRPr="00E5509A">
        <w:rPr>
          <w:sz w:val="24"/>
          <w:szCs w:val="24"/>
        </w:rPr>
        <w:t xml:space="preserve">permohonan kepada Pengelola Barang sekurang-kurangnya 2 (dua) bulan sebelum rencana pengakhiran perjanjian sewa </w:t>
      </w:r>
      <w:r w:rsidR="00E8144E" w:rsidRPr="00E5509A">
        <w:rPr>
          <w:sz w:val="24"/>
          <w:szCs w:val="24"/>
        </w:rPr>
        <w:t>tanah</w:t>
      </w:r>
      <w:r w:rsidR="00F740FE" w:rsidRPr="00E5509A">
        <w:rPr>
          <w:sz w:val="24"/>
          <w:szCs w:val="24"/>
        </w:rPr>
        <w:t>.</w:t>
      </w:r>
    </w:p>
    <w:p w:rsidR="00F740FE"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 xml:space="preserve">Berdasarkan </w:t>
      </w:r>
      <w:proofErr w:type="gramStart"/>
      <w:r w:rsidRPr="00E5509A">
        <w:rPr>
          <w:sz w:val="24"/>
          <w:szCs w:val="24"/>
        </w:rPr>
        <w:t>surat</w:t>
      </w:r>
      <w:proofErr w:type="gramEnd"/>
      <w:r w:rsidRPr="00E5509A">
        <w:rPr>
          <w:sz w:val="24"/>
          <w:szCs w:val="24"/>
        </w:rPr>
        <w:t xml:space="preserve"> permohonan sebagaimana dimaksud pada ayat (1) Tim</w:t>
      </w:r>
      <w:r w:rsidR="00E8144E" w:rsidRPr="00E5509A">
        <w:rPr>
          <w:sz w:val="24"/>
          <w:szCs w:val="24"/>
        </w:rPr>
        <w:t xml:space="preserve"> </w:t>
      </w:r>
      <w:r w:rsidRPr="00E5509A">
        <w:rPr>
          <w:sz w:val="24"/>
          <w:szCs w:val="24"/>
        </w:rPr>
        <w:t xml:space="preserve">Monev melakukan klarifikasi dengan Penyewa, Ketua GAPOKTAN dan Lurah setempat. </w:t>
      </w:r>
    </w:p>
    <w:p w:rsidR="00F740FE"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Hasil pertemuan atau klarifikasi sebagaimana dimaksud pada ayat (2) sebagai bahan pembuatan rekomendasi diterima atau ditolaknya permohonan penyewa.</w:t>
      </w:r>
      <w:r w:rsidR="00E8144E" w:rsidRPr="00E5509A">
        <w:rPr>
          <w:sz w:val="24"/>
          <w:szCs w:val="24"/>
        </w:rPr>
        <w:t xml:space="preserve"> </w:t>
      </w:r>
    </w:p>
    <w:p w:rsidR="00DF10B9"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Rekomendasi sebagaimana dimaksud pada ayat (3) ditandatangani oleh</w:t>
      </w:r>
      <w:r w:rsidR="00E8144E" w:rsidRPr="00E5509A">
        <w:rPr>
          <w:sz w:val="24"/>
          <w:szCs w:val="24"/>
        </w:rPr>
        <w:t xml:space="preserve"> </w:t>
      </w:r>
      <w:r w:rsidRPr="00E5509A">
        <w:rPr>
          <w:sz w:val="24"/>
          <w:szCs w:val="24"/>
        </w:rPr>
        <w:t>Ketua Tim Monev</w:t>
      </w:r>
      <w:r w:rsidR="00500483" w:rsidRPr="00E5509A">
        <w:rPr>
          <w:sz w:val="24"/>
          <w:szCs w:val="24"/>
        </w:rPr>
        <w:t xml:space="preserve"> </w:t>
      </w:r>
      <w:r w:rsidRPr="00E5509A">
        <w:rPr>
          <w:sz w:val="24"/>
          <w:szCs w:val="24"/>
        </w:rPr>
        <w:t>dan disampaikan kepada Pengelola Barang.</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Berdasarkan rekomendasi sebagaimana dimaksud pada ayat (3),</w:t>
      </w:r>
      <w:r w:rsidR="00E8144E" w:rsidRPr="00E5509A">
        <w:rPr>
          <w:sz w:val="24"/>
          <w:szCs w:val="24"/>
        </w:rPr>
        <w:t xml:space="preserve"> </w:t>
      </w:r>
      <w:r w:rsidRPr="00E5509A">
        <w:rPr>
          <w:sz w:val="24"/>
          <w:szCs w:val="24"/>
        </w:rPr>
        <w:t>Pengelola</w:t>
      </w:r>
      <w:r w:rsidR="00E8144E" w:rsidRPr="00E5509A">
        <w:rPr>
          <w:sz w:val="24"/>
          <w:szCs w:val="24"/>
        </w:rPr>
        <w:t xml:space="preserve"> </w:t>
      </w:r>
      <w:r w:rsidRPr="00E5509A">
        <w:rPr>
          <w:sz w:val="24"/>
          <w:szCs w:val="24"/>
        </w:rPr>
        <w:t>barang</w:t>
      </w:r>
      <w:r w:rsidR="00E8144E" w:rsidRPr="00E5509A">
        <w:rPr>
          <w:sz w:val="24"/>
          <w:szCs w:val="24"/>
        </w:rPr>
        <w:t xml:space="preserve"> </w:t>
      </w:r>
      <w:r w:rsidRPr="00E5509A">
        <w:rPr>
          <w:sz w:val="24"/>
          <w:szCs w:val="24"/>
        </w:rPr>
        <w:t>mengeluarkan</w:t>
      </w:r>
      <w:r w:rsidR="00E8144E" w:rsidRPr="00E5509A">
        <w:rPr>
          <w:sz w:val="24"/>
          <w:szCs w:val="24"/>
        </w:rPr>
        <w:t xml:space="preserve"> </w:t>
      </w:r>
      <w:proofErr w:type="gramStart"/>
      <w:r w:rsidRPr="00E5509A">
        <w:rPr>
          <w:sz w:val="24"/>
          <w:szCs w:val="24"/>
        </w:rPr>
        <w:t>surat</w:t>
      </w:r>
      <w:proofErr w:type="gramEnd"/>
      <w:r w:rsidR="00E8144E" w:rsidRPr="00E5509A">
        <w:rPr>
          <w:sz w:val="24"/>
          <w:szCs w:val="24"/>
        </w:rPr>
        <w:t xml:space="preserve"> </w:t>
      </w:r>
      <w:r w:rsidRPr="00E5509A">
        <w:rPr>
          <w:sz w:val="24"/>
          <w:szCs w:val="24"/>
        </w:rPr>
        <w:t>diterima</w:t>
      </w:r>
      <w:r w:rsidR="00E8144E" w:rsidRPr="00E5509A">
        <w:rPr>
          <w:sz w:val="24"/>
          <w:szCs w:val="24"/>
        </w:rPr>
        <w:t xml:space="preserve"> </w:t>
      </w:r>
      <w:r w:rsidRPr="00E5509A">
        <w:rPr>
          <w:sz w:val="24"/>
          <w:szCs w:val="24"/>
        </w:rPr>
        <w:t>atau ditolaknya permohonan penyewa.</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Dalam</w:t>
      </w:r>
      <w:r w:rsidR="00E8144E" w:rsidRPr="00E5509A">
        <w:rPr>
          <w:sz w:val="24"/>
          <w:szCs w:val="24"/>
        </w:rPr>
        <w:t xml:space="preserve"> </w:t>
      </w:r>
      <w:r w:rsidRPr="00E5509A">
        <w:rPr>
          <w:sz w:val="24"/>
          <w:szCs w:val="24"/>
        </w:rPr>
        <w:t>hal Pengelola Barang memutuskan menerima permohonan</w:t>
      </w:r>
      <w:r w:rsidR="00E8144E" w:rsidRPr="00E5509A">
        <w:rPr>
          <w:sz w:val="24"/>
          <w:szCs w:val="24"/>
        </w:rPr>
        <w:t xml:space="preserve"> </w:t>
      </w:r>
      <w:r w:rsidRPr="00E5509A">
        <w:rPr>
          <w:sz w:val="24"/>
          <w:szCs w:val="24"/>
        </w:rPr>
        <w:t xml:space="preserve">penyewa maka Pengelola Barang menerbitkan Surat Pengakhiran Perjanjian Sewa </w:t>
      </w:r>
      <w:r w:rsidR="00E8144E" w:rsidRPr="00E5509A">
        <w:rPr>
          <w:sz w:val="24"/>
          <w:szCs w:val="24"/>
        </w:rPr>
        <w:t>tanah</w:t>
      </w:r>
      <w:r w:rsidRPr="00E5509A">
        <w:rPr>
          <w:sz w:val="24"/>
          <w:szCs w:val="24"/>
        </w:rPr>
        <w:t xml:space="preserve">. </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Dalam hal Pengelola Barang memutuskan menolak permohonan</w:t>
      </w:r>
      <w:r w:rsidR="00E8144E" w:rsidRPr="00E5509A">
        <w:rPr>
          <w:sz w:val="24"/>
          <w:szCs w:val="24"/>
        </w:rPr>
        <w:t xml:space="preserve"> </w:t>
      </w:r>
      <w:r w:rsidRPr="00E5509A">
        <w:rPr>
          <w:sz w:val="24"/>
          <w:szCs w:val="24"/>
        </w:rPr>
        <w:t>penyewa maka pihak penyewa tetap melaksanakan hak dan</w:t>
      </w:r>
      <w:r w:rsidR="00E8144E" w:rsidRPr="00E5509A">
        <w:rPr>
          <w:sz w:val="24"/>
          <w:szCs w:val="24"/>
        </w:rPr>
        <w:t xml:space="preserve"> </w:t>
      </w:r>
      <w:r w:rsidRPr="00E5509A">
        <w:rPr>
          <w:sz w:val="24"/>
          <w:szCs w:val="24"/>
        </w:rPr>
        <w:t xml:space="preserve">kewajibannya sebagaimana tercantum dalam perjanjian sewa </w:t>
      </w:r>
      <w:r w:rsidR="00E8144E" w:rsidRPr="00E5509A">
        <w:rPr>
          <w:sz w:val="24"/>
          <w:szCs w:val="24"/>
        </w:rPr>
        <w:t>tanah</w:t>
      </w:r>
      <w:r w:rsidRPr="00E5509A">
        <w:rPr>
          <w:sz w:val="24"/>
          <w:szCs w:val="24"/>
        </w:rPr>
        <w:t>.</w:t>
      </w:r>
    </w:p>
    <w:p w:rsidR="008700A9" w:rsidRPr="00E5509A" w:rsidRDefault="008700A9" w:rsidP="008700A9">
      <w:pPr>
        <w:pStyle w:val="Bodytext20"/>
        <w:shd w:val="clear" w:color="auto" w:fill="auto"/>
        <w:spacing w:before="0" w:after="0" w:line="312" w:lineRule="auto"/>
        <w:ind w:left="426" w:firstLine="0"/>
        <w:jc w:val="both"/>
        <w:rPr>
          <w:sz w:val="24"/>
          <w:szCs w:val="24"/>
        </w:rPr>
      </w:pPr>
    </w:p>
    <w:p w:rsidR="00011A21" w:rsidRPr="00E5509A" w:rsidRDefault="00011A21" w:rsidP="00126958">
      <w:pPr>
        <w:pStyle w:val="Bodytext20"/>
        <w:shd w:val="clear" w:color="auto" w:fill="auto"/>
        <w:tabs>
          <w:tab w:val="left" w:pos="444"/>
        </w:tabs>
        <w:spacing w:before="0" w:after="0" w:line="312" w:lineRule="auto"/>
        <w:ind w:firstLine="0"/>
        <w:rPr>
          <w:sz w:val="24"/>
          <w:szCs w:val="24"/>
        </w:rPr>
      </w:pPr>
      <w:r w:rsidRPr="00E5509A">
        <w:rPr>
          <w:sz w:val="24"/>
          <w:szCs w:val="24"/>
        </w:rPr>
        <w:t>Pasal 1</w:t>
      </w:r>
      <w:r w:rsidR="002A5451" w:rsidRPr="00E5509A">
        <w:rPr>
          <w:sz w:val="24"/>
          <w:szCs w:val="24"/>
        </w:rPr>
        <w:t>7</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 xml:space="preserve">Pengakhiran perjanjian sewa </w:t>
      </w:r>
      <w:r w:rsidR="00E8144E" w:rsidRPr="00E5509A">
        <w:rPr>
          <w:sz w:val="24"/>
          <w:szCs w:val="24"/>
        </w:rPr>
        <w:t>tanah</w:t>
      </w:r>
      <w:r w:rsidRPr="00E5509A">
        <w:rPr>
          <w:sz w:val="24"/>
          <w:szCs w:val="24"/>
        </w:rPr>
        <w:t xml:space="preserve"> sebagaimana dimaksud dalam</w:t>
      </w:r>
      <w:r w:rsidR="00E8144E" w:rsidRPr="00E5509A">
        <w:rPr>
          <w:sz w:val="24"/>
          <w:szCs w:val="24"/>
        </w:rPr>
        <w:t xml:space="preserve"> </w:t>
      </w:r>
      <w:r w:rsidRPr="00E5509A">
        <w:rPr>
          <w:sz w:val="24"/>
          <w:szCs w:val="24"/>
        </w:rPr>
        <w:t>Pasal 1</w:t>
      </w:r>
      <w:r w:rsidR="003907AD" w:rsidRPr="00E5509A">
        <w:rPr>
          <w:sz w:val="24"/>
          <w:szCs w:val="24"/>
        </w:rPr>
        <w:t>3</w:t>
      </w:r>
      <w:r w:rsidRPr="00E5509A">
        <w:rPr>
          <w:sz w:val="24"/>
          <w:szCs w:val="24"/>
        </w:rPr>
        <w:t xml:space="preserve"> huruf b angka 4 dapat diproses apabila ada laporan dari</w:t>
      </w:r>
      <w:r w:rsidR="00E8144E" w:rsidRPr="00E5509A">
        <w:rPr>
          <w:sz w:val="24"/>
          <w:szCs w:val="24"/>
        </w:rPr>
        <w:t xml:space="preserve"> </w:t>
      </w:r>
      <w:r w:rsidRPr="00E5509A">
        <w:rPr>
          <w:sz w:val="24"/>
          <w:szCs w:val="24"/>
        </w:rPr>
        <w:t>masyarakat kepada Pemerintah Daerah yang diketahui oleh Ketua GAPOKTAN dan Lurah setempat.</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lastRenderedPageBreak/>
        <w:t>Berdasarkan laporan sebagaimana dimaksud pada ayat (1) Tim</w:t>
      </w:r>
      <w:r w:rsidR="00E8144E" w:rsidRPr="00E5509A">
        <w:rPr>
          <w:sz w:val="24"/>
          <w:szCs w:val="24"/>
        </w:rPr>
        <w:t xml:space="preserve"> </w:t>
      </w:r>
      <w:r w:rsidRPr="00E5509A">
        <w:rPr>
          <w:sz w:val="24"/>
          <w:szCs w:val="24"/>
        </w:rPr>
        <w:t xml:space="preserve">Monev melakukan peninjauan lapangan dan klarifikasi dengan penyewa, Ketua GAPOKTAN dan Lurah setempat atas laporan sebagaimana dimaksud pada ayat (1). </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Hasil peninjauan lapangan dan klarifikasi sebagaimana dimaksud pada</w:t>
      </w:r>
      <w:r w:rsidR="006E312F" w:rsidRPr="00E5509A">
        <w:rPr>
          <w:sz w:val="24"/>
          <w:szCs w:val="24"/>
        </w:rPr>
        <w:t xml:space="preserve"> </w:t>
      </w:r>
      <w:r w:rsidRPr="00E5509A">
        <w:rPr>
          <w:sz w:val="24"/>
          <w:szCs w:val="24"/>
        </w:rPr>
        <w:t>ayat (2) sebagai bahan pembuatan rekomendasi diakhiri atau</w:t>
      </w:r>
      <w:r w:rsidR="006E312F" w:rsidRPr="00E5509A">
        <w:rPr>
          <w:sz w:val="24"/>
          <w:szCs w:val="24"/>
        </w:rPr>
        <w:t xml:space="preserve"> </w:t>
      </w:r>
      <w:r w:rsidRPr="00E5509A">
        <w:rPr>
          <w:sz w:val="24"/>
          <w:szCs w:val="24"/>
        </w:rPr>
        <w:t xml:space="preserve">dilanjutkan perjanjian sewa </w:t>
      </w:r>
      <w:r w:rsidR="00E8144E" w:rsidRPr="00E5509A">
        <w:rPr>
          <w:sz w:val="24"/>
          <w:szCs w:val="24"/>
        </w:rPr>
        <w:t>tanah</w:t>
      </w:r>
      <w:r w:rsidRPr="00E5509A">
        <w:rPr>
          <w:sz w:val="24"/>
          <w:szCs w:val="24"/>
        </w:rPr>
        <w:t>.</w:t>
      </w:r>
      <w:r w:rsidR="00E8144E" w:rsidRPr="00E5509A">
        <w:rPr>
          <w:sz w:val="24"/>
          <w:szCs w:val="24"/>
        </w:rPr>
        <w:t xml:space="preserve"> </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Rekomendasi 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pada ayat (3) ditandatangani</w:t>
      </w:r>
      <w:r w:rsidR="00E8144E" w:rsidRPr="00E5509A">
        <w:rPr>
          <w:sz w:val="24"/>
          <w:szCs w:val="24"/>
        </w:rPr>
        <w:t xml:space="preserve"> </w:t>
      </w:r>
      <w:r w:rsidRPr="00E5509A">
        <w:rPr>
          <w:sz w:val="24"/>
          <w:szCs w:val="24"/>
        </w:rPr>
        <w:t>oleh</w:t>
      </w:r>
      <w:r w:rsidR="00E8144E" w:rsidRPr="00E5509A">
        <w:rPr>
          <w:sz w:val="24"/>
          <w:szCs w:val="24"/>
        </w:rPr>
        <w:t xml:space="preserve"> </w:t>
      </w:r>
      <w:r w:rsidRPr="00E5509A">
        <w:rPr>
          <w:sz w:val="24"/>
          <w:szCs w:val="24"/>
        </w:rPr>
        <w:t>Ketua Tim Monev dan disampaikan kepada Pengelola Barang.</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Berdasarkan rekomendasi sebagaimana dimaksud pada ayat (3),</w:t>
      </w:r>
      <w:r w:rsidR="00E8144E" w:rsidRPr="00E5509A">
        <w:rPr>
          <w:sz w:val="24"/>
          <w:szCs w:val="24"/>
        </w:rPr>
        <w:t xml:space="preserve"> </w:t>
      </w:r>
      <w:r w:rsidRPr="00E5509A">
        <w:rPr>
          <w:sz w:val="24"/>
          <w:szCs w:val="24"/>
        </w:rPr>
        <w:t xml:space="preserve">Pengelola barang memutuskan untuk mengakhiri atau melanjutkan perjanjian sewa. </w:t>
      </w:r>
    </w:p>
    <w:p w:rsidR="0023289A"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Dalam hal Pengelola Barang memutuskan untuk mengakhiri perjanjian</w:t>
      </w:r>
      <w:r w:rsidR="00E8144E"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maka Pengelola Barang menerbitkan Surat Pengakhiran Perjanjian Sewa </w:t>
      </w:r>
      <w:r w:rsidR="00E8144E" w:rsidRPr="00E5509A">
        <w:rPr>
          <w:sz w:val="24"/>
          <w:szCs w:val="24"/>
        </w:rPr>
        <w:t>tanah</w:t>
      </w:r>
      <w:r w:rsidRPr="00E5509A">
        <w:rPr>
          <w:sz w:val="24"/>
          <w:szCs w:val="24"/>
        </w:rPr>
        <w:t>.</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Dalam hal Pengelola Barang memutuskan untuk melanjutkan perjanjian</w:t>
      </w:r>
      <w:r w:rsidR="006E312F"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maka Pengelola Barang menyampaikan </w:t>
      </w:r>
      <w:proofErr w:type="gramStart"/>
      <w:r w:rsidRPr="00E5509A">
        <w:rPr>
          <w:sz w:val="24"/>
          <w:szCs w:val="24"/>
        </w:rPr>
        <w:t>surat</w:t>
      </w:r>
      <w:proofErr w:type="gramEnd"/>
      <w:r w:rsidR="00E8144E" w:rsidRPr="00E5509A">
        <w:rPr>
          <w:sz w:val="24"/>
          <w:szCs w:val="24"/>
        </w:rPr>
        <w:t xml:space="preserve"> </w:t>
      </w:r>
      <w:r w:rsidRPr="00E5509A">
        <w:rPr>
          <w:sz w:val="24"/>
          <w:szCs w:val="24"/>
        </w:rPr>
        <w:t>pemberitahuan kepada pihak penyewa.</w:t>
      </w:r>
    </w:p>
    <w:p w:rsidR="00814C68" w:rsidRDefault="00814C68" w:rsidP="00126958">
      <w:pPr>
        <w:pStyle w:val="Bodytext20"/>
        <w:shd w:val="clear" w:color="auto" w:fill="auto"/>
        <w:tabs>
          <w:tab w:val="left" w:pos="444"/>
        </w:tabs>
        <w:spacing w:before="0" w:after="0" w:line="312" w:lineRule="auto"/>
        <w:ind w:firstLine="0"/>
        <w:rPr>
          <w:sz w:val="24"/>
          <w:szCs w:val="24"/>
          <w:lang w:val="id-ID"/>
        </w:rPr>
      </w:pPr>
    </w:p>
    <w:p w:rsidR="00AE55D4" w:rsidRPr="00E5509A" w:rsidRDefault="00AE55D4" w:rsidP="00126958">
      <w:pPr>
        <w:pStyle w:val="Bodytext20"/>
        <w:shd w:val="clear" w:color="auto" w:fill="auto"/>
        <w:tabs>
          <w:tab w:val="left" w:pos="444"/>
        </w:tabs>
        <w:spacing w:before="0" w:after="0" w:line="312" w:lineRule="auto"/>
        <w:ind w:firstLine="0"/>
        <w:rPr>
          <w:sz w:val="24"/>
          <w:szCs w:val="24"/>
        </w:rPr>
      </w:pPr>
      <w:r w:rsidRPr="00E5509A">
        <w:rPr>
          <w:sz w:val="24"/>
          <w:szCs w:val="24"/>
        </w:rPr>
        <w:t>Pasal 1</w:t>
      </w:r>
      <w:r w:rsidR="002A5451" w:rsidRPr="00E5509A">
        <w:rPr>
          <w:sz w:val="24"/>
          <w:szCs w:val="24"/>
        </w:rPr>
        <w:t>8</w:t>
      </w:r>
    </w:p>
    <w:p w:rsidR="00B3048D" w:rsidRPr="00E5509A" w:rsidRDefault="00B3048D"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Tim</w:t>
      </w:r>
      <w:r w:rsidR="008700A9" w:rsidRPr="00E5509A">
        <w:rPr>
          <w:sz w:val="24"/>
          <w:szCs w:val="24"/>
        </w:rPr>
        <w:t xml:space="preserve"> Pemilihan Penyewa menawarkan objek sewa yang telah diakhiri</w:t>
      </w:r>
      <w:r w:rsidR="00E8144E" w:rsidRPr="00E5509A">
        <w:rPr>
          <w:sz w:val="24"/>
          <w:szCs w:val="24"/>
        </w:rPr>
        <w:t xml:space="preserve"> </w:t>
      </w:r>
      <w:r w:rsidR="008700A9" w:rsidRPr="00E5509A">
        <w:rPr>
          <w:sz w:val="24"/>
          <w:szCs w:val="24"/>
        </w:rPr>
        <w:t>perjanjian sewanya sebagaimana dimaksud dalam Pasal 1</w:t>
      </w:r>
      <w:r w:rsidR="003907AD" w:rsidRPr="00E5509A">
        <w:rPr>
          <w:sz w:val="24"/>
          <w:szCs w:val="24"/>
        </w:rPr>
        <w:t>4</w:t>
      </w:r>
      <w:r w:rsidR="008700A9" w:rsidRPr="00E5509A">
        <w:rPr>
          <w:sz w:val="24"/>
          <w:szCs w:val="24"/>
        </w:rPr>
        <w:t>,</w:t>
      </w:r>
      <w:r w:rsidR="00E8144E" w:rsidRPr="00E5509A">
        <w:rPr>
          <w:sz w:val="24"/>
          <w:szCs w:val="24"/>
        </w:rPr>
        <w:t xml:space="preserve"> </w:t>
      </w:r>
      <w:r w:rsidR="008700A9" w:rsidRPr="00E5509A">
        <w:rPr>
          <w:sz w:val="24"/>
          <w:szCs w:val="24"/>
        </w:rPr>
        <w:t>Pasal 1</w:t>
      </w:r>
      <w:r w:rsidR="003907AD" w:rsidRPr="00E5509A">
        <w:rPr>
          <w:sz w:val="24"/>
          <w:szCs w:val="24"/>
        </w:rPr>
        <w:t>6</w:t>
      </w:r>
      <w:r w:rsidR="008700A9" w:rsidRPr="00E5509A">
        <w:rPr>
          <w:sz w:val="24"/>
          <w:szCs w:val="24"/>
        </w:rPr>
        <w:t xml:space="preserve"> dan Pasal 1</w:t>
      </w:r>
      <w:r w:rsidR="003907AD" w:rsidRPr="00E5509A">
        <w:rPr>
          <w:sz w:val="24"/>
          <w:szCs w:val="24"/>
        </w:rPr>
        <w:t>7</w:t>
      </w:r>
      <w:r w:rsidRPr="00E5509A">
        <w:rPr>
          <w:sz w:val="24"/>
          <w:szCs w:val="24"/>
        </w:rPr>
        <w:t xml:space="preserve"> </w:t>
      </w:r>
      <w:r w:rsidR="008700A9" w:rsidRPr="00E5509A">
        <w:rPr>
          <w:sz w:val="24"/>
          <w:szCs w:val="24"/>
        </w:rPr>
        <w:t>kepada pemenang pemilihan</w:t>
      </w:r>
      <w:r w:rsidR="00E8144E" w:rsidRPr="00E5509A">
        <w:rPr>
          <w:sz w:val="24"/>
          <w:szCs w:val="24"/>
        </w:rPr>
        <w:t xml:space="preserve"> </w:t>
      </w:r>
      <w:r w:rsidR="008700A9" w:rsidRPr="00E5509A">
        <w:rPr>
          <w:sz w:val="24"/>
          <w:szCs w:val="24"/>
        </w:rPr>
        <w:t>penyewa</w:t>
      </w:r>
      <w:r w:rsidR="00E8144E" w:rsidRPr="00E5509A">
        <w:rPr>
          <w:sz w:val="24"/>
          <w:szCs w:val="24"/>
        </w:rPr>
        <w:t xml:space="preserve"> </w:t>
      </w:r>
      <w:r w:rsidR="008700A9" w:rsidRPr="00E5509A">
        <w:rPr>
          <w:sz w:val="24"/>
          <w:szCs w:val="24"/>
        </w:rPr>
        <w:t>nomor</w:t>
      </w:r>
      <w:r w:rsidR="00E8144E" w:rsidRPr="00E5509A">
        <w:rPr>
          <w:sz w:val="24"/>
          <w:szCs w:val="24"/>
        </w:rPr>
        <w:t xml:space="preserve"> </w:t>
      </w:r>
      <w:r w:rsidR="008700A9" w:rsidRPr="00E5509A">
        <w:rPr>
          <w:sz w:val="24"/>
          <w:szCs w:val="24"/>
        </w:rPr>
        <w:t>urut 2 (dua) dengan besaran pembayaran uang sewa sama dengan harga penawaran yang pernah diajukan dengan memperhitungkan masa sewa yang tersisa.</w:t>
      </w:r>
    </w:p>
    <w:p w:rsidR="00B3048D" w:rsidRPr="00E5509A" w:rsidRDefault="008700A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Dalam hal pemenang pemilihan penyewa nomor urut 2 (dua) tidak</w:t>
      </w:r>
      <w:r w:rsidR="00E8144E" w:rsidRPr="00E5509A">
        <w:rPr>
          <w:sz w:val="24"/>
          <w:szCs w:val="24"/>
        </w:rPr>
        <w:t xml:space="preserve"> </w:t>
      </w:r>
      <w:r w:rsidRPr="00E5509A">
        <w:rPr>
          <w:sz w:val="24"/>
          <w:szCs w:val="24"/>
        </w:rPr>
        <w:t>bersedia menyewa, penawaran sewa diberikan kepada pemenang</w:t>
      </w:r>
      <w:r w:rsidR="00E8144E" w:rsidRPr="00E5509A">
        <w:rPr>
          <w:sz w:val="24"/>
          <w:szCs w:val="24"/>
        </w:rPr>
        <w:t xml:space="preserve"> </w:t>
      </w:r>
      <w:r w:rsidRPr="00E5509A">
        <w:rPr>
          <w:sz w:val="24"/>
          <w:szCs w:val="24"/>
        </w:rPr>
        <w:t>pemilihan penyewa</w:t>
      </w:r>
      <w:r w:rsidR="00E8144E" w:rsidRPr="00E5509A">
        <w:rPr>
          <w:sz w:val="24"/>
          <w:szCs w:val="24"/>
        </w:rPr>
        <w:t xml:space="preserve"> </w:t>
      </w:r>
      <w:r w:rsidRPr="00E5509A">
        <w:rPr>
          <w:sz w:val="24"/>
          <w:szCs w:val="24"/>
        </w:rPr>
        <w:t xml:space="preserve">nomor urut 3 (tiga) dan seterusnya. </w:t>
      </w:r>
    </w:p>
    <w:p w:rsidR="00B3048D" w:rsidRPr="00E5509A" w:rsidRDefault="001E454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 xml:space="preserve">Tim </w:t>
      </w:r>
      <w:r w:rsidR="008700A9" w:rsidRPr="00E5509A">
        <w:rPr>
          <w:sz w:val="24"/>
          <w:szCs w:val="24"/>
        </w:rPr>
        <w:t>Pemilihan Penyewa mengusulkan pemenang pemilihan penyewa</w:t>
      </w:r>
      <w:r w:rsidR="00E8144E" w:rsidRPr="00E5509A">
        <w:rPr>
          <w:sz w:val="24"/>
          <w:szCs w:val="24"/>
        </w:rPr>
        <w:t xml:space="preserve"> </w:t>
      </w:r>
      <w:r w:rsidR="008700A9" w:rsidRPr="00E5509A">
        <w:rPr>
          <w:sz w:val="24"/>
          <w:szCs w:val="24"/>
        </w:rPr>
        <w:t>sebagaimana dimaksud pada ayat (2) yang bersedia menyewa atas objek</w:t>
      </w:r>
      <w:r w:rsidR="006E312F" w:rsidRPr="00E5509A">
        <w:rPr>
          <w:sz w:val="24"/>
          <w:szCs w:val="24"/>
        </w:rPr>
        <w:t xml:space="preserve"> </w:t>
      </w:r>
      <w:r w:rsidR="008700A9" w:rsidRPr="00E5509A">
        <w:rPr>
          <w:sz w:val="24"/>
          <w:szCs w:val="24"/>
        </w:rPr>
        <w:t>sewa sebagaimana dimaksud pada ayat (1) kepada Pengelola Barang</w:t>
      </w:r>
      <w:r w:rsidR="00E8144E" w:rsidRPr="00E5509A">
        <w:rPr>
          <w:sz w:val="24"/>
          <w:szCs w:val="24"/>
        </w:rPr>
        <w:t xml:space="preserve"> </w:t>
      </w:r>
      <w:r w:rsidR="008700A9" w:rsidRPr="00E5509A">
        <w:rPr>
          <w:sz w:val="24"/>
          <w:szCs w:val="24"/>
        </w:rPr>
        <w:t xml:space="preserve">untuk ditetapkan sebagai penyewa. </w:t>
      </w:r>
    </w:p>
    <w:p w:rsidR="00AE55D4" w:rsidRPr="00E5509A" w:rsidRDefault="008700A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Dalam hal tidak ada Calon Penyewa yang bersedia menyewa dan/atau penawaran</w:t>
      </w:r>
      <w:r w:rsidR="00E2243D" w:rsidRPr="00E5509A">
        <w:rPr>
          <w:sz w:val="24"/>
          <w:szCs w:val="24"/>
        </w:rPr>
        <w:t xml:space="preserve"> </w:t>
      </w:r>
      <w:r w:rsidRPr="00E5509A">
        <w:rPr>
          <w:sz w:val="24"/>
          <w:szCs w:val="24"/>
        </w:rPr>
        <w:t>besaran sewa yang ditawarkan oleh pemenang pemilihan</w:t>
      </w:r>
      <w:r w:rsidR="00E8144E" w:rsidRPr="00E5509A">
        <w:rPr>
          <w:sz w:val="24"/>
          <w:szCs w:val="24"/>
        </w:rPr>
        <w:t xml:space="preserve"> </w:t>
      </w:r>
      <w:r w:rsidRPr="00E5509A">
        <w:rPr>
          <w:sz w:val="24"/>
          <w:szCs w:val="24"/>
        </w:rPr>
        <w:t>penyewa</w:t>
      </w:r>
      <w:r w:rsidR="00E8144E" w:rsidRPr="00E5509A">
        <w:rPr>
          <w:sz w:val="24"/>
          <w:szCs w:val="24"/>
        </w:rPr>
        <w:t xml:space="preserve"> </w:t>
      </w:r>
      <w:r w:rsidRPr="00E5509A">
        <w:rPr>
          <w:sz w:val="24"/>
          <w:szCs w:val="24"/>
        </w:rPr>
        <w:t>nomor</w:t>
      </w:r>
      <w:r w:rsidR="00E8144E" w:rsidRPr="00E5509A">
        <w:rPr>
          <w:sz w:val="24"/>
          <w:szCs w:val="24"/>
        </w:rPr>
        <w:t xml:space="preserve"> </w:t>
      </w:r>
      <w:r w:rsidRPr="00E5509A">
        <w:rPr>
          <w:sz w:val="24"/>
          <w:szCs w:val="24"/>
        </w:rPr>
        <w:t>urut 2 (dua) atau 3 (tiga)</w:t>
      </w:r>
      <w:r w:rsidR="00221D97" w:rsidRPr="00E5509A">
        <w:rPr>
          <w:sz w:val="24"/>
          <w:szCs w:val="24"/>
        </w:rPr>
        <w:t xml:space="preserve"> </w:t>
      </w:r>
      <w:r w:rsidRPr="00E5509A">
        <w:rPr>
          <w:sz w:val="24"/>
          <w:szCs w:val="24"/>
        </w:rPr>
        <w:t>dan seterusnya di bawah harga dasar sewa, penawaran sewa dilakukan sesuai</w:t>
      </w:r>
      <w:r w:rsidR="00B3048D" w:rsidRPr="00E5509A">
        <w:rPr>
          <w:sz w:val="24"/>
          <w:szCs w:val="24"/>
        </w:rPr>
        <w:t xml:space="preserve"> </w:t>
      </w:r>
      <w:r w:rsidRPr="00E5509A">
        <w:rPr>
          <w:sz w:val="24"/>
          <w:szCs w:val="24"/>
        </w:rPr>
        <w:t>dengan cara</w:t>
      </w:r>
      <w:r w:rsidR="00E8144E" w:rsidRPr="00E5509A">
        <w:rPr>
          <w:sz w:val="24"/>
          <w:szCs w:val="24"/>
        </w:rPr>
        <w:t xml:space="preserve"> </w:t>
      </w:r>
      <w:r w:rsidRPr="00E5509A">
        <w:rPr>
          <w:sz w:val="24"/>
          <w:szCs w:val="24"/>
        </w:rPr>
        <w:t>sebagaimana</w:t>
      </w:r>
      <w:r w:rsidR="00E8144E" w:rsidRPr="00E5509A">
        <w:rPr>
          <w:sz w:val="24"/>
          <w:szCs w:val="24"/>
        </w:rPr>
        <w:t xml:space="preserve"> </w:t>
      </w:r>
      <w:r w:rsidRPr="00E5509A">
        <w:rPr>
          <w:sz w:val="24"/>
          <w:szCs w:val="24"/>
        </w:rPr>
        <w:t>dimaksud dalam</w:t>
      </w:r>
      <w:r w:rsidR="00221D97" w:rsidRPr="00E5509A">
        <w:rPr>
          <w:sz w:val="24"/>
          <w:szCs w:val="24"/>
        </w:rPr>
        <w:t xml:space="preserve"> </w:t>
      </w:r>
      <w:r w:rsidRPr="00E5509A">
        <w:rPr>
          <w:sz w:val="24"/>
          <w:szCs w:val="24"/>
        </w:rPr>
        <w:t xml:space="preserve">Pasal </w:t>
      </w:r>
      <w:r w:rsidR="00221D97" w:rsidRPr="00E5509A">
        <w:rPr>
          <w:sz w:val="24"/>
          <w:szCs w:val="24"/>
        </w:rPr>
        <w:t>8</w:t>
      </w:r>
      <w:r w:rsidRPr="00E5509A">
        <w:rPr>
          <w:sz w:val="24"/>
          <w:szCs w:val="24"/>
        </w:rPr>
        <w:t xml:space="preserve"> ayat 3 huruf m</w:t>
      </w:r>
      <w:r w:rsidR="00221D97" w:rsidRPr="00E5509A">
        <w:rPr>
          <w:sz w:val="24"/>
          <w:szCs w:val="24"/>
        </w:rPr>
        <w:t xml:space="preserve"> </w:t>
      </w:r>
      <w:r w:rsidRPr="00E5509A">
        <w:rPr>
          <w:sz w:val="24"/>
          <w:szCs w:val="24"/>
        </w:rPr>
        <w:t>sampai dengan</w:t>
      </w:r>
      <w:r w:rsidR="00B3048D" w:rsidRPr="00E5509A">
        <w:rPr>
          <w:sz w:val="24"/>
          <w:szCs w:val="24"/>
        </w:rPr>
        <w:t xml:space="preserve"> </w:t>
      </w:r>
      <w:r w:rsidRPr="00E5509A">
        <w:rPr>
          <w:sz w:val="24"/>
          <w:szCs w:val="24"/>
        </w:rPr>
        <w:t>huruf p.</w:t>
      </w:r>
    </w:p>
    <w:p w:rsidR="00031B78" w:rsidRPr="00E5509A" w:rsidRDefault="00031B78" w:rsidP="00126958">
      <w:pPr>
        <w:pStyle w:val="Bodytext20"/>
        <w:shd w:val="clear" w:color="auto" w:fill="auto"/>
        <w:spacing w:before="0" w:after="0" w:line="312" w:lineRule="auto"/>
        <w:ind w:firstLine="0"/>
        <w:rPr>
          <w:sz w:val="24"/>
          <w:szCs w:val="24"/>
        </w:rPr>
      </w:pPr>
    </w:p>
    <w:p w:rsidR="00B3048D" w:rsidRPr="00E5509A" w:rsidRDefault="00B3048D" w:rsidP="00B3048D">
      <w:pPr>
        <w:pStyle w:val="Bodytext20"/>
        <w:shd w:val="clear" w:color="auto" w:fill="auto"/>
        <w:spacing w:before="0" w:after="0" w:line="312" w:lineRule="auto"/>
        <w:ind w:firstLine="0"/>
        <w:rPr>
          <w:sz w:val="24"/>
          <w:szCs w:val="24"/>
        </w:rPr>
      </w:pPr>
      <w:r w:rsidRPr="00E5509A">
        <w:rPr>
          <w:sz w:val="24"/>
          <w:szCs w:val="24"/>
        </w:rPr>
        <w:t>Bagian Kedua</w:t>
      </w:r>
      <w:r w:rsidRPr="00E5509A">
        <w:rPr>
          <w:sz w:val="24"/>
          <w:szCs w:val="24"/>
        </w:rPr>
        <w:br/>
        <w:t>Ganti Rugi</w:t>
      </w:r>
    </w:p>
    <w:p w:rsidR="00FD5DBB" w:rsidRPr="00E5509A" w:rsidRDefault="00FD5DBB"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9</w:t>
      </w:r>
    </w:p>
    <w:p w:rsidR="00B3048D"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lastRenderedPageBreak/>
        <w:t xml:space="preserve">Akibat pengakhiran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 xml:space="preserve"> sebagaimana dimaksud dalam Pasal 1</w:t>
      </w:r>
      <w:r w:rsidR="003907AD" w:rsidRPr="00E5509A">
        <w:rPr>
          <w:rFonts w:ascii="Bookman Old Style" w:hAnsi="Bookman Old Style"/>
          <w:noProof/>
          <w:sz w:val="24"/>
          <w:szCs w:val="24"/>
          <w:lang w:bidi="en-US"/>
        </w:rPr>
        <w:t>3</w:t>
      </w:r>
      <w:r w:rsidRPr="00E5509A">
        <w:rPr>
          <w:rFonts w:ascii="Bookman Old Style" w:hAnsi="Bookman Old Style"/>
          <w:noProof/>
          <w:sz w:val="24"/>
          <w:szCs w:val="24"/>
          <w:lang w:bidi="en-US"/>
        </w:rPr>
        <w:t xml:space="preserve"> huruf a, huruf b angka 1, angka 3 dan angka 4, penyewa tidak diberikan ganti rugi.</w:t>
      </w:r>
    </w:p>
    <w:p w:rsidR="00B3048D"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t xml:space="preserve">Akibat pengakhiran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 xml:space="preserve"> sebagaimana dimaksud</w:t>
      </w:r>
      <w:r w:rsidR="006E312F"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dalam Pasal 1</w:t>
      </w:r>
      <w:r w:rsidR="003907AD" w:rsidRPr="00E5509A">
        <w:rPr>
          <w:rFonts w:ascii="Bookman Old Style" w:hAnsi="Bookman Old Style"/>
          <w:noProof/>
          <w:sz w:val="24"/>
          <w:szCs w:val="24"/>
          <w:lang w:bidi="en-US"/>
        </w:rPr>
        <w:t>3</w:t>
      </w:r>
      <w:r w:rsidRPr="00E5509A">
        <w:rPr>
          <w:rFonts w:ascii="Bookman Old Style" w:hAnsi="Bookman Old Style"/>
          <w:noProof/>
          <w:sz w:val="24"/>
          <w:szCs w:val="24"/>
          <w:lang w:bidi="en-US"/>
        </w:rPr>
        <w:t xml:space="preserve"> huruf b angka 2, penyewa diberikan ganti rugi sebesar</w:t>
      </w:r>
      <w:r w:rsidR="006E312F"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uang sewa yang telah dibayarkan.</w:t>
      </w:r>
    </w:p>
    <w:p w:rsidR="007F67E2"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t>Ketentuan lebih lanjut mengenai bentuk dan besaran ganti rugi</w:t>
      </w:r>
      <w:r w:rsidR="00E8144E"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sebagaimana</w:t>
      </w:r>
      <w:r w:rsidR="00E8144E"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 xml:space="preserve">dimaksud pada ayat (2) diatur dalam surat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w:t>
      </w:r>
    </w:p>
    <w:p w:rsidR="00832CB1" w:rsidRPr="00E5509A" w:rsidRDefault="00832CB1"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rPr>
        <w:t xml:space="preserve">BAB </w:t>
      </w:r>
      <w:r w:rsidR="003D28A9" w:rsidRPr="00E5509A">
        <w:rPr>
          <w:rFonts w:ascii="Bookman Old Style" w:hAnsi="Bookman Old Style"/>
          <w:noProof/>
          <w:sz w:val="24"/>
          <w:szCs w:val="24"/>
        </w:rPr>
        <w:t>VII</w:t>
      </w:r>
      <w:r w:rsidR="008D0154" w:rsidRPr="00E5509A">
        <w:rPr>
          <w:rFonts w:ascii="Bookman Old Style" w:hAnsi="Bookman Old Style"/>
          <w:noProof/>
          <w:sz w:val="24"/>
          <w:szCs w:val="24"/>
        </w:rPr>
        <w:t>I</w:t>
      </w:r>
    </w:p>
    <w:p w:rsidR="00832CB1" w:rsidRPr="00E5509A" w:rsidRDefault="00832CB1"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rPr>
        <w:t>PEN</w:t>
      </w:r>
      <w:r w:rsidR="00B3048D" w:rsidRPr="00E5509A">
        <w:rPr>
          <w:rFonts w:ascii="Bookman Old Style" w:hAnsi="Bookman Old Style"/>
          <w:noProof/>
          <w:sz w:val="24"/>
          <w:szCs w:val="24"/>
        </w:rPr>
        <w:t>GALIHAN HAK SEWA</w:t>
      </w:r>
    </w:p>
    <w:p w:rsidR="00FD5DBB" w:rsidRPr="00E5509A" w:rsidRDefault="00FD5DBB" w:rsidP="00126958">
      <w:pPr>
        <w:spacing w:after="0" w:line="312" w:lineRule="auto"/>
        <w:ind w:right="4"/>
        <w:jc w:val="center"/>
        <w:rPr>
          <w:rFonts w:ascii="Bookman Old Style" w:hAnsi="Bookman Old Style"/>
          <w:noProof/>
          <w:sz w:val="24"/>
          <w:szCs w:val="24"/>
        </w:rPr>
      </w:pPr>
    </w:p>
    <w:p w:rsidR="00B06CFE" w:rsidRPr="00E5509A" w:rsidRDefault="00B06CFE"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lang w:val="id-ID"/>
        </w:rPr>
        <w:t xml:space="preserve">Pasal </w:t>
      </w:r>
      <w:r w:rsidR="002A5451" w:rsidRPr="00E5509A">
        <w:rPr>
          <w:rFonts w:ascii="Bookman Old Style" w:hAnsi="Bookman Old Style"/>
          <w:noProof/>
          <w:sz w:val="24"/>
          <w:szCs w:val="24"/>
        </w:rPr>
        <w:t>20</w:t>
      </w:r>
    </w:p>
    <w:p w:rsidR="003D28A9" w:rsidRPr="00E5509A" w:rsidRDefault="003D28A9" w:rsidP="003D28A9">
      <w:pPr>
        <w:pStyle w:val="Bodytext20"/>
        <w:numPr>
          <w:ilvl w:val="0"/>
          <w:numId w:val="20"/>
        </w:numPr>
        <w:shd w:val="clear" w:color="auto" w:fill="auto"/>
        <w:spacing w:before="0" w:after="0" w:line="312" w:lineRule="auto"/>
        <w:ind w:left="426" w:hanging="426"/>
        <w:jc w:val="both"/>
        <w:rPr>
          <w:rFonts w:cs="*Minion Pro-3899-Identity-H"/>
          <w:noProof/>
          <w:sz w:val="24"/>
          <w:szCs w:val="24"/>
        </w:rPr>
      </w:pPr>
      <w:r w:rsidRPr="00E5509A">
        <w:rPr>
          <w:sz w:val="24"/>
          <w:szCs w:val="24"/>
        </w:rPr>
        <w:t>Hak sewa hanya dapat beralih jika pihak penyewa meninggal dunia.</w:t>
      </w:r>
    </w:p>
    <w:p w:rsidR="00CC0B20" w:rsidRPr="00E5509A" w:rsidRDefault="003D28A9" w:rsidP="003D28A9">
      <w:pPr>
        <w:pStyle w:val="Bodytext20"/>
        <w:numPr>
          <w:ilvl w:val="0"/>
          <w:numId w:val="20"/>
        </w:numPr>
        <w:shd w:val="clear" w:color="auto" w:fill="auto"/>
        <w:spacing w:before="0" w:after="0" w:line="312" w:lineRule="auto"/>
        <w:ind w:left="426" w:hanging="426"/>
        <w:jc w:val="both"/>
        <w:rPr>
          <w:rFonts w:cs="*Minion Pro-3899-Identity-H"/>
          <w:noProof/>
          <w:sz w:val="24"/>
          <w:szCs w:val="24"/>
        </w:rPr>
      </w:pPr>
      <w:r w:rsidRPr="00E5509A">
        <w:rPr>
          <w:sz w:val="24"/>
          <w:szCs w:val="24"/>
        </w:rPr>
        <w:t>Pengalihan</w:t>
      </w:r>
      <w:r w:rsidR="00E8144E" w:rsidRPr="00E5509A">
        <w:rPr>
          <w:sz w:val="24"/>
          <w:szCs w:val="24"/>
        </w:rPr>
        <w:t xml:space="preserve"> </w:t>
      </w:r>
      <w:r w:rsidRPr="00E5509A">
        <w:rPr>
          <w:sz w:val="24"/>
          <w:szCs w:val="24"/>
        </w:rPr>
        <w:t>hak</w:t>
      </w:r>
      <w:r w:rsidR="00E8144E" w:rsidRPr="00E5509A">
        <w:rPr>
          <w:sz w:val="24"/>
          <w:szCs w:val="24"/>
        </w:rPr>
        <w:t xml:space="preserve"> </w:t>
      </w:r>
      <w:r w:rsidRPr="00E5509A">
        <w:rPr>
          <w:sz w:val="24"/>
          <w:szCs w:val="24"/>
        </w:rPr>
        <w:t>sewa</w:t>
      </w:r>
      <w:r w:rsidR="00E8144E" w:rsidRPr="00E5509A">
        <w:rPr>
          <w:sz w:val="24"/>
          <w:szCs w:val="24"/>
        </w:rPr>
        <w:t xml:space="preserve"> </w:t>
      </w:r>
      <w:r w:rsidRPr="00E5509A">
        <w:rPr>
          <w:sz w:val="24"/>
          <w:szCs w:val="24"/>
        </w:rPr>
        <w:t>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pada</w:t>
      </w:r>
      <w:r w:rsidR="00E8144E" w:rsidRPr="00E5509A">
        <w:rPr>
          <w:sz w:val="24"/>
          <w:szCs w:val="24"/>
        </w:rPr>
        <w:t xml:space="preserve"> </w:t>
      </w:r>
      <w:r w:rsidRPr="00E5509A">
        <w:rPr>
          <w:sz w:val="24"/>
          <w:szCs w:val="24"/>
        </w:rPr>
        <w:t>ayat</w:t>
      </w:r>
      <w:r w:rsidR="00E8144E" w:rsidRPr="00E5509A">
        <w:rPr>
          <w:sz w:val="24"/>
          <w:szCs w:val="24"/>
        </w:rPr>
        <w:t xml:space="preserve"> </w:t>
      </w:r>
      <w:r w:rsidRPr="00E5509A">
        <w:rPr>
          <w:sz w:val="24"/>
          <w:szCs w:val="24"/>
        </w:rPr>
        <w:t>(1) hanya berlaku pada istri/suami sah yang masih hidup atau ahli warisnya.</w:t>
      </w:r>
    </w:p>
    <w:p w:rsidR="00814C68" w:rsidRDefault="00814C68" w:rsidP="00814C68">
      <w:pPr>
        <w:jc w:val="center"/>
        <w:rPr>
          <w:rFonts w:ascii="Bookman Old Style" w:hAnsi="Bookman Old Style" w:cs="*Minion Pro-3899-Identity-H"/>
          <w:noProof/>
          <w:sz w:val="24"/>
          <w:szCs w:val="24"/>
          <w:lang w:val="id-ID"/>
        </w:rPr>
      </w:pPr>
    </w:p>
    <w:p w:rsidR="00282B22" w:rsidRPr="00E5509A" w:rsidRDefault="00282B22" w:rsidP="00814C68">
      <w:pPr>
        <w:jc w:val="center"/>
        <w:rPr>
          <w:rFonts w:ascii="Bookman Old Style" w:hAnsi="Bookman Old Style" w:cs="*Minion Pro-3899-Identity-H"/>
          <w:noProof/>
          <w:sz w:val="24"/>
          <w:szCs w:val="24"/>
        </w:rPr>
      </w:pPr>
      <w:r w:rsidRPr="00E5509A">
        <w:rPr>
          <w:rFonts w:ascii="Bookman Old Style" w:hAnsi="Bookman Old Style" w:cs="*Minion Pro-3899-Identity-H"/>
          <w:noProof/>
          <w:sz w:val="24"/>
          <w:szCs w:val="24"/>
          <w:lang w:val="id-ID"/>
        </w:rPr>
        <w:t xml:space="preserve">BAB </w:t>
      </w:r>
      <w:r w:rsidR="00A908CD" w:rsidRPr="00E5509A">
        <w:rPr>
          <w:rFonts w:ascii="Bookman Old Style" w:hAnsi="Bookman Old Style" w:cs="*Minion Pro-3899-Identity-H"/>
          <w:noProof/>
          <w:sz w:val="24"/>
          <w:szCs w:val="24"/>
        </w:rPr>
        <w:t>I</w:t>
      </w:r>
      <w:r w:rsidR="008D0154" w:rsidRPr="00E5509A">
        <w:rPr>
          <w:rFonts w:ascii="Bookman Old Style" w:hAnsi="Bookman Old Style" w:cs="*Minion Pro-3899-Identity-H"/>
          <w:noProof/>
          <w:sz w:val="24"/>
          <w:szCs w:val="24"/>
        </w:rPr>
        <w:t>X</w:t>
      </w:r>
    </w:p>
    <w:p w:rsidR="00282B22" w:rsidRPr="00E5509A" w:rsidRDefault="00282B22" w:rsidP="00126958">
      <w:pPr>
        <w:widowControl w:val="0"/>
        <w:tabs>
          <w:tab w:val="left" w:pos="426"/>
        </w:tabs>
        <w:spacing w:after="0" w:line="312" w:lineRule="auto"/>
        <w:ind w:left="426" w:hanging="426"/>
        <w:jc w:val="center"/>
        <w:rPr>
          <w:rFonts w:ascii="Bookman Old Style" w:hAnsi="Bookman Old Style" w:cs="*Minion Pro-3899-Identity-H"/>
          <w:noProof/>
          <w:sz w:val="24"/>
          <w:szCs w:val="24"/>
          <w:lang w:val="id-ID"/>
        </w:rPr>
      </w:pPr>
      <w:r w:rsidRPr="00E5509A">
        <w:rPr>
          <w:rFonts w:ascii="Bookman Old Style" w:hAnsi="Bookman Old Style" w:cs="*Minion Pro-3899-Identity-H"/>
          <w:noProof/>
          <w:sz w:val="24"/>
          <w:szCs w:val="24"/>
          <w:lang w:val="id-ID"/>
        </w:rPr>
        <w:t>KETENTUAN PENUTUP</w:t>
      </w:r>
    </w:p>
    <w:p w:rsidR="00282B22" w:rsidRPr="00E5509A" w:rsidRDefault="00282B22" w:rsidP="00126958">
      <w:pPr>
        <w:tabs>
          <w:tab w:val="left" w:pos="426"/>
        </w:tabs>
        <w:spacing w:after="0" w:line="312" w:lineRule="auto"/>
        <w:ind w:left="426" w:right="4" w:hanging="426"/>
        <w:jc w:val="both"/>
        <w:rPr>
          <w:rFonts w:ascii="Bookman Old Style" w:hAnsi="Bookman Old Style"/>
          <w:noProof/>
          <w:sz w:val="24"/>
          <w:szCs w:val="24"/>
          <w:lang w:val="id-ID" w:bidi="en-US"/>
        </w:rPr>
      </w:pPr>
    </w:p>
    <w:p w:rsidR="003414E4" w:rsidRPr="00E5509A" w:rsidRDefault="003414E4" w:rsidP="00126958">
      <w:pPr>
        <w:tabs>
          <w:tab w:val="left" w:pos="426"/>
        </w:tabs>
        <w:spacing w:after="0" w:line="312" w:lineRule="auto"/>
        <w:ind w:left="426" w:right="4" w:hanging="426"/>
        <w:jc w:val="center"/>
        <w:rPr>
          <w:rFonts w:ascii="Bookman Old Style" w:hAnsi="Bookman Old Style"/>
          <w:noProof/>
          <w:sz w:val="24"/>
          <w:szCs w:val="24"/>
          <w:lang w:bidi="en-US"/>
        </w:rPr>
      </w:pPr>
      <w:r w:rsidRPr="00E5509A">
        <w:rPr>
          <w:rFonts w:ascii="Bookman Old Style" w:hAnsi="Bookman Old Style"/>
          <w:noProof/>
          <w:sz w:val="24"/>
          <w:szCs w:val="24"/>
          <w:lang w:val="id-ID" w:bidi="en-US"/>
        </w:rPr>
        <w:t xml:space="preserve">Pasal </w:t>
      </w:r>
      <w:r w:rsidR="003D28A9" w:rsidRPr="00E5509A">
        <w:rPr>
          <w:rFonts w:ascii="Bookman Old Style" w:hAnsi="Bookman Old Style"/>
          <w:noProof/>
          <w:sz w:val="24"/>
          <w:szCs w:val="24"/>
          <w:lang w:bidi="en-US"/>
        </w:rPr>
        <w:t>2</w:t>
      </w:r>
      <w:r w:rsidR="002A5451" w:rsidRPr="00E5509A">
        <w:rPr>
          <w:rFonts w:ascii="Bookman Old Style" w:hAnsi="Bookman Old Style"/>
          <w:noProof/>
          <w:sz w:val="24"/>
          <w:szCs w:val="24"/>
          <w:lang w:bidi="en-US"/>
        </w:rPr>
        <w:t>1</w:t>
      </w:r>
    </w:p>
    <w:p w:rsidR="003C24E7" w:rsidRPr="00E5509A" w:rsidRDefault="003C24E7" w:rsidP="00126958">
      <w:pPr>
        <w:tabs>
          <w:tab w:val="left" w:pos="426"/>
        </w:tabs>
        <w:spacing w:after="0" w:line="312" w:lineRule="auto"/>
        <w:ind w:left="426" w:hanging="426"/>
        <w:jc w:val="both"/>
        <w:rPr>
          <w:rFonts w:ascii="Bookman Old Style" w:hAnsi="Bookman Old Style" w:cs="*Minion Pro-3899-Identity-H"/>
          <w:noProof/>
          <w:sz w:val="24"/>
          <w:szCs w:val="24"/>
          <w:lang w:val="id-ID" w:bidi="fr-FR"/>
        </w:rPr>
      </w:pPr>
      <w:r w:rsidRPr="00E5509A">
        <w:rPr>
          <w:rFonts w:ascii="Bookman Old Style" w:hAnsi="Bookman Old Style" w:cs="*Minion Pro-3899-Identity-H"/>
          <w:noProof/>
          <w:sz w:val="24"/>
          <w:szCs w:val="24"/>
          <w:lang w:val="id-ID" w:bidi="fr-FR"/>
        </w:rPr>
        <w:t xml:space="preserve">Peraturan </w:t>
      </w:r>
      <w:r w:rsidRPr="009C50A4">
        <w:rPr>
          <w:rFonts w:ascii="Bookman Old Style" w:hAnsi="Bookman Old Style" w:cs="*Minion Pro-3899-Identity-H"/>
          <w:strike/>
          <w:noProof/>
          <w:sz w:val="24"/>
          <w:szCs w:val="24"/>
          <w:lang w:val="id-ID" w:bidi="fr-FR"/>
        </w:rPr>
        <w:t>Walikota</w:t>
      </w:r>
      <w:r w:rsidR="009C50A4">
        <w:rPr>
          <w:rFonts w:ascii="Bookman Old Style" w:hAnsi="Bookman Old Style" w:cs="*Minion Pro-3899-Identity-H"/>
          <w:noProof/>
          <w:sz w:val="24"/>
          <w:szCs w:val="24"/>
          <w:lang w:val="id-ID" w:bidi="fr-FR"/>
        </w:rPr>
        <w:t xml:space="preserve"> </w:t>
      </w:r>
      <w:r w:rsidR="009C50A4" w:rsidRPr="00786B1D">
        <w:rPr>
          <w:rFonts w:ascii="Bookman Old Style" w:hAnsi="Bookman Old Style" w:cs="BookmanOldStyle"/>
          <w:noProof/>
          <w:sz w:val="24"/>
          <w:szCs w:val="24"/>
          <w:highlight w:val="yellow"/>
          <w:lang w:val="id-ID"/>
        </w:rPr>
        <w:t>Wali kota</w:t>
      </w:r>
      <w:r w:rsidRPr="00E5509A">
        <w:rPr>
          <w:rFonts w:ascii="Bookman Old Style" w:hAnsi="Bookman Old Style" w:cs="*Minion Pro-3899-Identity-H"/>
          <w:noProof/>
          <w:sz w:val="24"/>
          <w:szCs w:val="24"/>
          <w:lang w:val="id-ID" w:bidi="fr-FR"/>
        </w:rPr>
        <w:t xml:space="preserve"> ini mulai berlaku pada tanggal diundangkan.</w:t>
      </w:r>
    </w:p>
    <w:p w:rsidR="00101ABC" w:rsidRPr="00E5509A" w:rsidRDefault="00101ABC" w:rsidP="00126958">
      <w:pPr>
        <w:spacing w:after="0" w:line="312" w:lineRule="auto"/>
        <w:rPr>
          <w:rFonts w:ascii="Bookman Old Style" w:hAnsi="Bookman Old Style" w:cs="*Minion Pro-3899-Identity-H"/>
          <w:noProof/>
          <w:sz w:val="24"/>
          <w:szCs w:val="24"/>
          <w:lang w:val="id-ID"/>
        </w:rPr>
      </w:pPr>
    </w:p>
    <w:p w:rsidR="003C24E7" w:rsidRPr="00E5509A" w:rsidRDefault="003C24E7" w:rsidP="00126958">
      <w:pPr>
        <w:spacing w:after="0" w:line="312" w:lineRule="auto"/>
        <w:jc w:val="both"/>
        <w:rPr>
          <w:rFonts w:ascii="Bookman Old Style" w:hAnsi="Bookman Old Style" w:cs="*Minion Pro-3899-Identity-H"/>
          <w:noProof/>
          <w:sz w:val="24"/>
          <w:szCs w:val="24"/>
          <w:lang w:val="id-ID"/>
        </w:rPr>
      </w:pPr>
      <w:r w:rsidRPr="00E5509A">
        <w:rPr>
          <w:rFonts w:ascii="Bookman Old Style" w:hAnsi="Bookman Old Style" w:cs="*Minion Pro-3899-Identity-H"/>
          <w:noProof/>
          <w:sz w:val="24"/>
          <w:szCs w:val="24"/>
          <w:lang w:val="id-ID"/>
        </w:rPr>
        <w:t>Agar setiap orang mengetahuinya, memerintahkan pengundangan Peraturan Wali</w:t>
      </w:r>
      <w:r w:rsidR="005A3AAE">
        <w:rPr>
          <w:rFonts w:ascii="Bookman Old Style" w:hAnsi="Bookman Old Style" w:cs="*Minion Pro-3899-Identity-H"/>
          <w:noProof/>
          <w:sz w:val="24"/>
          <w:szCs w:val="24"/>
        </w:rPr>
        <w:t xml:space="preserve"> </w:t>
      </w:r>
      <w:r w:rsidR="005A3AAE" w:rsidRPr="00E5509A">
        <w:rPr>
          <w:rFonts w:ascii="Bookman Old Style" w:hAnsi="Bookman Old Style" w:cs="*Minion Pro-3899-Identity-H"/>
          <w:noProof/>
          <w:sz w:val="24"/>
          <w:szCs w:val="24"/>
          <w:lang w:val="id-ID"/>
        </w:rPr>
        <w:t xml:space="preserve">Kota </w:t>
      </w:r>
      <w:r w:rsidRPr="00E5509A">
        <w:rPr>
          <w:rFonts w:ascii="Bookman Old Style" w:hAnsi="Bookman Old Style" w:cs="*Minion Pro-3899-Identity-H"/>
          <w:noProof/>
          <w:sz w:val="24"/>
          <w:szCs w:val="24"/>
          <w:lang w:val="id-ID"/>
        </w:rPr>
        <w:t>ini dengan penempatannya dalam Berita Daerah Kota Bima.</w:t>
      </w:r>
    </w:p>
    <w:p w:rsidR="00F25548" w:rsidRPr="00E5509A" w:rsidRDefault="00F25548" w:rsidP="00126958">
      <w:pPr>
        <w:tabs>
          <w:tab w:val="left" w:pos="426"/>
        </w:tabs>
        <w:spacing w:after="0" w:line="312" w:lineRule="auto"/>
        <w:ind w:left="426" w:right="4" w:hanging="426"/>
        <w:jc w:val="both"/>
        <w:rPr>
          <w:rFonts w:ascii="Bookman Old Style" w:hAnsi="Bookman Old Style"/>
          <w:noProof/>
          <w:sz w:val="24"/>
          <w:szCs w:val="24"/>
          <w:lang w:val="id-ID" w:bidi="en-US"/>
        </w:rPr>
      </w:pPr>
    </w:p>
    <w:p w:rsidR="005361F7" w:rsidRPr="00E5509A" w:rsidRDefault="005361F7" w:rsidP="0027451C">
      <w:pPr>
        <w:tabs>
          <w:tab w:val="left" w:pos="7371"/>
        </w:tabs>
        <w:spacing w:after="0" w:line="312" w:lineRule="auto"/>
        <w:ind w:left="4962" w:right="-92"/>
        <w:rPr>
          <w:rFonts w:ascii="Bookman Old Style" w:hAnsi="Bookman Old Style" w:cs="Arial"/>
          <w:noProof/>
          <w:sz w:val="24"/>
          <w:szCs w:val="24"/>
          <w:lang w:val="id-ID"/>
        </w:rPr>
      </w:pPr>
      <w:r w:rsidRPr="00E5509A">
        <w:rPr>
          <w:rFonts w:ascii="Bookman Old Style" w:hAnsi="Bookman Old Style" w:cs="Arial"/>
          <w:noProof/>
          <w:sz w:val="24"/>
          <w:szCs w:val="24"/>
          <w:lang w:val="id-ID"/>
        </w:rPr>
        <w:t>Ditetapkan di Kota Bima</w:t>
      </w:r>
    </w:p>
    <w:p w:rsidR="005361F7" w:rsidRPr="00E5509A" w:rsidRDefault="005361F7" w:rsidP="0027451C">
      <w:pPr>
        <w:tabs>
          <w:tab w:val="left" w:pos="7371"/>
        </w:tabs>
        <w:spacing w:after="0" w:line="312" w:lineRule="auto"/>
        <w:ind w:left="4962" w:right="-92"/>
        <w:rPr>
          <w:rFonts w:ascii="Bookman Old Style" w:hAnsi="Bookman Old Style" w:cs="Arial"/>
          <w:noProof/>
          <w:sz w:val="24"/>
          <w:szCs w:val="24"/>
        </w:rPr>
      </w:pPr>
      <w:r w:rsidRPr="00E5509A">
        <w:rPr>
          <w:rFonts w:ascii="Bookman Old Style" w:hAnsi="Bookman Old Style" w:cs="Arial"/>
          <w:noProof/>
          <w:sz w:val="24"/>
          <w:szCs w:val="24"/>
          <w:lang w:val="id-ID"/>
        </w:rPr>
        <w:t xml:space="preserve">pada tanggal           </w:t>
      </w:r>
      <w:r w:rsidR="0027451C" w:rsidRPr="00E5509A">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 xml:space="preserve">  </w:t>
      </w:r>
      <w:r w:rsidR="00437993" w:rsidRPr="00E5509A">
        <w:rPr>
          <w:rFonts w:ascii="Bookman Old Style" w:hAnsi="Bookman Old Style" w:cs="Arial"/>
          <w:noProof/>
          <w:sz w:val="24"/>
          <w:szCs w:val="24"/>
          <w:lang w:val="id-ID"/>
        </w:rPr>
        <w:t xml:space="preserve">      </w:t>
      </w:r>
      <w:r w:rsidRPr="00E5509A">
        <w:rPr>
          <w:rFonts w:ascii="Bookman Old Style" w:hAnsi="Bookman Old Style" w:cs="Arial"/>
          <w:noProof/>
          <w:sz w:val="24"/>
          <w:szCs w:val="24"/>
          <w:lang w:val="id-ID"/>
        </w:rPr>
        <w:t xml:space="preserve">     20</w:t>
      </w:r>
      <w:r w:rsidR="003C24E7" w:rsidRPr="00E5509A">
        <w:rPr>
          <w:rFonts w:ascii="Bookman Old Style" w:hAnsi="Bookman Old Style" w:cs="Arial"/>
          <w:noProof/>
          <w:sz w:val="24"/>
          <w:szCs w:val="24"/>
          <w:lang w:val="id-ID"/>
        </w:rPr>
        <w:t>2</w:t>
      </w:r>
      <w:r w:rsidR="009A1F59">
        <w:rPr>
          <w:rFonts w:ascii="Bookman Old Style" w:hAnsi="Bookman Old Style" w:cs="Arial"/>
          <w:noProof/>
          <w:sz w:val="24"/>
          <w:szCs w:val="24"/>
        </w:rPr>
        <w:t>4</w:t>
      </w:r>
    </w:p>
    <w:p w:rsidR="005361F7" w:rsidRPr="00E5509A" w:rsidRDefault="005361F7" w:rsidP="0027451C">
      <w:pPr>
        <w:spacing w:after="0" w:line="312" w:lineRule="auto"/>
        <w:ind w:left="4962" w:right="-92"/>
        <w:rPr>
          <w:rFonts w:ascii="Bookman Old Style" w:hAnsi="Bookman Old Style" w:cs="Arial"/>
          <w:noProof/>
          <w:sz w:val="24"/>
          <w:szCs w:val="24"/>
          <w:lang w:val="id-ID"/>
        </w:rPr>
      </w:pPr>
    </w:p>
    <w:p w:rsidR="005361F7" w:rsidRPr="00E5509A" w:rsidRDefault="003D28A9" w:rsidP="0027451C">
      <w:pPr>
        <w:spacing w:after="0" w:line="312" w:lineRule="auto"/>
        <w:ind w:left="4962" w:right="-92"/>
        <w:jc w:val="center"/>
        <w:rPr>
          <w:rFonts w:ascii="Bookman Old Style" w:hAnsi="Bookman Old Style" w:cs="Arial"/>
          <w:noProof/>
          <w:sz w:val="24"/>
          <w:szCs w:val="24"/>
          <w:lang w:val="id-ID"/>
        </w:rPr>
      </w:pPr>
      <w:r w:rsidRPr="00E5509A">
        <w:rPr>
          <w:rFonts w:ascii="Bookman Old Style" w:hAnsi="Bookman Old Style" w:cs="Arial"/>
          <w:noProof/>
          <w:sz w:val="24"/>
          <w:szCs w:val="24"/>
        </w:rPr>
        <w:t xml:space="preserve">Pj. </w:t>
      </w:r>
      <w:r w:rsidR="005361F7" w:rsidRPr="00E5509A">
        <w:rPr>
          <w:rFonts w:ascii="Bookman Old Style" w:hAnsi="Bookman Old Style" w:cs="Arial"/>
          <w:noProof/>
          <w:sz w:val="24"/>
          <w:szCs w:val="24"/>
          <w:lang w:val="id-ID"/>
        </w:rPr>
        <w:t>WALI</w:t>
      </w:r>
      <w:r w:rsidR="005A3AAE">
        <w:rPr>
          <w:rFonts w:ascii="Bookman Old Style" w:hAnsi="Bookman Old Style" w:cs="Arial"/>
          <w:noProof/>
          <w:sz w:val="24"/>
          <w:szCs w:val="24"/>
        </w:rPr>
        <w:t xml:space="preserve"> </w:t>
      </w:r>
      <w:r w:rsidR="005361F7" w:rsidRPr="00E5509A">
        <w:rPr>
          <w:rFonts w:ascii="Bookman Old Style" w:hAnsi="Bookman Old Style" w:cs="Arial"/>
          <w:noProof/>
          <w:sz w:val="24"/>
          <w:szCs w:val="24"/>
          <w:lang w:val="id-ID"/>
        </w:rPr>
        <w:t>KOTA BIMA,</w:t>
      </w:r>
    </w:p>
    <w:p w:rsidR="00AD74B9" w:rsidRPr="00E5509A" w:rsidRDefault="00AD74B9" w:rsidP="0027451C">
      <w:pPr>
        <w:spacing w:after="0" w:line="312" w:lineRule="auto"/>
        <w:ind w:left="4962" w:right="-92"/>
        <w:jc w:val="center"/>
        <w:rPr>
          <w:rFonts w:ascii="Bookman Old Style" w:hAnsi="Bookman Old Style" w:cs="Arial"/>
          <w:noProof/>
          <w:sz w:val="24"/>
          <w:szCs w:val="24"/>
          <w:lang w:val="id-ID"/>
        </w:rPr>
      </w:pPr>
    </w:p>
    <w:p w:rsidR="005361F7" w:rsidRPr="00E5509A" w:rsidRDefault="0012719A" w:rsidP="0027451C">
      <w:pPr>
        <w:spacing w:after="0" w:line="312" w:lineRule="auto"/>
        <w:ind w:left="4962" w:right="-92"/>
        <w:jc w:val="center"/>
        <w:rPr>
          <w:rFonts w:ascii="Bookman Old Style" w:hAnsi="Bookman Old Style" w:cs="Arial"/>
          <w:noProof/>
          <w:sz w:val="24"/>
          <w:szCs w:val="24"/>
        </w:rPr>
      </w:pPr>
      <w:r w:rsidRPr="00E5509A">
        <w:rPr>
          <w:rFonts w:ascii="Bookman Old Style" w:hAnsi="Bookman Old Style" w:cs="Arial"/>
          <w:noProof/>
          <w:sz w:val="24"/>
          <w:szCs w:val="24"/>
          <w:lang w:val="id-ID"/>
        </w:rPr>
        <w:t>M</w:t>
      </w:r>
      <w:r w:rsidR="003D28A9" w:rsidRPr="00E5509A">
        <w:rPr>
          <w:rFonts w:ascii="Bookman Old Style" w:hAnsi="Bookman Old Style" w:cs="Arial"/>
          <w:noProof/>
          <w:sz w:val="24"/>
          <w:szCs w:val="24"/>
        </w:rPr>
        <w:t>O</w:t>
      </w:r>
      <w:r w:rsidRPr="00E5509A">
        <w:rPr>
          <w:rFonts w:ascii="Bookman Old Style" w:hAnsi="Bookman Old Style" w:cs="Arial"/>
          <w:noProof/>
          <w:sz w:val="24"/>
          <w:szCs w:val="24"/>
          <w:lang w:val="id-ID"/>
        </w:rPr>
        <w:t xml:space="preserve">HAMMAD </w:t>
      </w:r>
      <w:r w:rsidR="003D28A9" w:rsidRPr="00E5509A">
        <w:rPr>
          <w:rFonts w:ascii="Bookman Old Style" w:hAnsi="Bookman Old Style" w:cs="Arial"/>
          <w:noProof/>
          <w:sz w:val="24"/>
          <w:szCs w:val="24"/>
        </w:rPr>
        <w:t>RUM</w:t>
      </w:r>
    </w:p>
    <w:p w:rsidR="00B713C2" w:rsidRPr="00E5509A" w:rsidRDefault="00B713C2" w:rsidP="00126958">
      <w:pPr>
        <w:spacing w:after="0" w:line="312" w:lineRule="auto"/>
        <w:ind w:left="5529" w:right="-92"/>
        <w:rPr>
          <w:rFonts w:ascii="Bookman Old Style" w:hAnsi="Bookman Old Style" w:cs="Arial"/>
          <w:noProof/>
          <w:sz w:val="24"/>
          <w:szCs w:val="24"/>
          <w:lang w:val="id-ID"/>
        </w:rPr>
      </w:pPr>
    </w:p>
    <w:tbl>
      <w:tblPr>
        <w:tblStyle w:val="TableGrid"/>
        <w:tblW w:w="89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2"/>
        <w:gridCol w:w="3995"/>
      </w:tblGrid>
      <w:tr w:rsidR="005361F7" w:rsidRPr="00E5509A" w:rsidTr="00AD74B9">
        <w:trPr>
          <w:trHeight w:val="742"/>
        </w:trPr>
        <w:tc>
          <w:tcPr>
            <w:tcW w:w="4962" w:type="dxa"/>
          </w:tcPr>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Diundangkan di Kota Bima</w:t>
            </w:r>
          </w:p>
          <w:p w:rsidR="005361F7" w:rsidRPr="00E5509A" w:rsidRDefault="005361F7" w:rsidP="00AA58F0">
            <w:pPr>
              <w:autoSpaceDE w:val="0"/>
              <w:autoSpaceDN w:val="0"/>
              <w:adjustRightInd w:val="0"/>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 xml:space="preserve">pada tanggal                  </w:t>
            </w:r>
            <w:r w:rsidR="00437993" w:rsidRPr="00E5509A">
              <w:rPr>
                <w:rFonts w:ascii="Bookman Old Style" w:hAnsi="Bookman Old Style"/>
                <w:noProof/>
                <w:sz w:val="24"/>
                <w:szCs w:val="24"/>
                <w:lang w:val="id-ID"/>
              </w:rPr>
              <w:t xml:space="preserve">    </w:t>
            </w:r>
            <w:r w:rsidRPr="00E5509A">
              <w:rPr>
                <w:rFonts w:ascii="Bookman Old Style" w:hAnsi="Bookman Old Style"/>
                <w:noProof/>
                <w:sz w:val="24"/>
                <w:szCs w:val="24"/>
                <w:lang w:val="id-ID"/>
              </w:rPr>
              <w:t xml:space="preserve">   20</w:t>
            </w:r>
            <w:r w:rsidR="003C24E7" w:rsidRPr="00E5509A">
              <w:rPr>
                <w:rFonts w:ascii="Bookman Old Style" w:hAnsi="Bookman Old Style"/>
                <w:noProof/>
                <w:sz w:val="24"/>
                <w:szCs w:val="24"/>
                <w:lang w:val="id-ID"/>
              </w:rPr>
              <w:t>2</w:t>
            </w:r>
            <w:r w:rsidR="009A1F59">
              <w:rPr>
                <w:rFonts w:ascii="Bookman Old Style" w:hAnsi="Bookman Old Style"/>
                <w:noProof/>
                <w:sz w:val="24"/>
                <w:szCs w:val="24"/>
              </w:rPr>
              <w:t>4</w:t>
            </w:r>
          </w:p>
        </w:tc>
        <w:tc>
          <w:tcPr>
            <w:tcW w:w="3995" w:type="dxa"/>
          </w:tcPr>
          <w:p w:rsidR="005361F7" w:rsidRPr="00E5509A" w:rsidRDefault="005361F7" w:rsidP="00126958">
            <w:pPr>
              <w:autoSpaceDE w:val="0"/>
              <w:autoSpaceDN w:val="0"/>
              <w:adjustRightInd w:val="0"/>
              <w:spacing w:line="312" w:lineRule="auto"/>
              <w:ind w:right="-92"/>
              <w:jc w:val="both"/>
              <w:rPr>
                <w:rFonts w:ascii="Bookman Old Style" w:hAnsi="Bookman Old Style"/>
                <w:noProof/>
                <w:sz w:val="24"/>
                <w:szCs w:val="24"/>
                <w:lang w:val="id-ID"/>
              </w:rPr>
            </w:pPr>
          </w:p>
        </w:tc>
      </w:tr>
      <w:tr w:rsidR="005361F7" w:rsidRPr="00E5509A" w:rsidTr="00AD74B9">
        <w:trPr>
          <w:trHeight w:val="1690"/>
        </w:trPr>
        <w:tc>
          <w:tcPr>
            <w:tcW w:w="4962" w:type="dxa"/>
          </w:tcPr>
          <w:p w:rsidR="005361F7" w:rsidRPr="00E5509A" w:rsidRDefault="005361F7" w:rsidP="00126958">
            <w:pPr>
              <w:autoSpaceDE w:val="0"/>
              <w:autoSpaceDN w:val="0"/>
              <w:adjustRightInd w:val="0"/>
              <w:spacing w:line="312" w:lineRule="auto"/>
              <w:ind w:left="-108" w:right="-92"/>
              <w:jc w:val="center"/>
              <w:rPr>
                <w:rFonts w:ascii="Bookman Old Style" w:hAnsi="Bookman Old Style"/>
                <w:noProof/>
                <w:sz w:val="24"/>
                <w:szCs w:val="24"/>
                <w:lang w:val="id-ID"/>
              </w:rPr>
            </w:pPr>
            <w:r w:rsidRPr="00E5509A">
              <w:rPr>
                <w:rFonts w:ascii="Bookman Old Style" w:hAnsi="Bookman Old Style"/>
                <w:noProof/>
                <w:sz w:val="24"/>
                <w:szCs w:val="24"/>
                <w:lang w:val="id-ID"/>
              </w:rPr>
              <w:t>SEKRETARIS DAERAH</w:t>
            </w:r>
            <w:r w:rsidR="00437993" w:rsidRPr="00E5509A">
              <w:rPr>
                <w:rFonts w:ascii="Bookman Old Style" w:hAnsi="Bookman Old Style"/>
                <w:noProof/>
                <w:sz w:val="24"/>
                <w:szCs w:val="24"/>
                <w:lang w:val="id-ID"/>
              </w:rPr>
              <w:t xml:space="preserve"> </w:t>
            </w:r>
            <w:r w:rsidRPr="00E5509A">
              <w:rPr>
                <w:rFonts w:ascii="Bookman Old Style" w:hAnsi="Bookman Old Style"/>
                <w:noProof/>
                <w:sz w:val="24"/>
                <w:szCs w:val="24"/>
                <w:lang w:val="id-ID"/>
              </w:rPr>
              <w:t>KOTA BIMA,</w:t>
            </w:r>
          </w:p>
          <w:p w:rsidR="005361F7" w:rsidRPr="00E5509A" w:rsidRDefault="005361F7" w:rsidP="00126958">
            <w:pPr>
              <w:autoSpaceDE w:val="0"/>
              <w:autoSpaceDN w:val="0"/>
              <w:adjustRightInd w:val="0"/>
              <w:spacing w:line="312" w:lineRule="auto"/>
              <w:ind w:left="-108" w:right="-92"/>
              <w:jc w:val="center"/>
              <w:rPr>
                <w:rFonts w:ascii="Bookman Old Style" w:hAnsi="Bookman Old Style"/>
                <w:noProof/>
                <w:sz w:val="24"/>
                <w:szCs w:val="24"/>
                <w:lang w:val="id-ID"/>
              </w:rPr>
            </w:pPr>
          </w:p>
          <w:p w:rsidR="005361F7" w:rsidRPr="00E5509A" w:rsidRDefault="0012719A" w:rsidP="00126958">
            <w:pPr>
              <w:autoSpaceDE w:val="0"/>
              <w:autoSpaceDN w:val="0"/>
              <w:adjustRightInd w:val="0"/>
              <w:spacing w:line="312" w:lineRule="auto"/>
              <w:ind w:left="-108" w:right="-92"/>
              <w:jc w:val="center"/>
              <w:rPr>
                <w:rFonts w:ascii="Bookman Old Style" w:hAnsi="Bookman Old Style"/>
                <w:noProof/>
                <w:sz w:val="24"/>
                <w:szCs w:val="24"/>
              </w:rPr>
            </w:pPr>
            <w:r w:rsidRPr="00E5509A">
              <w:rPr>
                <w:rFonts w:ascii="Bookman Old Style" w:hAnsi="Bookman Old Style"/>
                <w:noProof/>
                <w:sz w:val="24"/>
                <w:szCs w:val="24"/>
                <w:lang w:val="id-ID"/>
              </w:rPr>
              <w:t>MUKHTAR</w:t>
            </w:r>
          </w:p>
          <w:p w:rsidR="002A5451" w:rsidRPr="00E5509A" w:rsidRDefault="002A5451" w:rsidP="00126958">
            <w:pPr>
              <w:autoSpaceDE w:val="0"/>
              <w:autoSpaceDN w:val="0"/>
              <w:adjustRightInd w:val="0"/>
              <w:spacing w:line="312" w:lineRule="auto"/>
              <w:ind w:left="-108" w:right="-92"/>
              <w:jc w:val="center"/>
              <w:rPr>
                <w:rFonts w:ascii="Bookman Old Style" w:hAnsi="Bookman Old Style"/>
                <w:noProof/>
                <w:sz w:val="24"/>
                <w:szCs w:val="24"/>
              </w:rPr>
            </w:pPr>
          </w:p>
        </w:tc>
        <w:tc>
          <w:tcPr>
            <w:tcW w:w="3995" w:type="dxa"/>
          </w:tcPr>
          <w:p w:rsidR="005361F7" w:rsidRPr="00E5509A" w:rsidRDefault="005361F7" w:rsidP="00126958">
            <w:pPr>
              <w:autoSpaceDE w:val="0"/>
              <w:autoSpaceDN w:val="0"/>
              <w:adjustRightInd w:val="0"/>
              <w:spacing w:line="312" w:lineRule="auto"/>
              <w:ind w:left="-108" w:right="-92"/>
              <w:jc w:val="both"/>
              <w:rPr>
                <w:rFonts w:ascii="Bookman Old Style" w:hAnsi="Bookman Old Style"/>
                <w:noProof/>
                <w:sz w:val="24"/>
                <w:szCs w:val="24"/>
                <w:lang w:val="id-ID"/>
              </w:rPr>
            </w:pPr>
          </w:p>
        </w:tc>
      </w:tr>
      <w:tr w:rsidR="005361F7" w:rsidRPr="00E5509A" w:rsidTr="00AD74B9">
        <w:trPr>
          <w:trHeight w:val="87"/>
        </w:trPr>
        <w:tc>
          <w:tcPr>
            <w:tcW w:w="8957" w:type="dxa"/>
            <w:gridSpan w:val="2"/>
          </w:tcPr>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rPr>
            </w:pPr>
            <w:r w:rsidRPr="00E5509A">
              <w:rPr>
                <w:rFonts w:ascii="Bookman Old Style" w:hAnsi="Bookman Old Style"/>
                <w:noProof/>
                <w:sz w:val="24"/>
                <w:szCs w:val="24"/>
                <w:lang w:val="id-ID"/>
              </w:rPr>
              <w:t xml:space="preserve">BERITA DAERAH KOTA BIMA TAHUN </w:t>
            </w:r>
            <w:r w:rsidRPr="009C50A4">
              <w:rPr>
                <w:rFonts w:ascii="Bookman Old Style" w:hAnsi="Bookman Old Style"/>
                <w:strike/>
                <w:noProof/>
                <w:sz w:val="24"/>
                <w:szCs w:val="24"/>
                <w:lang w:val="id-ID"/>
              </w:rPr>
              <w:t>20</w:t>
            </w:r>
            <w:r w:rsidR="003C24E7" w:rsidRPr="009C50A4">
              <w:rPr>
                <w:rFonts w:ascii="Bookman Old Style" w:hAnsi="Bookman Old Style"/>
                <w:strike/>
                <w:noProof/>
                <w:sz w:val="24"/>
                <w:szCs w:val="24"/>
                <w:lang w:val="id-ID"/>
              </w:rPr>
              <w:t>2</w:t>
            </w:r>
            <w:r w:rsidR="00BC4FC2" w:rsidRPr="009C50A4">
              <w:rPr>
                <w:rFonts w:ascii="Bookman Old Style" w:hAnsi="Bookman Old Style"/>
                <w:strike/>
                <w:noProof/>
                <w:sz w:val="24"/>
                <w:szCs w:val="24"/>
              </w:rPr>
              <w:t>3</w:t>
            </w:r>
            <w:r w:rsidR="009C50A4">
              <w:rPr>
                <w:rFonts w:ascii="Bookman Old Style" w:hAnsi="Bookman Old Style"/>
                <w:noProof/>
                <w:sz w:val="24"/>
                <w:szCs w:val="24"/>
                <w:lang w:val="id-ID"/>
              </w:rPr>
              <w:t xml:space="preserve"> </w:t>
            </w:r>
            <w:r w:rsidR="009C50A4" w:rsidRPr="009C50A4">
              <w:rPr>
                <w:rFonts w:ascii="Bookman Old Style" w:hAnsi="Bookman Old Style"/>
                <w:noProof/>
                <w:sz w:val="24"/>
                <w:szCs w:val="24"/>
                <w:highlight w:val="yellow"/>
                <w:lang w:val="id-ID"/>
              </w:rPr>
              <w:t>2024</w:t>
            </w:r>
            <w:r w:rsidR="004544BC" w:rsidRPr="00E5509A">
              <w:rPr>
                <w:rFonts w:ascii="Bookman Old Style" w:hAnsi="Bookman Old Style"/>
                <w:noProof/>
                <w:sz w:val="24"/>
                <w:szCs w:val="24"/>
                <w:lang w:val="id-ID"/>
              </w:rPr>
              <w:t xml:space="preserve"> NOMOR</w:t>
            </w:r>
            <w:r w:rsidR="000F7E7C">
              <w:rPr>
                <w:rFonts w:ascii="Bookman Old Style" w:hAnsi="Bookman Old Style"/>
                <w:noProof/>
                <w:sz w:val="24"/>
                <w:szCs w:val="24"/>
                <w:lang w:val="id-ID"/>
              </w:rPr>
              <w:t xml:space="preserve"> </w:t>
            </w:r>
            <w:r w:rsidR="000F7E7C" w:rsidRPr="000F7E7C">
              <w:rPr>
                <w:rFonts w:ascii="Bookman Old Style" w:hAnsi="Bookman Old Style"/>
                <w:noProof/>
                <w:sz w:val="24"/>
                <w:szCs w:val="24"/>
                <w:highlight w:val="yellow"/>
                <w:lang w:val="id-ID"/>
              </w:rPr>
              <w:t>...</w:t>
            </w:r>
          </w:p>
        </w:tc>
      </w:tr>
    </w:tbl>
    <w:p w:rsidR="00AA58F0" w:rsidRDefault="00AA58F0" w:rsidP="00E2243D">
      <w:pPr>
        <w:pStyle w:val="BodyText"/>
        <w:tabs>
          <w:tab w:val="left" w:pos="1701"/>
          <w:tab w:val="left" w:pos="1843"/>
        </w:tabs>
        <w:spacing w:after="0"/>
        <w:ind w:left="4820" w:right="6"/>
        <w:jc w:val="both"/>
        <w:rPr>
          <w:rFonts w:ascii="Bookman Old Style" w:hAnsi="Bookman Old Style" w:cs="Arial"/>
          <w:noProof/>
          <w:sz w:val="24"/>
          <w:szCs w:val="24"/>
          <w:lang w:val="id-ID"/>
        </w:rPr>
      </w:pPr>
    </w:p>
    <w:p w:rsidR="00CC2550" w:rsidRPr="00E5509A" w:rsidRDefault="00CC2550" w:rsidP="00E2243D">
      <w:pPr>
        <w:pStyle w:val="BodyText"/>
        <w:tabs>
          <w:tab w:val="left" w:pos="1701"/>
          <w:tab w:val="left" w:pos="1843"/>
        </w:tabs>
        <w:spacing w:after="0"/>
        <w:ind w:left="4820" w:right="6"/>
        <w:jc w:val="both"/>
        <w:rPr>
          <w:rFonts w:ascii="Bookman Old Style" w:hAnsi="Bookman Old Style" w:cs="Arial"/>
          <w:noProof/>
          <w:sz w:val="24"/>
          <w:szCs w:val="24"/>
        </w:rPr>
      </w:pPr>
      <w:r w:rsidRPr="00E5509A">
        <w:rPr>
          <w:rFonts w:ascii="Bookman Old Style" w:hAnsi="Bookman Old Style" w:cs="Arial"/>
          <w:noProof/>
          <w:sz w:val="24"/>
          <w:szCs w:val="24"/>
          <w:lang w:val="id-ID"/>
        </w:rPr>
        <w:lastRenderedPageBreak/>
        <w:t>LA</w:t>
      </w:r>
      <w:r w:rsidR="00BE140D" w:rsidRPr="00E5509A">
        <w:rPr>
          <w:rFonts w:ascii="Bookman Old Style" w:hAnsi="Bookman Old Style" w:cs="Arial"/>
          <w:noProof/>
          <w:sz w:val="24"/>
          <w:szCs w:val="24"/>
          <w:lang w:val="id-ID"/>
        </w:rPr>
        <w:t>MPIRAN</w:t>
      </w:r>
    </w:p>
    <w:p w:rsidR="00CC2550" w:rsidRPr="00E5509A" w:rsidRDefault="00CC2550" w:rsidP="00E2243D">
      <w:pPr>
        <w:pStyle w:val="BodyText"/>
        <w:tabs>
          <w:tab w:val="left" w:pos="1620"/>
          <w:tab w:val="left" w:pos="1843"/>
        </w:tabs>
        <w:spacing w:after="0"/>
        <w:ind w:left="4820" w:right="6"/>
        <w:jc w:val="both"/>
        <w:rPr>
          <w:rFonts w:ascii="Bookman Old Style" w:hAnsi="Bookman Old Style" w:cs="Arial"/>
          <w:noProof/>
          <w:sz w:val="24"/>
          <w:szCs w:val="24"/>
          <w:lang w:val="id-ID"/>
        </w:rPr>
      </w:pPr>
      <w:r w:rsidRPr="00E5509A">
        <w:rPr>
          <w:rFonts w:ascii="Bookman Old Style" w:hAnsi="Bookman Old Style" w:cs="Arial"/>
          <w:noProof/>
          <w:sz w:val="24"/>
          <w:szCs w:val="24"/>
          <w:lang w:val="id-ID"/>
        </w:rPr>
        <w:t>PERATURAN WALI</w:t>
      </w:r>
      <w:r w:rsidR="005A3AAE">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KOTA BIMA</w:t>
      </w:r>
    </w:p>
    <w:p w:rsidR="00CC2550" w:rsidRPr="00E5509A" w:rsidRDefault="00CC2550" w:rsidP="00E2243D">
      <w:pPr>
        <w:pStyle w:val="BodyText"/>
        <w:tabs>
          <w:tab w:val="left" w:pos="1843"/>
        </w:tabs>
        <w:spacing w:after="0"/>
        <w:ind w:left="4820" w:right="-136"/>
        <w:jc w:val="both"/>
        <w:rPr>
          <w:rFonts w:ascii="Bookman Old Style" w:hAnsi="Bookman Old Style" w:cs="Arial"/>
          <w:noProof/>
          <w:sz w:val="24"/>
          <w:szCs w:val="24"/>
        </w:rPr>
      </w:pPr>
      <w:r w:rsidRPr="00E5509A">
        <w:rPr>
          <w:rFonts w:ascii="Bookman Old Style" w:hAnsi="Bookman Old Style" w:cs="Arial"/>
          <w:noProof/>
          <w:sz w:val="24"/>
          <w:szCs w:val="24"/>
          <w:lang w:val="id-ID"/>
        </w:rPr>
        <w:t xml:space="preserve">NOMOR     </w:t>
      </w:r>
      <w:r w:rsidR="00F30830" w:rsidRPr="00E5509A">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 xml:space="preserve">   TAHUN </w:t>
      </w:r>
      <w:r w:rsidRPr="00E5509A">
        <w:rPr>
          <w:rFonts w:ascii="Bookman Old Style" w:eastAsiaTheme="minorHAnsi" w:hAnsi="Bookman Old Style" w:cs="Arial"/>
          <w:noProof/>
          <w:sz w:val="24"/>
          <w:szCs w:val="24"/>
          <w:lang w:val="id-ID"/>
        </w:rPr>
        <w:t>202</w:t>
      </w:r>
      <w:r w:rsidR="009A1F59">
        <w:rPr>
          <w:rFonts w:ascii="Bookman Old Style" w:eastAsiaTheme="minorHAnsi" w:hAnsi="Bookman Old Style" w:cs="Arial"/>
          <w:noProof/>
          <w:sz w:val="24"/>
          <w:szCs w:val="24"/>
        </w:rPr>
        <w:t>4</w:t>
      </w:r>
    </w:p>
    <w:p w:rsidR="00CC2550" w:rsidRPr="00E5509A" w:rsidRDefault="00CC2550" w:rsidP="00E2243D">
      <w:pPr>
        <w:pStyle w:val="BodyText"/>
        <w:tabs>
          <w:tab w:val="left" w:pos="1843"/>
        </w:tabs>
        <w:spacing w:after="0"/>
        <w:ind w:left="4820" w:right="6"/>
        <w:jc w:val="both"/>
        <w:rPr>
          <w:rFonts w:ascii="Bookman Old Style" w:hAnsi="Bookman Old Style" w:cs="Arial"/>
          <w:noProof/>
          <w:sz w:val="24"/>
          <w:szCs w:val="24"/>
          <w:lang w:val="id-ID"/>
        </w:rPr>
      </w:pPr>
      <w:r w:rsidRPr="00E5509A">
        <w:rPr>
          <w:rFonts w:ascii="Bookman Old Style" w:hAnsi="Bookman Old Style" w:cs="Arial"/>
          <w:noProof/>
          <w:sz w:val="24"/>
          <w:szCs w:val="24"/>
          <w:lang w:val="id-ID"/>
        </w:rPr>
        <w:t xml:space="preserve">TENTANG  </w:t>
      </w:r>
    </w:p>
    <w:p w:rsidR="00CC2550" w:rsidRPr="00E5509A" w:rsidRDefault="003D28A9" w:rsidP="00E2243D">
      <w:pPr>
        <w:spacing w:after="0"/>
        <w:ind w:left="4820" w:right="6"/>
        <w:jc w:val="both"/>
        <w:rPr>
          <w:rFonts w:ascii="Bookman Old Style" w:hAnsi="Bookman Old Style"/>
          <w:noProof/>
          <w:sz w:val="24"/>
          <w:szCs w:val="24"/>
        </w:rPr>
      </w:pPr>
      <w:r w:rsidRPr="00E5509A">
        <w:rPr>
          <w:rFonts w:ascii="Bookman Old Style" w:hAnsi="Bookman Old Style"/>
          <w:noProof/>
          <w:sz w:val="24"/>
          <w:szCs w:val="24"/>
        </w:rPr>
        <w:t xml:space="preserve">TATA CARA SEWA TANAH MILIK DAERAH </w:t>
      </w:r>
      <w:r w:rsidR="00DF54B4" w:rsidRPr="00E5509A">
        <w:rPr>
          <w:rFonts w:ascii="Bookman Old Style" w:hAnsi="Bookman Old Style"/>
          <w:noProof/>
          <w:sz w:val="24"/>
          <w:szCs w:val="24"/>
        </w:rPr>
        <w:t>KOTA BIMA</w:t>
      </w:r>
    </w:p>
    <w:p w:rsidR="00CC2550" w:rsidRPr="00E5509A" w:rsidRDefault="00CC2550" w:rsidP="00E2243D">
      <w:pPr>
        <w:spacing w:after="0"/>
        <w:ind w:left="4536" w:right="6"/>
        <w:jc w:val="both"/>
        <w:rPr>
          <w:rFonts w:ascii="Bookman Old Style" w:hAnsi="Bookman Old Style"/>
          <w:noProof/>
          <w:sz w:val="24"/>
          <w:szCs w:val="24"/>
        </w:rPr>
      </w:pPr>
    </w:p>
    <w:p w:rsidR="006B1FA5" w:rsidRPr="00E5509A" w:rsidRDefault="008043AE" w:rsidP="00E2243D">
      <w:pPr>
        <w:spacing w:after="0"/>
        <w:jc w:val="center"/>
        <w:rPr>
          <w:rFonts w:ascii="Bookman Old Style" w:hAnsi="Bookman Old Style"/>
          <w:sz w:val="24"/>
          <w:szCs w:val="24"/>
          <w:lang w:eastAsia="es-ES" w:bidi="es-ES"/>
        </w:rPr>
      </w:pPr>
      <w:r w:rsidRPr="00E5509A">
        <w:rPr>
          <w:rFonts w:ascii="Bookman Old Style" w:hAnsi="Bookman Old Style"/>
          <w:sz w:val="24"/>
          <w:szCs w:val="24"/>
          <w:lang w:eastAsia="es-ES" w:bidi="es-ES"/>
        </w:rPr>
        <w:t>FORMAT DOKUMEN SURAT PERMOHONAN SEWA, PENAWARAN BESARAN SEWA DAN PERNYATAAN</w:t>
      </w:r>
    </w:p>
    <w:p w:rsidR="00FC5DE9" w:rsidRPr="00E5509A" w:rsidRDefault="00FC5DE9" w:rsidP="00E2243D">
      <w:pPr>
        <w:spacing w:after="0"/>
        <w:jc w:val="center"/>
        <w:rPr>
          <w:rFonts w:ascii="Bookman Old Style" w:hAnsi="Bookman Old Style"/>
          <w:sz w:val="24"/>
          <w:szCs w:val="24"/>
        </w:rPr>
      </w:pPr>
    </w:p>
    <w:p w:rsidR="000D5DF6" w:rsidRPr="00E5509A" w:rsidRDefault="000D5DF6" w:rsidP="00E2243D">
      <w:pPr>
        <w:pStyle w:val="ListParagraph"/>
        <w:numPr>
          <w:ilvl w:val="0"/>
          <w:numId w:val="87"/>
        </w:numPr>
        <w:spacing w:after="0"/>
        <w:ind w:left="426" w:hanging="426"/>
        <w:rPr>
          <w:rFonts w:ascii="Bookman Old Style" w:hAnsi="Bookman Old Style"/>
          <w:sz w:val="24"/>
          <w:szCs w:val="24"/>
        </w:rPr>
      </w:pPr>
      <w:r w:rsidRPr="00E5509A">
        <w:rPr>
          <w:rFonts w:ascii="Bookman Old Style" w:hAnsi="Bookman Old Style"/>
          <w:sz w:val="24"/>
          <w:szCs w:val="24"/>
        </w:rPr>
        <w:t>Format Surat Permohonan</w:t>
      </w:r>
    </w:p>
    <w:p w:rsidR="000D5DF6" w:rsidRPr="00E5509A" w:rsidRDefault="000D5DF6" w:rsidP="000D5DF6">
      <w:pPr>
        <w:pStyle w:val="ListParagraph"/>
        <w:spacing w:after="0" w:line="240" w:lineRule="auto"/>
        <w:ind w:left="426"/>
        <w:rPr>
          <w:rFonts w:ascii="Bookman Old Style" w:hAnsi="Bookman Old Style"/>
          <w:sz w:val="24"/>
          <w:szCs w:val="24"/>
        </w:rPr>
      </w:pPr>
    </w:p>
    <w:p w:rsidR="000D5DF6" w:rsidRPr="00E5509A" w:rsidRDefault="000D5DF6" w:rsidP="000D5DF6">
      <w:pPr>
        <w:spacing w:after="0" w:line="240" w:lineRule="auto"/>
        <w:ind w:left="5954"/>
        <w:rPr>
          <w:rFonts w:ascii="Arial" w:hAnsi="Arial" w:cs="Arial"/>
          <w:sz w:val="24"/>
          <w:szCs w:val="24"/>
        </w:rPr>
      </w:pPr>
      <w:r w:rsidRPr="00E5509A">
        <w:rPr>
          <w:rFonts w:ascii="Arial" w:hAnsi="Arial" w:cs="Arial"/>
          <w:sz w:val="24"/>
          <w:szCs w:val="24"/>
        </w:rPr>
        <w:t xml:space="preserve">Kota Bima, </w:t>
      </w:r>
      <w:r w:rsidR="00FC5DE9" w:rsidRPr="00E5509A">
        <w:rPr>
          <w:rFonts w:ascii="Arial" w:hAnsi="Arial" w:cs="Arial"/>
          <w:sz w:val="24"/>
          <w:szCs w:val="24"/>
        </w:rPr>
        <w:t>……………</w:t>
      </w:r>
      <w:proofErr w:type="gramStart"/>
      <w:r w:rsidR="00FC5DE9" w:rsidRPr="00E5509A">
        <w:rPr>
          <w:rFonts w:ascii="Arial" w:hAnsi="Arial" w:cs="Arial"/>
          <w:sz w:val="24"/>
          <w:szCs w:val="24"/>
        </w:rPr>
        <w:t>.</w:t>
      </w:r>
      <w:r w:rsidR="000C7424" w:rsidRPr="00E5509A">
        <w:rPr>
          <w:rFonts w:ascii="Arial" w:hAnsi="Arial" w:cs="Arial"/>
          <w:sz w:val="24"/>
          <w:szCs w:val="24"/>
        </w:rPr>
        <w:t xml:space="preserve"> </w:t>
      </w:r>
      <w:r w:rsidRPr="00E5509A">
        <w:rPr>
          <w:rFonts w:ascii="Arial" w:hAnsi="Arial" w:cs="Arial"/>
          <w:sz w:val="24"/>
          <w:szCs w:val="24"/>
        </w:rPr>
        <w:t xml:space="preserve"> 20</w:t>
      </w:r>
      <w:proofErr w:type="gramEnd"/>
      <w:r w:rsidRPr="00E5509A">
        <w:rPr>
          <w:rFonts w:ascii="Arial" w:hAnsi="Arial" w:cs="Arial"/>
          <w:sz w:val="24"/>
          <w:szCs w:val="24"/>
        </w:rPr>
        <w:t>…</w:t>
      </w:r>
    </w:p>
    <w:p w:rsidR="000D5DF6" w:rsidRPr="00E5509A" w:rsidRDefault="000D5DF6" w:rsidP="000D5DF6">
      <w:pPr>
        <w:spacing w:after="0" w:line="240" w:lineRule="auto"/>
        <w:ind w:left="5954"/>
        <w:rPr>
          <w:rFonts w:ascii="Arial" w:hAnsi="Arial" w:cs="Arial"/>
          <w:sz w:val="24"/>
          <w:szCs w:val="24"/>
        </w:rPr>
      </w:pPr>
    </w:p>
    <w:tbl>
      <w:tblPr>
        <w:tblStyle w:val="TableGrid"/>
        <w:tblW w:w="10099" w:type="dxa"/>
        <w:tblInd w:w="108" w:type="dxa"/>
        <w:tblLook w:val="04A0"/>
      </w:tblPr>
      <w:tblGrid>
        <w:gridCol w:w="5245"/>
        <w:gridCol w:w="4854"/>
      </w:tblGrid>
      <w:tr w:rsidR="005A6F20" w:rsidRPr="00E5509A" w:rsidTr="00E2243D">
        <w:trPr>
          <w:trHeight w:val="1565"/>
        </w:trPr>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D5DF6" w:rsidRPr="00E5509A" w:rsidRDefault="000D5DF6" w:rsidP="000D5DF6">
            <w:pPr>
              <w:ind w:left="-108"/>
              <w:rPr>
                <w:rFonts w:ascii="Arial" w:hAnsi="Arial"/>
                <w:sz w:val="24"/>
                <w:szCs w:val="24"/>
              </w:rPr>
            </w:pPr>
            <w:r w:rsidRPr="00E5509A">
              <w:rPr>
                <w:rFonts w:ascii="Arial" w:hAnsi="Arial"/>
                <w:sz w:val="24"/>
                <w:szCs w:val="24"/>
              </w:rPr>
              <w:t xml:space="preserve">Nomor     </w:t>
            </w:r>
            <w:r w:rsidR="005338BF" w:rsidRPr="00E5509A">
              <w:rPr>
                <w:rFonts w:ascii="Arial" w:hAnsi="Arial"/>
                <w:sz w:val="24"/>
                <w:szCs w:val="24"/>
              </w:rPr>
              <w:t xml:space="preserve"> </w:t>
            </w:r>
            <w:r w:rsidRPr="00E5509A">
              <w:rPr>
                <w:rFonts w:ascii="Arial" w:hAnsi="Arial"/>
                <w:sz w:val="24"/>
                <w:szCs w:val="24"/>
              </w:rPr>
              <w:t xml:space="preserve">  :  Lepas      </w:t>
            </w:r>
          </w:p>
          <w:p w:rsidR="000D5DF6" w:rsidRPr="00E5509A" w:rsidRDefault="000D5DF6" w:rsidP="000D5DF6">
            <w:pPr>
              <w:ind w:left="-108"/>
              <w:rPr>
                <w:rFonts w:ascii="Arial" w:hAnsi="Arial"/>
                <w:sz w:val="24"/>
                <w:szCs w:val="24"/>
              </w:rPr>
            </w:pPr>
            <w:r w:rsidRPr="00E5509A">
              <w:rPr>
                <w:rFonts w:ascii="Arial" w:hAnsi="Arial"/>
                <w:sz w:val="24"/>
                <w:szCs w:val="24"/>
              </w:rPr>
              <w:t>Sifat           :  Penting</w:t>
            </w:r>
          </w:p>
          <w:p w:rsidR="000D5DF6" w:rsidRPr="00E5509A" w:rsidRDefault="000D5DF6" w:rsidP="000D5DF6">
            <w:pPr>
              <w:ind w:left="-108"/>
              <w:rPr>
                <w:rFonts w:ascii="Arial" w:hAnsi="Arial"/>
                <w:sz w:val="24"/>
                <w:szCs w:val="24"/>
              </w:rPr>
            </w:pPr>
            <w:r w:rsidRPr="00E5509A">
              <w:rPr>
                <w:rFonts w:ascii="Arial" w:hAnsi="Arial"/>
                <w:sz w:val="24"/>
                <w:szCs w:val="24"/>
              </w:rPr>
              <w:t>Lampiran   :  1 (Satu) Gabung</w:t>
            </w:r>
          </w:p>
          <w:p w:rsidR="000D5DF6" w:rsidRPr="00E5509A" w:rsidRDefault="000D5DF6" w:rsidP="000D5DF6">
            <w:pPr>
              <w:tabs>
                <w:tab w:val="left" w:pos="993"/>
                <w:tab w:val="left" w:pos="1310"/>
                <w:tab w:val="left" w:pos="6379"/>
              </w:tabs>
              <w:ind w:left="1310" w:right="317" w:hanging="1418"/>
              <w:rPr>
                <w:rFonts w:ascii="Arial" w:hAnsi="Arial"/>
                <w:sz w:val="24"/>
                <w:szCs w:val="24"/>
              </w:rPr>
            </w:pPr>
            <w:r w:rsidRPr="00E5509A">
              <w:rPr>
                <w:rFonts w:ascii="Arial" w:hAnsi="Arial"/>
                <w:sz w:val="24"/>
                <w:szCs w:val="24"/>
              </w:rPr>
              <w:t>Hal</w:t>
            </w:r>
            <w:r w:rsidRPr="00E5509A">
              <w:rPr>
                <w:rFonts w:ascii="Arial" w:hAnsi="Arial"/>
                <w:sz w:val="24"/>
                <w:szCs w:val="24"/>
              </w:rPr>
              <w:tab/>
              <w:t xml:space="preserve">  :  Permohonan Menjadi Penyewa Tanah Milik Daerah Kota Bima Tahun 20….</w:t>
            </w:r>
          </w:p>
        </w:tc>
        <w:tc>
          <w:tcPr>
            <w:tcW w:w="4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D5DF6" w:rsidRPr="00E5509A" w:rsidRDefault="000D5DF6" w:rsidP="000D5DF6">
            <w:pPr>
              <w:ind w:left="601"/>
              <w:rPr>
                <w:rFonts w:ascii="Arial" w:hAnsi="Arial"/>
                <w:sz w:val="24"/>
                <w:szCs w:val="24"/>
              </w:rPr>
            </w:pPr>
            <w:r w:rsidRPr="00E5509A">
              <w:rPr>
                <w:rFonts w:ascii="Arial" w:hAnsi="Arial"/>
                <w:sz w:val="24"/>
                <w:szCs w:val="24"/>
              </w:rPr>
              <w:t xml:space="preserve">Kepada </w:t>
            </w:r>
          </w:p>
          <w:p w:rsidR="000D5DF6" w:rsidRPr="00E5509A" w:rsidRDefault="000D5DF6" w:rsidP="000C7424">
            <w:pPr>
              <w:ind w:left="601" w:right="635" w:hanging="601"/>
              <w:rPr>
                <w:rFonts w:ascii="Arial" w:hAnsi="Arial"/>
                <w:sz w:val="24"/>
                <w:szCs w:val="24"/>
              </w:rPr>
            </w:pPr>
            <w:r w:rsidRPr="00E5509A">
              <w:rPr>
                <w:rFonts w:ascii="Arial" w:hAnsi="Arial"/>
                <w:sz w:val="24"/>
                <w:szCs w:val="24"/>
              </w:rPr>
              <w:t xml:space="preserve">  Yth. </w:t>
            </w:r>
            <w:r w:rsidR="000C7424" w:rsidRPr="00AA58F0">
              <w:rPr>
                <w:rFonts w:ascii="Arial" w:hAnsi="Arial"/>
                <w:strike/>
                <w:sz w:val="24"/>
                <w:szCs w:val="24"/>
              </w:rPr>
              <w:t>Walik</w:t>
            </w:r>
            <w:r w:rsidRPr="00AA58F0">
              <w:rPr>
                <w:rFonts w:ascii="Arial" w:hAnsi="Arial"/>
                <w:strike/>
                <w:sz w:val="24"/>
                <w:szCs w:val="24"/>
              </w:rPr>
              <w:t>ota</w:t>
            </w:r>
            <w:r w:rsidRPr="00E5509A">
              <w:rPr>
                <w:rFonts w:ascii="Arial" w:hAnsi="Arial"/>
                <w:sz w:val="24"/>
                <w:szCs w:val="24"/>
              </w:rPr>
              <w:t xml:space="preserve"> </w:t>
            </w:r>
            <w:r w:rsidR="00AA58F0" w:rsidRPr="00786B1D">
              <w:rPr>
                <w:rFonts w:ascii="Bookman Old Style" w:hAnsi="Bookman Old Style" w:cs="BookmanOldStyle"/>
                <w:noProof/>
                <w:sz w:val="24"/>
                <w:szCs w:val="24"/>
                <w:highlight w:val="yellow"/>
                <w:lang w:val="id-ID"/>
              </w:rPr>
              <w:t>Wali kota</w:t>
            </w:r>
            <w:r w:rsidR="00AA58F0" w:rsidRPr="00E5509A">
              <w:rPr>
                <w:rFonts w:ascii="Arial" w:hAnsi="Arial"/>
                <w:sz w:val="24"/>
                <w:szCs w:val="24"/>
              </w:rPr>
              <w:t xml:space="preserve"> </w:t>
            </w:r>
            <w:r w:rsidRPr="00E5509A">
              <w:rPr>
                <w:rFonts w:ascii="Arial" w:hAnsi="Arial"/>
                <w:sz w:val="24"/>
                <w:szCs w:val="24"/>
              </w:rPr>
              <w:t>Bima</w:t>
            </w:r>
          </w:p>
          <w:p w:rsidR="000D5DF6" w:rsidRPr="00E5509A" w:rsidRDefault="000D5DF6" w:rsidP="000D5DF6">
            <w:pPr>
              <w:ind w:left="601" w:right="635"/>
              <w:rPr>
                <w:rFonts w:ascii="Arial" w:hAnsi="Arial"/>
                <w:sz w:val="24"/>
                <w:szCs w:val="24"/>
              </w:rPr>
            </w:pPr>
            <w:r w:rsidRPr="00E5509A">
              <w:rPr>
                <w:rFonts w:ascii="Arial" w:hAnsi="Arial"/>
                <w:sz w:val="24"/>
                <w:szCs w:val="24"/>
              </w:rPr>
              <w:t>di-</w:t>
            </w:r>
          </w:p>
          <w:p w:rsidR="000D5DF6" w:rsidRPr="00E5509A" w:rsidRDefault="000D5DF6" w:rsidP="000D5DF6">
            <w:pPr>
              <w:rPr>
                <w:rFonts w:ascii="Arial" w:hAnsi="Arial"/>
                <w:sz w:val="24"/>
                <w:szCs w:val="24"/>
              </w:rPr>
            </w:pPr>
            <w:r w:rsidRPr="00E5509A">
              <w:rPr>
                <w:rFonts w:ascii="Arial" w:hAnsi="Arial"/>
                <w:sz w:val="24"/>
                <w:szCs w:val="24"/>
              </w:rPr>
              <w:t xml:space="preserve">                   Tempat.</w:t>
            </w:r>
          </w:p>
        </w:tc>
      </w:tr>
    </w:tbl>
    <w:p w:rsidR="000D5DF6" w:rsidRPr="00E5509A" w:rsidRDefault="000D5DF6" w:rsidP="000D5DF6">
      <w:pPr>
        <w:spacing w:after="0" w:line="240" w:lineRule="auto"/>
        <w:ind w:left="1418"/>
        <w:rPr>
          <w:rFonts w:ascii="Arial" w:hAnsi="Arial" w:cs="Arial"/>
          <w:sz w:val="24"/>
          <w:szCs w:val="24"/>
        </w:rPr>
      </w:pPr>
    </w:p>
    <w:p w:rsidR="000D5DF6" w:rsidRPr="00E5509A" w:rsidRDefault="000D5DF6" w:rsidP="000D5DF6">
      <w:pPr>
        <w:spacing w:after="0" w:line="240" w:lineRule="auto"/>
        <w:ind w:left="1418"/>
        <w:rPr>
          <w:rFonts w:ascii="Arial" w:hAnsi="Arial" w:cs="Arial"/>
          <w:sz w:val="24"/>
          <w:szCs w:val="24"/>
        </w:rPr>
      </w:pPr>
      <w:r w:rsidRPr="00E5509A">
        <w:rPr>
          <w:rFonts w:ascii="Arial" w:hAnsi="Arial" w:cs="Arial"/>
          <w:sz w:val="24"/>
          <w:szCs w:val="24"/>
        </w:rPr>
        <w:t>Dengan hormat,</w:t>
      </w:r>
    </w:p>
    <w:p w:rsidR="000D5DF6" w:rsidRPr="00E5509A" w:rsidRDefault="000D5DF6" w:rsidP="000D5DF6">
      <w:pPr>
        <w:autoSpaceDE w:val="0"/>
        <w:autoSpaceDN w:val="0"/>
        <w:adjustRightInd w:val="0"/>
        <w:spacing w:before="120" w:after="0" w:line="240" w:lineRule="auto"/>
        <w:ind w:left="1418" w:firstLine="709"/>
        <w:jc w:val="both"/>
        <w:rPr>
          <w:rFonts w:ascii="Arial" w:hAnsi="Arial" w:cs="Arial"/>
          <w:sz w:val="24"/>
          <w:szCs w:val="24"/>
        </w:rPr>
      </w:pPr>
      <w:r w:rsidRPr="00E5509A">
        <w:rPr>
          <w:rFonts w:ascii="Arial" w:hAnsi="Arial" w:cs="Arial"/>
          <w:sz w:val="24"/>
          <w:szCs w:val="24"/>
        </w:rPr>
        <w:t>Saya yang bertanda tangan di bawah ini:</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Nama</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NIK</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Pekerjaan</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Alamat</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jc w:val="both"/>
        <w:rPr>
          <w:rFonts w:ascii="Arial" w:hAnsi="Arial" w:cs="Arial"/>
          <w:sz w:val="24"/>
          <w:szCs w:val="24"/>
        </w:rPr>
      </w:pPr>
      <w:proofErr w:type="gramStart"/>
      <w:r w:rsidRPr="00E5509A">
        <w:rPr>
          <w:rFonts w:ascii="Arial" w:hAnsi="Arial" w:cs="Arial"/>
          <w:sz w:val="24"/>
          <w:szCs w:val="24"/>
        </w:rPr>
        <w:t>bermaksud</w:t>
      </w:r>
      <w:proofErr w:type="gramEnd"/>
      <w:r w:rsidRPr="00E5509A">
        <w:rPr>
          <w:rFonts w:ascii="Arial" w:hAnsi="Arial" w:cs="Arial"/>
          <w:sz w:val="24"/>
          <w:szCs w:val="24"/>
        </w:rPr>
        <w:t xml:space="preserve"> mengajukan permohonan untuk dapat disetujui sebagai penyewa tanah milik Daerah Kota Bima yang terletak di Kelurahan ……………………. dengan nomor urut bidang objek sewa ……… seluas ….…. m</w:t>
      </w:r>
      <w:r w:rsidRPr="00E5509A">
        <w:rPr>
          <w:rFonts w:ascii="Arial" w:hAnsi="Arial" w:cs="Arial"/>
          <w:sz w:val="24"/>
          <w:szCs w:val="24"/>
          <w:vertAlign w:val="superscript"/>
        </w:rPr>
        <w:t>2</w:t>
      </w:r>
      <w:r w:rsidR="000C7424" w:rsidRPr="00E5509A">
        <w:rPr>
          <w:rFonts w:ascii="Arial" w:hAnsi="Arial" w:cs="Arial"/>
          <w:sz w:val="24"/>
          <w:szCs w:val="24"/>
        </w:rPr>
        <w:t>, untuk menanam ………….</w:t>
      </w:r>
    </w:p>
    <w:p w:rsidR="000D5DF6" w:rsidRPr="00E5509A" w:rsidRDefault="000D5DF6" w:rsidP="000D5DF6">
      <w:pPr>
        <w:autoSpaceDE w:val="0"/>
        <w:autoSpaceDN w:val="0"/>
        <w:adjustRightInd w:val="0"/>
        <w:spacing w:before="120" w:after="0" w:line="240" w:lineRule="auto"/>
        <w:ind w:left="1418" w:firstLine="709"/>
        <w:jc w:val="both"/>
        <w:rPr>
          <w:rFonts w:ascii="Arial" w:hAnsi="Arial" w:cs="Arial"/>
          <w:sz w:val="24"/>
          <w:szCs w:val="24"/>
        </w:rPr>
      </w:pPr>
      <w:r w:rsidRPr="00E5509A">
        <w:rPr>
          <w:rFonts w:ascii="Arial" w:hAnsi="Arial" w:cs="Arial"/>
          <w:sz w:val="24"/>
          <w:szCs w:val="24"/>
        </w:rPr>
        <w:t>Sesuai dengan ketentuan dan persyaratan yang</w:t>
      </w:r>
      <w:r w:rsidR="00E8144E" w:rsidRPr="00E5509A">
        <w:rPr>
          <w:rFonts w:ascii="Arial" w:hAnsi="Arial" w:cs="Arial"/>
          <w:sz w:val="24"/>
          <w:szCs w:val="24"/>
        </w:rPr>
        <w:t xml:space="preserve"> </w:t>
      </w:r>
      <w:r w:rsidRPr="00E5509A">
        <w:rPr>
          <w:rFonts w:ascii="Arial" w:hAnsi="Arial" w:cs="Arial"/>
          <w:sz w:val="24"/>
          <w:szCs w:val="24"/>
        </w:rPr>
        <w:t>tercantum</w:t>
      </w:r>
      <w:r w:rsidR="006E312F" w:rsidRPr="00E5509A">
        <w:rPr>
          <w:rFonts w:ascii="Arial" w:hAnsi="Arial" w:cs="Arial"/>
          <w:sz w:val="24"/>
          <w:szCs w:val="24"/>
        </w:rPr>
        <w:t xml:space="preserve"> </w:t>
      </w:r>
      <w:r w:rsidRPr="00E5509A">
        <w:rPr>
          <w:rFonts w:ascii="Arial" w:hAnsi="Arial" w:cs="Arial"/>
          <w:sz w:val="24"/>
          <w:szCs w:val="24"/>
        </w:rPr>
        <w:t xml:space="preserve">dalam Peraturan </w:t>
      </w:r>
      <w:r w:rsidRPr="00AA58F0">
        <w:rPr>
          <w:rFonts w:ascii="Arial" w:hAnsi="Arial" w:cs="Arial"/>
          <w:strike/>
          <w:sz w:val="24"/>
          <w:szCs w:val="24"/>
        </w:rPr>
        <w:t>Walikota</w:t>
      </w:r>
      <w:r w:rsidRPr="00E5509A">
        <w:rPr>
          <w:rFonts w:ascii="Arial" w:hAnsi="Arial" w:cs="Arial"/>
          <w:sz w:val="24"/>
          <w:szCs w:val="24"/>
        </w:rPr>
        <w:t xml:space="preserve"> </w:t>
      </w:r>
      <w:r w:rsidR="00AA58F0" w:rsidRPr="00786B1D">
        <w:rPr>
          <w:rFonts w:ascii="Bookman Old Style" w:hAnsi="Bookman Old Style" w:cs="BookmanOldStyle"/>
          <w:noProof/>
          <w:sz w:val="24"/>
          <w:szCs w:val="24"/>
          <w:highlight w:val="yellow"/>
          <w:lang w:val="id-ID"/>
        </w:rPr>
        <w:t>Wali kota</w:t>
      </w:r>
      <w:r w:rsidR="00AA58F0" w:rsidRPr="00E5509A">
        <w:rPr>
          <w:rFonts w:ascii="Arial" w:hAnsi="Arial" w:cs="Arial"/>
          <w:sz w:val="24"/>
          <w:szCs w:val="24"/>
        </w:rPr>
        <w:t xml:space="preserve"> </w:t>
      </w:r>
      <w:r w:rsidRPr="00E5509A">
        <w:rPr>
          <w:rFonts w:ascii="Arial" w:hAnsi="Arial" w:cs="Arial"/>
          <w:sz w:val="24"/>
          <w:szCs w:val="24"/>
        </w:rPr>
        <w:t>Bima Nomor ….. Tahun</w:t>
      </w:r>
      <w:r w:rsidR="00E8144E" w:rsidRPr="00E5509A">
        <w:rPr>
          <w:rFonts w:ascii="Arial" w:hAnsi="Arial" w:cs="Arial"/>
          <w:sz w:val="24"/>
          <w:szCs w:val="24"/>
        </w:rPr>
        <w:t xml:space="preserve"> </w:t>
      </w:r>
      <w:r w:rsidRPr="00E5509A">
        <w:rPr>
          <w:rFonts w:ascii="Arial" w:hAnsi="Arial" w:cs="Arial"/>
          <w:sz w:val="24"/>
          <w:szCs w:val="24"/>
        </w:rPr>
        <w:t xml:space="preserve">2023 tentang Tata Cara Sewa Tanah Milik Daerah Kota Bima, sebagai bahan pertimbangan </w:t>
      </w:r>
      <w:r w:rsidR="001E4549" w:rsidRPr="00E5509A">
        <w:rPr>
          <w:rFonts w:ascii="Arial" w:hAnsi="Arial" w:cs="Arial"/>
          <w:sz w:val="24"/>
          <w:szCs w:val="24"/>
        </w:rPr>
        <w:t>Tim</w:t>
      </w:r>
      <w:r w:rsidRPr="00E5509A">
        <w:rPr>
          <w:rFonts w:ascii="Arial" w:hAnsi="Arial" w:cs="Arial"/>
          <w:sz w:val="24"/>
          <w:szCs w:val="24"/>
        </w:rPr>
        <w:t xml:space="preserve"> Pemilihan Penyewaan Tanah Milik Daerah Kota Bima bersama ini saya lampirkan:</w:t>
      </w:r>
      <w:r w:rsidR="00E8144E" w:rsidRPr="00E5509A">
        <w:rPr>
          <w:rFonts w:ascii="Arial" w:hAnsi="Arial" w:cs="Arial"/>
          <w:sz w:val="24"/>
          <w:szCs w:val="24"/>
        </w:rPr>
        <w:t xml:space="preserve"> </w:t>
      </w:r>
    </w:p>
    <w:p w:rsidR="000D5DF6" w:rsidRPr="00E5509A" w:rsidRDefault="000D5DF6"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fotokopi Kartu Keluarga;</w:t>
      </w:r>
    </w:p>
    <w:p w:rsidR="000D5DF6" w:rsidRPr="00E5509A" w:rsidRDefault="000D5DF6"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 xml:space="preserve">fotokopi Kartu Tanda Penduduk yang dilegalisir oleh Pejabat yang berwenang; </w:t>
      </w:r>
    </w:p>
    <w:p w:rsidR="000D5DF6" w:rsidRPr="00E5509A" w:rsidRDefault="00FC5DE9"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SK Pembentukan Kelompok Tani/</w:t>
      </w:r>
      <w:r w:rsidR="002A5451" w:rsidRPr="00E5509A">
        <w:rPr>
          <w:rFonts w:ascii="Arial" w:hAnsi="Arial" w:cs="Arial"/>
          <w:sz w:val="24"/>
          <w:szCs w:val="24"/>
        </w:rPr>
        <w:t xml:space="preserve"> </w:t>
      </w:r>
      <w:r w:rsidR="000D5DF6" w:rsidRPr="00E5509A">
        <w:rPr>
          <w:rFonts w:ascii="Arial" w:hAnsi="Arial" w:cs="Arial"/>
          <w:sz w:val="24"/>
          <w:szCs w:val="24"/>
        </w:rPr>
        <w:t>surat keterangan</w:t>
      </w:r>
      <w:r w:rsidR="002A5451" w:rsidRPr="00E5509A">
        <w:rPr>
          <w:rFonts w:eastAsiaTheme="minorHAnsi"/>
          <w:sz w:val="24"/>
          <w:szCs w:val="24"/>
        </w:rPr>
        <w:t xml:space="preserve"> </w:t>
      </w:r>
      <w:r w:rsidR="002A5451" w:rsidRPr="00E5509A">
        <w:rPr>
          <w:rFonts w:ascii="Arial" w:hAnsi="Arial" w:cs="Arial"/>
          <w:sz w:val="24"/>
          <w:szCs w:val="24"/>
        </w:rPr>
        <w:t>bekerja sebagai petani</w:t>
      </w:r>
      <w:r w:rsidR="000D5DF6" w:rsidRPr="00E5509A">
        <w:rPr>
          <w:rFonts w:ascii="Arial" w:hAnsi="Arial" w:cs="Arial"/>
          <w:sz w:val="24"/>
          <w:szCs w:val="24"/>
        </w:rPr>
        <w:t xml:space="preserve"> dari Lurah</w:t>
      </w:r>
      <w:r w:rsidR="00F74197" w:rsidRPr="00E5509A">
        <w:rPr>
          <w:rFonts w:ascii="Arial" w:hAnsi="Arial" w:cs="Arial"/>
          <w:sz w:val="24"/>
          <w:szCs w:val="24"/>
        </w:rPr>
        <w:t xml:space="preserve"> </w:t>
      </w:r>
      <w:r w:rsidRPr="00E5509A">
        <w:rPr>
          <w:rFonts w:ascii="Arial" w:hAnsi="Arial" w:cs="Arial"/>
          <w:sz w:val="24"/>
          <w:szCs w:val="24"/>
        </w:rPr>
        <w:t>lokasi tana</w:t>
      </w:r>
      <w:r w:rsidR="004675D9" w:rsidRPr="00E5509A">
        <w:rPr>
          <w:rFonts w:ascii="Arial" w:hAnsi="Arial" w:cs="Arial"/>
          <w:sz w:val="24"/>
          <w:szCs w:val="24"/>
        </w:rPr>
        <w:t>h yang diajukan permohonan sewa: dan</w:t>
      </w:r>
    </w:p>
    <w:p w:rsidR="00002EC0" w:rsidRPr="00E5509A" w:rsidRDefault="00002EC0"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Asli bukti setoran uang jaminan lelang sebesar 30% dari harga dasar sewa</w:t>
      </w:r>
      <w:r w:rsidR="005338BF" w:rsidRPr="00E5509A">
        <w:rPr>
          <w:rFonts w:ascii="Arial" w:hAnsi="Arial" w:cs="Arial"/>
          <w:sz w:val="24"/>
          <w:szCs w:val="24"/>
        </w:rPr>
        <w:t>.</w:t>
      </w:r>
    </w:p>
    <w:p w:rsidR="000D5DF6" w:rsidRPr="00E5509A" w:rsidRDefault="000D5DF6" w:rsidP="000D5DF6">
      <w:pPr>
        <w:spacing w:before="120" w:line="240" w:lineRule="auto"/>
        <w:ind w:left="1418" w:firstLine="709"/>
        <w:jc w:val="both"/>
        <w:rPr>
          <w:rFonts w:ascii="Arial" w:hAnsi="Arial" w:cs="Arial"/>
          <w:sz w:val="24"/>
          <w:szCs w:val="24"/>
        </w:rPr>
      </w:pPr>
      <w:r w:rsidRPr="00E5509A">
        <w:rPr>
          <w:rFonts w:ascii="Arial" w:hAnsi="Arial" w:cs="Arial"/>
          <w:sz w:val="24"/>
          <w:szCs w:val="24"/>
        </w:rPr>
        <w:t xml:space="preserve">Demikian </w:t>
      </w:r>
      <w:proofErr w:type="gramStart"/>
      <w:r w:rsidRPr="00E5509A">
        <w:rPr>
          <w:rFonts w:ascii="Arial" w:hAnsi="Arial" w:cs="Arial"/>
          <w:sz w:val="24"/>
          <w:szCs w:val="24"/>
        </w:rPr>
        <w:t>surat</w:t>
      </w:r>
      <w:proofErr w:type="gramEnd"/>
      <w:r w:rsidRPr="00E5509A">
        <w:rPr>
          <w:rFonts w:ascii="Arial" w:hAnsi="Arial" w:cs="Arial"/>
          <w:sz w:val="24"/>
          <w:szCs w:val="24"/>
        </w:rPr>
        <w:t xml:space="preserve"> permohonan ini saya sampaikan dan atas perkenan untuk diikutsertakan dalam pemilihan penyewa, disampaikan terima kasih.</w:t>
      </w: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r w:rsidRPr="00E5509A">
        <w:rPr>
          <w:rFonts w:ascii="Arial" w:hAnsi="Arial" w:cs="Arial"/>
          <w:noProof/>
          <w:sz w:val="24"/>
          <w:szCs w:val="24"/>
        </w:rPr>
        <w:t>Hormat saya,</w:t>
      </w: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r w:rsidRPr="00E5509A">
        <w:rPr>
          <w:rFonts w:ascii="Arial" w:hAnsi="Arial" w:cs="Arial"/>
          <w:noProof/>
          <w:sz w:val="24"/>
          <w:szCs w:val="24"/>
        </w:rPr>
        <w:t>………………………</w:t>
      </w:r>
    </w:p>
    <w:p w:rsidR="003D28A9" w:rsidRPr="00E5509A" w:rsidRDefault="003D28A9" w:rsidP="005338BF">
      <w:pPr>
        <w:pStyle w:val="ListParagraph"/>
        <w:numPr>
          <w:ilvl w:val="0"/>
          <w:numId w:val="87"/>
        </w:numPr>
        <w:spacing w:after="0"/>
        <w:ind w:left="426" w:hanging="426"/>
        <w:rPr>
          <w:rFonts w:ascii="Bookman Old Style" w:hAnsi="Bookman Old Style"/>
          <w:sz w:val="24"/>
          <w:szCs w:val="24"/>
        </w:rPr>
      </w:pPr>
      <w:r w:rsidRPr="00E5509A">
        <w:rPr>
          <w:rFonts w:ascii="Bookman Old Style" w:hAnsi="Bookman Old Style"/>
          <w:sz w:val="24"/>
          <w:szCs w:val="24"/>
        </w:rPr>
        <w:lastRenderedPageBreak/>
        <w:t xml:space="preserve">Format surat </w:t>
      </w:r>
      <w:r w:rsidR="008043AE" w:rsidRPr="00E5509A">
        <w:rPr>
          <w:rFonts w:ascii="Bookman Old Style" w:hAnsi="Bookman Old Style"/>
          <w:sz w:val="24"/>
          <w:szCs w:val="24"/>
        </w:rPr>
        <w:t>penawaran</w:t>
      </w:r>
      <w:r w:rsidRPr="00E5509A">
        <w:rPr>
          <w:rFonts w:ascii="Bookman Old Style" w:hAnsi="Bookman Old Style"/>
          <w:sz w:val="24"/>
          <w:szCs w:val="24"/>
        </w:rPr>
        <w:t xml:space="preserve"> besaran sewa</w:t>
      </w:r>
    </w:p>
    <w:p w:rsidR="000D5DF6" w:rsidRPr="00E5509A" w:rsidRDefault="000D5DF6" w:rsidP="005338BF">
      <w:pPr>
        <w:pStyle w:val="ListParagraph"/>
        <w:spacing w:after="0"/>
        <w:ind w:left="426"/>
        <w:rPr>
          <w:rFonts w:ascii="Bookman Old Style" w:hAnsi="Bookman Old Style"/>
          <w:sz w:val="24"/>
          <w:szCs w:val="24"/>
        </w:rPr>
      </w:pPr>
    </w:p>
    <w:p w:rsidR="004F7571" w:rsidRPr="00E5509A" w:rsidRDefault="00FC5DE9" w:rsidP="005338BF">
      <w:pPr>
        <w:spacing w:after="0"/>
        <w:ind w:left="5954"/>
        <w:rPr>
          <w:rFonts w:ascii="Arial" w:hAnsi="Arial" w:cs="Arial"/>
          <w:sz w:val="24"/>
          <w:szCs w:val="24"/>
        </w:rPr>
      </w:pPr>
      <w:r w:rsidRPr="00E5509A">
        <w:rPr>
          <w:rFonts w:ascii="Arial" w:hAnsi="Arial" w:cs="Arial"/>
          <w:sz w:val="24"/>
          <w:szCs w:val="24"/>
        </w:rPr>
        <w:t>Kota Bima</w:t>
      </w:r>
      <w:proofErr w:type="gramStart"/>
      <w:r w:rsidRPr="00E5509A">
        <w:rPr>
          <w:rFonts w:ascii="Arial" w:hAnsi="Arial" w:cs="Arial"/>
          <w:sz w:val="24"/>
          <w:szCs w:val="24"/>
        </w:rPr>
        <w:t>,  …</w:t>
      </w:r>
      <w:proofErr w:type="gramEnd"/>
      <w:r w:rsidRPr="00E5509A">
        <w:rPr>
          <w:rFonts w:ascii="Arial" w:hAnsi="Arial" w:cs="Arial"/>
          <w:sz w:val="24"/>
          <w:szCs w:val="24"/>
        </w:rPr>
        <w:t xml:space="preserve">…………. </w:t>
      </w:r>
      <w:r w:rsidR="004F7571" w:rsidRPr="00E5509A">
        <w:rPr>
          <w:rFonts w:ascii="Arial" w:hAnsi="Arial" w:cs="Arial"/>
          <w:sz w:val="24"/>
          <w:szCs w:val="24"/>
        </w:rPr>
        <w:t>20…</w:t>
      </w:r>
    </w:p>
    <w:p w:rsidR="004F7571" w:rsidRPr="00E5509A" w:rsidRDefault="004F7571" w:rsidP="005338BF">
      <w:pPr>
        <w:spacing w:after="0"/>
        <w:ind w:left="5954"/>
        <w:rPr>
          <w:rFonts w:ascii="Arial" w:hAnsi="Arial" w:cs="Arial"/>
          <w:sz w:val="24"/>
          <w:szCs w:val="24"/>
        </w:rPr>
      </w:pPr>
    </w:p>
    <w:tbl>
      <w:tblPr>
        <w:tblStyle w:val="TableGrid"/>
        <w:tblW w:w="10099" w:type="dxa"/>
        <w:tblInd w:w="108" w:type="dxa"/>
        <w:tblLook w:val="04A0"/>
      </w:tblPr>
      <w:tblGrid>
        <w:gridCol w:w="5245"/>
        <w:gridCol w:w="4854"/>
      </w:tblGrid>
      <w:tr w:rsidR="005A6F20" w:rsidRPr="00E5509A" w:rsidTr="00E2243D">
        <w:trPr>
          <w:trHeight w:val="1565"/>
        </w:trPr>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 xml:space="preserve">Nomor       :  Lepas      </w:t>
            </w:r>
          </w:p>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Sifat           :  Penting</w:t>
            </w:r>
          </w:p>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Lampiran   :  -</w:t>
            </w:r>
          </w:p>
          <w:p w:rsidR="004F7571" w:rsidRPr="00E5509A" w:rsidRDefault="004F7571" w:rsidP="005338BF">
            <w:pPr>
              <w:tabs>
                <w:tab w:val="left" w:pos="993"/>
                <w:tab w:val="left" w:pos="1310"/>
                <w:tab w:val="left" w:pos="6379"/>
              </w:tabs>
              <w:spacing w:line="276" w:lineRule="auto"/>
              <w:ind w:left="1310" w:right="317" w:hanging="1418"/>
              <w:rPr>
                <w:rFonts w:ascii="Arial" w:hAnsi="Arial"/>
                <w:sz w:val="24"/>
                <w:szCs w:val="24"/>
              </w:rPr>
            </w:pPr>
            <w:r w:rsidRPr="00E5509A">
              <w:rPr>
                <w:rFonts w:ascii="Arial" w:hAnsi="Arial"/>
                <w:sz w:val="24"/>
                <w:szCs w:val="24"/>
              </w:rPr>
              <w:t>Hal</w:t>
            </w:r>
            <w:r w:rsidRPr="00E5509A">
              <w:rPr>
                <w:rFonts w:ascii="Arial" w:hAnsi="Arial"/>
                <w:sz w:val="24"/>
                <w:szCs w:val="24"/>
              </w:rPr>
              <w:tab/>
              <w:t xml:space="preserve">  :  Pengajuan Besaran Sewa Tanah Milik Daerah Kota Bima Tahun 20…</w:t>
            </w:r>
          </w:p>
        </w:tc>
        <w:tc>
          <w:tcPr>
            <w:tcW w:w="4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F7571" w:rsidRPr="00E5509A" w:rsidRDefault="004F7571" w:rsidP="005338BF">
            <w:pPr>
              <w:spacing w:line="276" w:lineRule="auto"/>
              <w:ind w:left="601"/>
              <w:rPr>
                <w:rFonts w:ascii="Arial" w:hAnsi="Arial"/>
                <w:sz w:val="24"/>
                <w:szCs w:val="24"/>
              </w:rPr>
            </w:pPr>
            <w:r w:rsidRPr="00E5509A">
              <w:rPr>
                <w:rFonts w:ascii="Arial" w:hAnsi="Arial"/>
                <w:sz w:val="24"/>
                <w:szCs w:val="24"/>
              </w:rPr>
              <w:t xml:space="preserve">Kepada </w:t>
            </w:r>
          </w:p>
          <w:p w:rsidR="004F7571" w:rsidRPr="00E5509A" w:rsidRDefault="004F7571" w:rsidP="005338BF">
            <w:pPr>
              <w:spacing w:line="276" w:lineRule="auto"/>
              <w:ind w:left="34" w:right="635"/>
              <w:rPr>
                <w:rFonts w:ascii="Arial" w:hAnsi="Arial"/>
                <w:sz w:val="24"/>
                <w:szCs w:val="24"/>
              </w:rPr>
            </w:pPr>
            <w:r w:rsidRPr="00E5509A">
              <w:rPr>
                <w:rFonts w:ascii="Arial" w:hAnsi="Arial"/>
                <w:sz w:val="24"/>
                <w:szCs w:val="24"/>
              </w:rPr>
              <w:t xml:space="preserve"> Yth. Tim Pemilihan Penyewaan </w:t>
            </w:r>
          </w:p>
          <w:p w:rsidR="004F7571" w:rsidRPr="00E5509A" w:rsidRDefault="004F7571" w:rsidP="005338BF">
            <w:pPr>
              <w:spacing w:line="276" w:lineRule="auto"/>
              <w:ind w:left="601" w:right="635"/>
              <w:rPr>
                <w:rFonts w:ascii="Arial" w:hAnsi="Arial"/>
                <w:sz w:val="24"/>
                <w:szCs w:val="24"/>
              </w:rPr>
            </w:pPr>
            <w:r w:rsidRPr="00E5509A">
              <w:rPr>
                <w:rFonts w:ascii="Arial" w:hAnsi="Arial"/>
                <w:sz w:val="24"/>
                <w:szCs w:val="24"/>
              </w:rPr>
              <w:t xml:space="preserve">Tanah Milik Daerah Kota Bima </w:t>
            </w:r>
          </w:p>
          <w:p w:rsidR="004F7571" w:rsidRPr="00E5509A" w:rsidRDefault="004F7571" w:rsidP="005338BF">
            <w:pPr>
              <w:spacing w:line="276" w:lineRule="auto"/>
              <w:ind w:left="601"/>
              <w:rPr>
                <w:rFonts w:ascii="Arial" w:hAnsi="Arial"/>
                <w:sz w:val="24"/>
                <w:szCs w:val="24"/>
              </w:rPr>
            </w:pPr>
            <w:r w:rsidRPr="00E5509A">
              <w:rPr>
                <w:rFonts w:ascii="Arial" w:hAnsi="Arial"/>
                <w:sz w:val="24"/>
                <w:szCs w:val="24"/>
              </w:rPr>
              <w:t>di-</w:t>
            </w:r>
          </w:p>
          <w:p w:rsidR="004F7571" w:rsidRPr="00E5509A" w:rsidRDefault="004F7571" w:rsidP="005338BF">
            <w:pPr>
              <w:spacing w:line="276" w:lineRule="auto"/>
              <w:rPr>
                <w:rFonts w:ascii="Arial" w:hAnsi="Arial"/>
                <w:sz w:val="24"/>
                <w:szCs w:val="24"/>
              </w:rPr>
            </w:pPr>
            <w:r w:rsidRPr="00E5509A">
              <w:rPr>
                <w:rFonts w:ascii="Arial" w:hAnsi="Arial"/>
                <w:sz w:val="24"/>
                <w:szCs w:val="24"/>
              </w:rPr>
              <w:t xml:space="preserve">                   Tempat.</w:t>
            </w:r>
          </w:p>
        </w:tc>
      </w:tr>
    </w:tbl>
    <w:p w:rsidR="004F7571" w:rsidRPr="00E5509A" w:rsidRDefault="004F7571" w:rsidP="00E2243D">
      <w:pPr>
        <w:spacing w:after="0"/>
        <w:ind w:left="1418"/>
        <w:rPr>
          <w:rFonts w:ascii="Arial" w:hAnsi="Arial" w:cs="Arial"/>
          <w:sz w:val="24"/>
          <w:szCs w:val="24"/>
        </w:rPr>
      </w:pPr>
    </w:p>
    <w:p w:rsidR="004F7571" w:rsidRPr="00E5509A" w:rsidRDefault="004F7571" w:rsidP="00E2243D">
      <w:pPr>
        <w:spacing w:after="0"/>
        <w:ind w:left="1418"/>
        <w:rPr>
          <w:rFonts w:ascii="Arial" w:hAnsi="Arial" w:cs="Arial"/>
          <w:sz w:val="24"/>
          <w:szCs w:val="24"/>
        </w:rPr>
      </w:pPr>
    </w:p>
    <w:p w:rsidR="004F7571" w:rsidRPr="00E5509A" w:rsidRDefault="004F7571" w:rsidP="00E2243D">
      <w:pPr>
        <w:spacing w:after="0"/>
        <w:ind w:left="1418"/>
        <w:rPr>
          <w:rFonts w:ascii="Arial" w:hAnsi="Arial" w:cs="Arial"/>
          <w:sz w:val="24"/>
          <w:szCs w:val="24"/>
        </w:rPr>
      </w:pPr>
      <w:r w:rsidRPr="00E5509A">
        <w:rPr>
          <w:rFonts w:ascii="Arial" w:hAnsi="Arial" w:cs="Arial"/>
          <w:sz w:val="24"/>
          <w:szCs w:val="24"/>
        </w:rPr>
        <w:t>Dengan hormat,</w:t>
      </w:r>
    </w:p>
    <w:p w:rsidR="004F7571" w:rsidRPr="00E5509A" w:rsidRDefault="004F7571" w:rsidP="00E2243D">
      <w:pPr>
        <w:autoSpaceDE w:val="0"/>
        <w:autoSpaceDN w:val="0"/>
        <w:adjustRightInd w:val="0"/>
        <w:spacing w:before="120" w:after="0"/>
        <w:ind w:left="1418" w:firstLine="709"/>
        <w:jc w:val="both"/>
        <w:rPr>
          <w:rFonts w:ascii="Arial" w:hAnsi="Arial" w:cs="Arial"/>
          <w:sz w:val="24"/>
          <w:szCs w:val="24"/>
        </w:rPr>
      </w:pPr>
      <w:r w:rsidRPr="00E5509A">
        <w:rPr>
          <w:rFonts w:ascii="Arial" w:hAnsi="Arial" w:cs="Arial"/>
          <w:sz w:val="24"/>
          <w:szCs w:val="24"/>
        </w:rPr>
        <w:t>Saya yang bertanda tangan di bawah ini:</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Nama</w:t>
      </w:r>
      <w:r w:rsidRPr="00E5509A">
        <w:rPr>
          <w:rFonts w:ascii="Arial" w:hAnsi="Arial" w:cs="Arial"/>
          <w:sz w:val="24"/>
          <w:szCs w:val="24"/>
        </w:rPr>
        <w:tab/>
        <w:t>: ……………………………………..</w:t>
      </w:r>
    </w:p>
    <w:p w:rsidR="003B3197" w:rsidRPr="00E5509A" w:rsidRDefault="003B3197" w:rsidP="003B3197">
      <w:pPr>
        <w:tabs>
          <w:tab w:val="left" w:pos="3544"/>
        </w:tabs>
        <w:spacing w:after="0"/>
        <w:ind w:left="1418"/>
        <w:rPr>
          <w:rFonts w:ascii="Arial" w:hAnsi="Arial" w:cs="Arial"/>
          <w:sz w:val="24"/>
          <w:szCs w:val="24"/>
        </w:rPr>
      </w:pPr>
      <w:r w:rsidRPr="00E5509A">
        <w:rPr>
          <w:rFonts w:ascii="Arial" w:hAnsi="Arial" w:cs="Arial"/>
          <w:sz w:val="24"/>
          <w:szCs w:val="24"/>
        </w:rPr>
        <w:t>NIK</w:t>
      </w:r>
      <w:r w:rsidRPr="00E5509A">
        <w:rPr>
          <w:rFonts w:ascii="Arial" w:hAnsi="Arial" w:cs="Arial"/>
          <w:sz w:val="24"/>
          <w:szCs w:val="24"/>
        </w:rPr>
        <w:tab/>
        <w:t>: ……………………………………..</w:t>
      </w:r>
    </w:p>
    <w:p w:rsidR="00E2243D" w:rsidRPr="00E5509A" w:rsidRDefault="00E2243D" w:rsidP="00E2243D">
      <w:pPr>
        <w:tabs>
          <w:tab w:val="left" w:pos="3544"/>
        </w:tabs>
        <w:spacing w:after="0"/>
        <w:ind w:left="1418"/>
        <w:rPr>
          <w:rFonts w:ascii="Arial" w:hAnsi="Arial" w:cs="Arial"/>
          <w:sz w:val="24"/>
          <w:szCs w:val="24"/>
        </w:rPr>
      </w:pPr>
      <w:r w:rsidRPr="00E5509A">
        <w:rPr>
          <w:rFonts w:ascii="Arial" w:hAnsi="Arial" w:cs="Arial"/>
          <w:sz w:val="24"/>
          <w:szCs w:val="24"/>
        </w:rPr>
        <w:t>Tempat/Tgl. Lahir</w:t>
      </w:r>
      <w:r w:rsidRPr="00E5509A">
        <w:rPr>
          <w:rFonts w:ascii="Arial" w:hAnsi="Arial" w:cs="Arial"/>
          <w:sz w:val="24"/>
          <w:szCs w:val="24"/>
        </w:rPr>
        <w:tab/>
        <w:t>: ……………………………………..</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Pekerjaan</w:t>
      </w:r>
      <w:r w:rsidRPr="00E5509A">
        <w:rPr>
          <w:rFonts w:ascii="Arial" w:hAnsi="Arial" w:cs="Arial"/>
          <w:sz w:val="24"/>
          <w:szCs w:val="24"/>
        </w:rPr>
        <w:tab/>
        <w:t>: ……………………………………..</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Alamat</w:t>
      </w:r>
      <w:r w:rsidRPr="00E5509A">
        <w:rPr>
          <w:rFonts w:ascii="Arial" w:hAnsi="Arial" w:cs="Arial"/>
          <w:sz w:val="24"/>
          <w:szCs w:val="24"/>
        </w:rPr>
        <w:tab/>
        <w:t>: ……………………………………..</w:t>
      </w:r>
    </w:p>
    <w:p w:rsidR="004F7571" w:rsidRPr="00E5509A" w:rsidRDefault="004F7571" w:rsidP="00E2243D">
      <w:pPr>
        <w:tabs>
          <w:tab w:val="left" w:pos="2835"/>
        </w:tabs>
        <w:spacing w:after="0"/>
        <w:ind w:left="1418"/>
        <w:jc w:val="both"/>
        <w:rPr>
          <w:rFonts w:ascii="Arial" w:hAnsi="Arial" w:cs="Arial"/>
          <w:sz w:val="24"/>
          <w:szCs w:val="24"/>
        </w:rPr>
      </w:pPr>
      <w:proofErr w:type="gramStart"/>
      <w:r w:rsidRPr="00E5509A">
        <w:rPr>
          <w:rFonts w:ascii="Arial" w:hAnsi="Arial" w:cs="Arial"/>
          <w:sz w:val="24"/>
          <w:szCs w:val="24"/>
        </w:rPr>
        <w:t>dengan</w:t>
      </w:r>
      <w:proofErr w:type="gramEnd"/>
      <w:r w:rsidR="00E8144E" w:rsidRPr="00E5509A">
        <w:rPr>
          <w:rFonts w:ascii="Arial" w:hAnsi="Arial" w:cs="Arial"/>
          <w:sz w:val="24"/>
          <w:szCs w:val="24"/>
        </w:rPr>
        <w:t xml:space="preserve"> </w:t>
      </w:r>
      <w:r w:rsidRPr="00E5509A">
        <w:rPr>
          <w:rFonts w:ascii="Arial" w:hAnsi="Arial" w:cs="Arial"/>
          <w:sz w:val="24"/>
          <w:szCs w:val="24"/>
        </w:rPr>
        <w:t>ini</w:t>
      </w:r>
      <w:r w:rsidR="00E8144E" w:rsidRPr="00E5509A">
        <w:rPr>
          <w:rFonts w:ascii="Arial" w:hAnsi="Arial" w:cs="Arial"/>
          <w:sz w:val="24"/>
          <w:szCs w:val="24"/>
        </w:rPr>
        <w:t xml:space="preserve"> </w:t>
      </w:r>
      <w:r w:rsidRPr="00E5509A">
        <w:rPr>
          <w:rFonts w:ascii="Arial" w:hAnsi="Arial" w:cs="Arial"/>
          <w:sz w:val="24"/>
          <w:szCs w:val="24"/>
        </w:rPr>
        <w:t>saya</w:t>
      </w:r>
      <w:r w:rsidR="00E8144E" w:rsidRPr="00E5509A">
        <w:rPr>
          <w:rFonts w:ascii="Arial" w:hAnsi="Arial" w:cs="Arial"/>
          <w:sz w:val="24"/>
          <w:szCs w:val="24"/>
        </w:rPr>
        <w:t xml:space="preserve"> </w:t>
      </w:r>
      <w:r w:rsidRPr="00E5509A">
        <w:rPr>
          <w:rFonts w:ascii="Arial" w:hAnsi="Arial" w:cs="Arial"/>
          <w:sz w:val="24"/>
          <w:szCs w:val="24"/>
        </w:rPr>
        <w:t>sampaikan</w:t>
      </w:r>
      <w:r w:rsidR="00E8144E" w:rsidRPr="00E5509A">
        <w:rPr>
          <w:rFonts w:ascii="Arial" w:hAnsi="Arial" w:cs="Arial"/>
          <w:sz w:val="24"/>
          <w:szCs w:val="24"/>
        </w:rPr>
        <w:t xml:space="preserve"> </w:t>
      </w:r>
      <w:r w:rsidRPr="00E5509A">
        <w:rPr>
          <w:rFonts w:ascii="Arial" w:hAnsi="Arial" w:cs="Arial"/>
          <w:sz w:val="24"/>
          <w:szCs w:val="24"/>
        </w:rPr>
        <w:t>bahwa</w:t>
      </w:r>
      <w:r w:rsidR="00E8144E" w:rsidRPr="00E5509A">
        <w:rPr>
          <w:rFonts w:ascii="Arial" w:hAnsi="Arial" w:cs="Arial"/>
          <w:sz w:val="24"/>
          <w:szCs w:val="24"/>
        </w:rPr>
        <w:t xml:space="preserve"> </w:t>
      </w:r>
      <w:r w:rsidRPr="00E5509A">
        <w:rPr>
          <w:rFonts w:ascii="Arial" w:hAnsi="Arial" w:cs="Arial"/>
          <w:sz w:val="24"/>
          <w:szCs w:val="24"/>
        </w:rPr>
        <w:t>setelah</w:t>
      </w:r>
      <w:r w:rsidR="00E8144E" w:rsidRPr="00E5509A">
        <w:rPr>
          <w:rFonts w:ascii="Arial" w:hAnsi="Arial" w:cs="Arial"/>
          <w:sz w:val="24"/>
          <w:szCs w:val="24"/>
        </w:rPr>
        <w:t xml:space="preserve"> </w:t>
      </w:r>
      <w:r w:rsidRPr="00E5509A">
        <w:rPr>
          <w:rFonts w:ascii="Arial" w:hAnsi="Arial" w:cs="Arial"/>
          <w:sz w:val="24"/>
          <w:szCs w:val="24"/>
        </w:rPr>
        <w:t>saya</w:t>
      </w:r>
      <w:r w:rsidR="00E8144E" w:rsidRPr="00E5509A">
        <w:rPr>
          <w:rFonts w:ascii="Arial" w:hAnsi="Arial" w:cs="Arial"/>
          <w:sz w:val="24"/>
          <w:szCs w:val="24"/>
        </w:rPr>
        <w:t xml:space="preserve"> </w:t>
      </w:r>
      <w:r w:rsidRPr="00E5509A">
        <w:rPr>
          <w:rFonts w:ascii="Arial" w:hAnsi="Arial" w:cs="Arial"/>
          <w:sz w:val="24"/>
          <w:szCs w:val="24"/>
        </w:rPr>
        <w:t>pelajari dengan</w:t>
      </w:r>
      <w:r w:rsidR="00E8144E" w:rsidRPr="00E5509A">
        <w:rPr>
          <w:rFonts w:ascii="Arial" w:hAnsi="Arial" w:cs="Arial"/>
          <w:sz w:val="24"/>
          <w:szCs w:val="24"/>
        </w:rPr>
        <w:t xml:space="preserve"> </w:t>
      </w:r>
      <w:r w:rsidRPr="00E5509A">
        <w:rPr>
          <w:rFonts w:ascii="Arial" w:hAnsi="Arial" w:cs="Arial"/>
          <w:sz w:val="24"/>
          <w:szCs w:val="24"/>
        </w:rPr>
        <w:t>saksama</w:t>
      </w:r>
      <w:r w:rsidR="00E8144E" w:rsidRPr="00E5509A">
        <w:rPr>
          <w:rFonts w:ascii="Arial" w:hAnsi="Arial" w:cs="Arial"/>
          <w:sz w:val="24"/>
          <w:szCs w:val="24"/>
        </w:rPr>
        <w:t xml:space="preserve"> </w:t>
      </w:r>
      <w:r w:rsidRPr="00E5509A">
        <w:rPr>
          <w:rFonts w:ascii="Arial" w:hAnsi="Arial" w:cs="Arial"/>
          <w:sz w:val="24"/>
          <w:szCs w:val="24"/>
        </w:rPr>
        <w:t>atas</w:t>
      </w:r>
      <w:r w:rsidR="00E8144E" w:rsidRPr="00E5509A">
        <w:rPr>
          <w:rFonts w:ascii="Arial" w:hAnsi="Arial" w:cs="Arial"/>
          <w:sz w:val="24"/>
          <w:szCs w:val="24"/>
        </w:rPr>
        <w:t xml:space="preserve"> </w:t>
      </w:r>
      <w:r w:rsidRPr="00E5509A">
        <w:rPr>
          <w:rFonts w:ascii="Arial" w:hAnsi="Arial" w:cs="Arial"/>
          <w:sz w:val="24"/>
          <w:szCs w:val="24"/>
        </w:rPr>
        <w:t>pengumuman</w:t>
      </w:r>
      <w:r w:rsidR="00E8144E" w:rsidRPr="00E5509A">
        <w:rPr>
          <w:rFonts w:ascii="Arial" w:hAnsi="Arial" w:cs="Arial"/>
          <w:sz w:val="24"/>
          <w:szCs w:val="24"/>
        </w:rPr>
        <w:t xml:space="preserve"> </w:t>
      </w:r>
      <w:r w:rsidRPr="00E5509A">
        <w:rPr>
          <w:rFonts w:ascii="Arial" w:hAnsi="Arial" w:cs="Arial"/>
          <w:sz w:val="24"/>
          <w:szCs w:val="24"/>
        </w:rPr>
        <w:t>pelaksanaan</w:t>
      </w:r>
      <w:r w:rsidR="00E8144E" w:rsidRPr="00E5509A">
        <w:rPr>
          <w:rFonts w:ascii="Arial" w:hAnsi="Arial" w:cs="Arial"/>
          <w:sz w:val="24"/>
          <w:szCs w:val="24"/>
        </w:rPr>
        <w:t xml:space="preserve"> </w:t>
      </w:r>
      <w:r w:rsidRPr="00E5509A">
        <w:rPr>
          <w:rFonts w:ascii="Arial" w:hAnsi="Arial" w:cs="Arial"/>
          <w:sz w:val="24"/>
          <w:szCs w:val="24"/>
        </w:rPr>
        <w:t>pemilihan</w:t>
      </w:r>
      <w:r w:rsidR="00E8144E" w:rsidRPr="00E5509A">
        <w:rPr>
          <w:rFonts w:ascii="Arial" w:hAnsi="Arial" w:cs="Arial"/>
          <w:sz w:val="24"/>
          <w:szCs w:val="24"/>
        </w:rPr>
        <w:t xml:space="preserve"> </w:t>
      </w:r>
      <w:r w:rsidRPr="00E5509A">
        <w:rPr>
          <w:rFonts w:ascii="Arial" w:hAnsi="Arial" w:cs="Arial"/>
          <w:sz w:val="24"/>
          <w:szCs w:val="24"/>
        </w:rPr>
        <w:t>penyewa</w:t>
      </w:r>
      <w:r w:rsidR="00E8144E" w:rsidRPr="00E5509A">
        <w:rPr>
          <w:rFonts w:ascii="Arial" w:hAnsi="Arial" w:cs="Arial"/>
          <w:sz w:val="24"/>
          <w:szCs w:val="24"/>
        </w:rPr>
        <w:t xml:space="preserve"> </w:t>
      </w:r>
      <w:r w:rsidRPr="00E5509A">
        <w:rPr>
          <w:rFonts w:ascii="Arial" w:hAnsi="Arial" w:cs="Arial"/>
          <w:sz w:val="24"/>
          <w:szCs w:val="24"/>
        </w:rPr>
        <w:t>dalam</w:t>
      </w:r>
      <w:r w:rsidR="00E8144E" w:rsidRPr="00E5509A">
        <w:rPr>
          <w:rFonts w:ascii="Arial" w:hAnsi="Arial" w:cs="Arial"/>
          <w:sz w:val="24"/>
          <w:szCs w:val="24"/>
        </w:rPr>
        <w:t xml:space="preserve"> </w:t>
      </w:r>
      <w:r w:rsidRPr="00E5509A">
        <w:rPr>
          <w:rFonts w:ascii="Arial" w:hAnsi="Arial" w:cs="Arial"/>
          <w:sz w:val="24"/>
          <w:szCs w:val="24"/>
        </w:rPr>
        <w:t xml:space="preserve">rangka penyewaan tanah milik Daerah Kota Bima Nomor: ……………….……… tanggal ………………….. </w:t>
      </w:r>
      <w:proofErr w:type="gramStart"/>
      <w:r w:rsidRPr="00E5509A">
        <w:rPr>
          <w:rFonts w:ascii="Arial" w:hAnsi="Arial" w:cs="Arial"/>
          <w:sz w:val="24"/>
          <w:szCs w:val="24"/>
        </w:rPr>
        <w:t>saya</w:t>
      </w:r>
      <w:proofErr w:type="gramEnd"/>
      <w:r w:rsidR="00E8144E" w:rsidRPr="00E5509A">
        <w:rPr>
          <w:rFonts w:ascii="Arial" w:hAnsi="Arial" w:cs="Arial"/>
          <w:sz w:val="24"/>
          <w:szCs w:val="24"/>
        </w:rPr>
        <w:t xml:space="preserve"> </w:t>
      </w:r>
      <w:r w:rsidRPr="00E5509A">
        <w:rPr>
          <w:rFonts w:ascii="Arial" w:hAnsi="Arial" w:cs="Arial"/>
          <w:sz w:val="24"/>
          <w:szCs w:val="24"/>
        </w:rPr>
        <w:t>mengajukan besaran sewa atas tanah milik Daerah Kota Bima yang terletak di Kelurahan ……………………. dengan nomor urut bidang objek sewa ………</w:t>
      </w:r>
      <w:r w:rsidR="005338BF" w:rsidRPr="00E5509A">
        <w:rPr>
          <w:rFonts w:ascii="Arial" w:hAnsi="Arial" w:cs="Arial"/>
          <w:sz w:val="24"/>
          <w:szCs w:val="24"/>
        </w:rPr>
        <w:t xml:space="preserve"> </w:t>
      </w:r>
      <w:r w:rsidRPr="00E5509A">
        <w:rPr>
          <w:rFonts w:ascii="Arial" w:hAnsi="Arial" w:cs="Arial"/>
          <w:sz w:val="24"/>
          <w:szCs w:val="24"/>
        </w:rPr>
        <w:t>seluas ………. m</w:t>
      </w:r>
      <w:r w:rsidRPr="00E5509A">
        <w:rPr>
          <w:rFonts w:ascii="Arial" w:hAnsi="Arial" w:cs="Arial"/>
          <w:sz w:val="24"/>
          <w:szCs w:val="24"/>
          <w:vertAlign w:val="superscript"/>
        </w:rPr>
        <w:t>2</w:t>
      </w:r>
      <w:r w:rsidR="001E4549" w:rsidRPr="00E5509A">
        <w:rPr>
          <w:rFonts w:ascii="Arial" w:hAnsi="Arial" w:cs="Arial"/>
          <w:sz w:val="24"/>
          <w:szCs w:val="24"/>
        </w:rPr>
        <w:t xml:space="preserve"> </w:t>
      </w:r>
      <w:r w:rsidRPr="00E5509A">
        <w:rPr>
          <w:rFonts w:ascii="Arial" w:hAnsi="Arial" w:cs="Arial"/>
          <w:sz w:val="24"/>
          <w:szCs w:val="24"/>
        </w:rPr>
        <w:t xml:space="preserve">sebesar Rp.…………. (…………………… …………………..) </w:t>
      </w:r>
      <w:proofErr w:type="gramStart"/>
      <w:r w:rsidRPr="00E5509A">
        <w:rPr>
          <w:rFonts w:ascii="Arial" w:hAnsi="Arial" w:cs="Arial"/>
          <w:sz w:val="24"/>
          <w:szCs w:val="24"/>
        </w:rPr>
        <w:t>per</w:t>
      </w:r>
      <w:proofErr w:type="gramEnd"/>
      <w:r w:rsidRPr="00E5509A">
        <w:rPr>
          <w:rFonts w:ascii="Arial" w:hAnsi="Arial" w:cs="Arial"/>
          <w:sz w:val="24"/>
          <w:szCs w:val="24"/>
        </w:rPr>
        <w:t xml:space="preserve"> tahun</w:t>
      </w:r>
      <w:r w:rsidR="00FC5DE9" w:rsidRPr="00E5509A">
        <w:rPr>
          <w:rFonts w:ascii="Arial" w:hAnsi="Arial" w:cs="Arial"/>
          <w:sz w:val="24"/>
          <w:szCs w:val="24"/>
        </w:rPr>
        <w:t>.</w:t>
      </w:r>
    </w:p>
    <w:p w:rsidR="004F7571" w:rsidRPr="00E5509A" w:rsidRDefault="004F7571" w:rsidP="00E2243D">
      <w:pPr>
        <w:tabs>
          <w:tab w:val="left" w:pos="2835"/>
        </w:tabs>
        <w:spacing w:before="120" w:after="0"/>
        <w:ind w:left="1418" w:firstLine="709"/>
        <w:jc w:val="both"/>
        <w:rPr>
          <w:rFonts w:ascii="Arial" w:hAnsi="Arial" w:cs="Arial"/>
          <w:sz w:val="24"/>
          <w:szCs w:val="24"/>
        </w:rPr>
      </w:pPr>
      <w:r w:rsidRPr="00E5509A">
        <w:rPr>
          <w:rFonts w:ascii="Arial" w:hAnsi="Arial" w:cs="Arial"/>
          <w:sz w:val="24"/>
          <w:szCs w:val="24"/>
        </w:rPr>
        <w:t>Pengajuan besaran sewa ini sudah memperhatikan ketentuan dan persyaratan</w:t>
      </w:r>
      <w:r w:rsidR="00E8144E" w:rsidRPr="00E5509A">
        <w:rPr>
          <w:rFonts w:ascii="Arial" w:hAnsi="Arial" w:cs="Arial"/>
          <w:sz w:val="24"/>
          <w:szCs w:val="24"/>
        </w:rPr>
        <w:t xml:space="preserve"> </w:t>
      </w:r>
      <w:r w:rsidRPr="00E5509A">
        <w:rPr>
          <w:rFonts w:ascii="Arial" w:hAnsi="Arial" w:cs="Arial"/>
          <w:sz w:val="24"/>
          <w:szCs w:val="24"/>
        </w:rPr>
        <w:t>yang</w:t>
      </w:r>
      <w:r w:rsidR="00E8144E" w:rsidRPr="00E5509A">
        <w:rPr>
          <w:rFonts w:ascii="Arial" w:hAnsi="Arial" w:cs="Arial"/>
          <w:sz w:val="24"/>
          <w:szCs w:val="24"/>
        </w:rPr>
        <w:t xml:space="preserve"> </w:t>
      </w:r>
      <w:r w:rsidRPr="00E5509A">
        <w:rPr>
          <w:rFonts w:ascii="Arial" w:hAnsi="Arial" w:cs="Arial"/>
          <w:sz w:val="24"/>
          <w:szCs w:val="24"/>
        </w:rPr>
        <w:t>tercantum</w:t>
      </w:r>
      <w:r w:rsidR="00E8144E" w:rsidRPr="00E5509A">
        <w:rPr>
          <w:rFonts w:ascii="Arial" w:hAnsi="Arial" w:cs="Arial"/>
          <w:sz w:val="24"/>
          <w:szCs w:val="24"/>
        </w:rPr>
        <w:t xml:space="preserve"> </w:t>
      </w:r>
      <w:r w:rsidRPr="00E5509A">
        <w:rPr>
          <w:rFonts w:ascii="Arial" w:hAnsi="Arial" w:cs="Arial"/>
          <w:sz w:val="24"/>
          <w:szCs w:val="24"/>
        </w:rPr>
        <w:t>dalam</w:t>
      </w:r>
      <w:r w:rsidR="00E8144E" w:rsidRPr="00E5509A">
        <w:rPr>
          <w:rFonts w:ascii="Arial" w:hAnsi="Arial" w:cs="Arial"/>
          <w:sz w:val="24"/>
          <w:szCs w:val="24"/>
        </w:rPr>
        <w:t xml:space="preserve"> </w:t>
      </w:r>
      <w:r w:rsidRPr="00E5509A">
        <w:rPr>
          <w:rFonts w:ascii="Arial" w:hAnsi="Arial" w:cs="Arial"/>
          <w:sz w:val="24"/>
          <w:szCs w:val="24"/>
        </w:rPr>
        <w:t>Peraturan</w:t>
      </w:r>
      <w:r w:rsidR="00E8144E" w:rsidRPr="00E5509A">
        <w:rPr>
          <w:rFonts w:ascii="Arial" w:hAnsi="Arial" w:cs="Arial"/>
          <w:sz w:val="24"/>
          <w:szCs w:val="24"/>
        </w:rPr>
        <w:t xml:space="preserve"> </w:t>
      </w:r>
      <w:r w:rsidRPr="00E5509A">
        <w:rPr>
          <w:rFonts w:ascii="Arial" w:hAnsi="Arial" w:cs="Arial"/>
          <w:sz w:val="24"/>
          <w:szCs w:val="24"/>
        </w:rPr>
        <w:t>Walikota Bima</w:t>
      </w:r>
      <w:r w:rsidR="00E8144E" w:rsidRPr="00E5509A">
        <w:rPr>
          <w:rFonts w:ascii="Arial" w:hAnsi="Arial" w:cs="Arial"/>
          <w:sz w:val="24"/>
          <w:szCs w:val="24"/>
        </w:rPr>
        <w:t xml:space="preserve"> </w:t>
      </w:r>
      <w:r w:rsidRPr="00E5509A">
        <w:rPr>
          <w:rFonts w:ascii="Arial" w:hAnsi="Arial" w:cs="Arial"/>
          <w:sz w:val="24"/>
          <w:szCs w:val="24"/>
        </w:rPr>
        <w:t xml:space="preserve">Nomor ….. </w:t>
      </w:r>
      <w:proofErr w:type="gramStart"/>
      <w:r w:rsidRPr="00E5509A">
        <w:rPr>
          <w:rFonts w:ascii="Arial" w:hAnsi="Arial" w:cs="Arial"/>
          <w:sz w:val="24"/>
          <w:szCs w:val="24"/>
        </w:rPr>
        <w:t>Tahun 2023 tentang Tata Cara Sewa Tanah Milik Daerah Kota Bima dan kami menyatakan sanggup untuk</w:t>
      </w:r>
      <w:r w:rsidR="00E8144E" w:rsidRPr="00E5509A">
        <w:rPr>
          <w:rFonts w:ascii="Arial" w:hAnsi="Arial" w:cs="Arial"/>
          <w:sz w:val="24"/>
          <w:szCs w:val="24"/>
        </w:rPr>
        <w:t xml:space="preserve"> </w:t>
      </w:r>
      <w:r w:rsidRPr="00E5509A">
        <w:rPr>
          <w:rFonts w:ascii="Arial" w:hAnsi="Arial" w:cs="Arial"/>
          <w:sz w:val="24"/>
          <w:szCs w:val="24"/>
        </w:rPr>
        <w:t>melaksanakan</w:t>
      </w:r>
      <w:r w:rsidR="00E8144E" w:rsidRPr="00E5509A">
        <w:rPr>
          <w:rFonts w:ascii="Arial" w:hAnsi="Arial" w:cs="Arial"/>
          <w:sz w:val="24"/>
          <w:szCs w:val="24"/>
        </w:rPr>
        <w:t xml:space="preserve"> </w:t>
      </w:r>
      <w:r w:rsidRPr="00E5509A">
        <w:rPr>
          <w:rFonts w:ascii="Arial" w:hAnsi="Arial" w:cs="Arial"/>
          <w:sz w:val="24"/>
          <w:szCs w:val="24"/>
        </w:rPr>
        <w:t>semua</w:t>
      </w:r>
      <w:r w:rsidR="00E8144E" w:rsidRPr="00E5509A">
        <w:rPr>
          <w:rFonts w:ascii="Arial" w:hAnsi="Arial" w:cs="Arial"/>
          <w:sz w:val="24"/>
          <w:szCs w:val="24"/>
        </w:rPr>
        <w:t xml:space="preserve"> </w:t>
      </w:r>
      <w:r w:rsidRPr="00E5509A">
        <w:rPr>
          <w:rFonts w:ascii="Arial" w:hAnsi="Arial" w:cs="Arial"/>
          <w:sz w:val="24"/>
          <w:szCs w:val="24"/>
        </w:rPr>
        <w:t>ketentuan yang</w:t>
      </w:r>
      <w:r w:rsidR="00E8144E" w:rsidRPr="00E5509A">
        <w:rPr>
          <w:rFonts w:ascii="Arial" w:hAnsi="Arial" w:cs="Arial"/>
          <w:sz w:val="24"/>
          <w:szCs w:val="24"/>
        </w:rPr>
        <w:t xml:space="preserve"> </w:t>
      </w:r>
      <w:r w:rsidRPr="00E5509A">
        <w:rPr>
          <w:rFonts w:ascii="Arial" w:hAnsi="Arial" w:cs="Arial"/>
          <w:sz w:val="24"/>
          <w:szCs w:val="24"/>
        </w:rPr>
        <w:t>telah ditetapkan sesuai dengan peraturan perundang-undangan.</w:t>
      </w:r>
      <w:proofErr w:type="gramEnd"/>
    </w:p>
    <w:p w:rsidR="004F7571" w:rsidRPr="00E5509A" w:rsidRDefault="004F7571" w:rsidP="00E2243D">
      <w:pPr>
        <w:tabs>
          <w:tab w:val="left" w:pos="2835"/>
        </w:tabs>
        <w:spacing w:before="120" w:after="0"/>
        <w:ind w:left="1418" w:firstLine="709"/>
        <w:jc w:val="both"/>
        <w:rPr>
          <w:rFonts w:ascii="Arial" w:hAnsi="Arial" w:cs="Arial"/>
          <w:sz w:val="24"/>
          <w:szCs w:val="24"/>
        </w:rPr>
      </w:pPr>
      <w:r w:rsidRPr="00E5509A">
        <w:rPr>
          <w:rFonts w:ascii="Arial" w:hAnsi="Arial" w:cs="Arial"/>
          <w:sz w:val="24"/>
          <w:szCs w:val="24"/>
        </w:rPr>
        <w:t xml:space="preserve">Demikian </w:t>
      </w:r>
      <w:proofErr w:type="gramStart"/>
      <w:r w:rsidRPr="00E5509A">
        <w:rPr>
          <w:rFonts w:ascii="Arial" w:hAnsi="Arial" w:cs="Arial"/>
          <w:sz w:val="24"/>
          <w:szCs w:val="24"/>
        </w:rPr>
        <w:t>surat</w:t>
      </w:r>
      <w:proofErr w:type="gramEnd"/>
      <w:r w:rsidRPr="00E5509A">
        <w:rPr>
          <w:rFonts w:ascii="Arial" w:hAnsi="Arial" w:cs="Arial"/>
          <w:sz w:val="24"/>
          <w:szCs w:val="24"/>
        </w:rPr>
        <w:t xml:space="preserve"> pengajuan ini saya sampaikan untuk selanjutnya diproses dalam pelaksanaan pemilihan penyewa dan atas perkenannya disampaikan terima kasih.</w:t>
      </w: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r w:rsidRPr="00E5509A">
        <w:rPr>
          <w:rFonts w:ascii="Arial" w:hAnsi="Arial" w:cs="Arial"/>
          <w:noProof/>
          <w:sz w:val="24"/>
          <w:szCs w:val="24"/>
        </w:rPr>
        <w:t>Hormat saya,</w:t>
      </w: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r w:rsidRPr="00E5509A">
        <w:rPr>
          <w:rFonts w:ascii="Arial" w:hAnsi="Arial" w:cs="Arial"/>
          <w:noProof/>
          <w:sz w:val="24"/>
          <w:szCs w:val="24"/>
        </w:rPr>
        <w:t>………………………</w:t>
      </w:r>
    </w:p>
    <w:p w:rsidR="000D5DF6" w:rsidRPr="00E5509A" w:rsidRDefault="000D5DF6" w:rsidP="00E2243D">
      <w:pPr>
        <w:pStyle w:val="ListParagraph"/>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5338BF" w:rsidRPr="00E5509A" w:rsidRDefault="005338BF"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E2243D">
      <w:pPr>
        <w:pStyle w:val="ListParagraph"/>
        <w:numPr>
          <w:ilvl w:val="0"/>
          <w:numId w:val="87"/>
        </w:numPr>
        <w:ind w:left="426" w:hanging="426"/>
        <w:rPr>
          <w:rFonts w:ascii="Bookman Old Style" w:hAnsi="Bookman Old Style"/>
          <w:sz w:val="24"/>
          <w:szCs w:val="24"/>
        </w:rPr>
      </w:pPr>
      <w:r w:rsidRPr="00E5509A">
        <w:rPr>
          <w:rFonts w:ascii="Bookman Old Style" w:hAnsi="Bookman Old Style"/>
          <w:sz w:val="24"/>
          <w:szCs w:val="24"/>
        </w:rPr>
        <w:lastRenderedPageBreak/>
        <w:t>Format Surat Pernyataan</w:t>
      </w:r>
    </w:p>
    <w:p w:rsidR="00E2243D" w:rsidRPr="00E5509A" w:rsidRDefault="00E2243D" w:rsidP="00FC5DE9">
      <w:pPr>
        <w:pStyle w:val="ListParagraph"/>
        <w:spacing w:after="0"/>
        <w:ind w:left="426"/>
        <w:rPr>
          <w:rFonts w:ascii="Bookman Old Style" w:hAnsi="Bookman Old Style"/>
          <w:sz w:val="24"/>
          <w:szCs w:val="24"/>
        </w:rPr>
      </w:pPr>
    </w:p>
    <w:p w:rsidR="00E2243D" w:rsidRPr="00E5509A" w:rsidRDefault="00E2243D" w:rsidP="00FC5DE9">
      <w:pPr>
        <w:spacing w:after="0"/>
        <w:jc w:val="center"/>
        <w:rPr>
          <w:rFonts w:ascii="Bookman Old Style" w:eastAsia="Times New Roman" w:hAnsi="Bookman Old Style" w:cs="Arial"/>
          <w:b/>
          <w:sz w:val="24"/>
          <w:szCs w:val="24"/>
        </w:rPr>
      </w:pPr>
      <w:r w:rsidRPr="00E5509A">
        <w:rPr>
          <w:rFonts w:ascii="Bookman Old Style" w:eastAsia="Times New Roman" w:hAnsi="Bookman Old Style" w:cs="Arial"/>
          <w:b/>
          <w:sz w:val="24"/>
          <w:szCs w:val="24"/>
          <w:lang w:val="id-ID"/>
        </w:rPr>
        <w:t xml:space="preserve">SURAT </w:t>
      </w:r>
      <w:r w:rsidRPr="00E5509A">
        <w:rPr>
          <w:rFonts w:ascii="Bookman Old Style" w:eastAsia="Times New Roman" w:hAnsi="Bookman Old Style" w:cs="Arial"/>
          <w:b/>
          <w:sz w:val="24"/>
          <w:szCs w:val="24"/>
        </w:rPr>
        <w:t>PERNYATAAN</w:t>
      </w:r>
    </w:p>
    <w:p w:rsidR="00E2243D" w:rsidRPr="00E5509A" w:rsidRDefault="00E2243D" w:rsidP="00FC5DE9">
      <w:pPr>
        <w:widowControl w:val="0"/>
        <w:autoSpaceDE w:val="0"/>
        <w:autoSpaceDN w:val="0"/>
        <w:adjustRightInd w:val="0"/>
        <w:spacing w:after="0"/>
        <w:jc w:val="center"/>
        <w:rPr>
          <w:rFonts w:ascii="Bookman Old Style" w:eastAsia="Times New Roman" w:hAnsi="Bookman Old Style" w:cs="Arial"/>
          <w:b/>
          <w:sz w:val="24"/>
          <w:szCs w:val="24"/>
        </w:rPr>
      </w:pPr>
    </w:p>
    <w:p w:rsidR="00FC5DE9" w:rsidRPr="00E5509A" w:rsidRDefault="00FC5DE9" w:rsidP="00FC5DE9">
      <w:pPr>
        <w:widowControl w:val="0"/>
        <w:autoSpaceDE w:val="0"/>
        <w:autoSpaceDN w:val="0"/>
        <w:adjustRightInd w:val="0"/>
        <w:spacing w:after="0"/>
        <w:jc w:val="center"/>
        <w:rPr>
          <w:rFonts w:ascii="Bookman Old Style" w:eastAsia="Times New Roman" w:hAnsi="Bookman Old Style" w:cs="Arial"/>
          <w:b/>
          <w:sz w:val="24"/>
          <w:szCs w:val="24"/>
        </w:rPr>
      </w:pPr>
    </w:p>
    <w:p w:rsidR="00E2243D" w:rsidRPr="00E5509A" w:rsidRDefault="00E2243D" w:rsidP="00FC5DE9">
      <w:pPr>
        <w:spacing w:after="120"/>
        <w:rPr>
          <w:rFonts w:ascii="Bookman Old Style" w:eastAsia="Times New Roman" w:hAnsi="Bookman Old Style" w:cs="Arial"/>
          <w:sz w:val="24"/>
          <w:szCs w:val="24"/>
          <w:lang w:val="id-ID"/>
        </w:rPr>
      </w:pPr>
      <w:r w:rsidRPr="00E5509A">
        <w:rPr>
          <w:rFonts w:ascii="Bookman Old Style" w:eastAsia="Times New Roman" w:hAnsi="Bookman Old Style" w:cs="Arial"/>
          <w:sz w:val="24"/>
          <w:szCs w:val="24"/>
          <w:lang w:val="id-ID"/>
        </w:rPr>
        <w:t>Yang bertanda tangan di bawah ini:</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lang w:val="id-ID"/>
        </w:rPr>
        <w:t>Nama</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lang w:val="id-ID"/>
        </w:rPr>
        <w:t>N</w:t>
      </w:r>
      <w:r w:rsidRPr="00E5509A">
        <w:rPr>
          <w:rFonts w:ascii="Bookman Old Style" w:eastAsia="Times New Roman" w:hAnsi="Bookman Old Style" w:cs="Arial"/>
          <w:sz w:val="24"/>
          <w:szCs w:val="24"/>
        </w:rPr>
        <w:t>IK</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rPr>
        <w:t xml:space="preserve">Tempat Tanggal </w:t>
      </w:r>
      <w:proofErr w:type="gramStart"/>
      <w:r w:rsidRPr="00E5509A">
        <w:rPr>
          <w:rFonts w:ascii="Bookman Old Style" w:eastAsia="Times New Roman" w:hAnsi="Bookman Old Style" w:cs="Arial"/>
          <w:sz w:val="24"/>
          <w:szCs w:val="24"/>
        </w:rPr>
        <w:t>Lahir</w:t>
      </w:r>
      <w:r w:rsidRPr="00E5509A">
        <w:rPr>
          <w:rFonts w:ascii="Bookman Old Style" w:eastAsia="Times New Roman" w:hAnsi="Bookman Old Style" w:cs="Arial"/>
          <w:sz w:val="24"/>
          <w:szCs w:val="24"/>
        </w:rPr>
        <w:tab/>
      </w:r>
      <w:r w:rsidRPr="00E5509A">
        <w:rPr>
          <w:rFonts w:ascii="Bookman Old Style" w:eastAsia="Times New Roman" w:hAnsi="Bookman Old Style" w:cs="Arial"/>
          <w:sz w:val="24"/>
          <w:szCs w:val="24"/>
          <w:lang w:val="id-ID"/>
        </w:rPr>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roofErr w:type="gramEnd"/>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proofErr w:type="gramStart"/>
      <w:r w:rsidRPr="00E5509A">
        <w:rPr>
          <w:rFonts w:ascii="Bookman Old Style" w:eastAsia="Times New Roman" w:hAnsi="Bookman Old Style" w:cs="Arial"/>
          <w:sz w:val="24"/>
          <w:szCs w:val="24"/>
        </w:rPr>
        <w:t>Pekerjaan</w:t>
      </w:r>
      <w:r w:rsidRPr="00E5509A">
        <w:rPr>
          <w:rFonts w:ascii="Bookman Old Style" w:eastAsia="Times New Roman" w:hAnsi="Bookman Old Style" w:cs="Arial"/>
          <w:sz w:val="24"/>
          <w:szCs w:val="24"/>
        </w:rPr>
        <w:tab/>
      </w:r>
      <w:r w:rsidRPr="00E5509A">
        <w:rPr>
          <w:rFonts w:ascii="Bookman Old Style" w:eastAsia="Times New Roman" w:hAnsi="Bookman Old Style" w:cs="Arial"/>
          <w:sz w:val="24"/>
          <w:szCs w:val="24"/>
          <w:lang w:val="id-ID"/>
        </w:rPr>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roofErr w:type="gramEnd"/>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proofErr w:type="gramStart"/>
      <w:r w:rsidRPr="00E5509A">
        <w:rPr>
          <w:rFonts w:ascii="Bookman Old Style" w:eastAsia="Times New Roman" w:hAnsi="Bookman Old Style" w:cs="Arial"/>
          <w:sz w:val="24"/>
          <w:szCs w:val="24"/>
        </w:rPr>
        <w:t>Alamat</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roofErr w:type="gramEnd"/>
    </w:p>
    <w:p w:rsidR="00E2243D" w:rsidRPr="00E5509A" w:rsidRDefault="00E2243D" w:rsidP="00FC5DE9">
      <w:pPr>
        <w:spacing w:after="0"/>
        <w:jc w:val="both"/>
        <w:rPr>
          <w:rFonts w:ascii="Bookman Old Style" w:eastAsia="Times New Roman" w:hAnsi="Bookman Old Style" w:cs="Arial"/>
          <w:sz w:val="24"/>
          <w:szCs w:val="24"/>
        </w:rPr>
      </w:pPr>
      <w:proofErr w:type="gramStart"/>
      <w:r w:rsidRPr="00E5509A">
        <w:rPr>
          <w:rFonts w:ascii="Bookman Old Style" w:eastAsia="Times New Roman" w:hAnsi="Bookman Old Style" w:cs="Arial"/>
          <w:sz w:val="24"/>
          <w:szCs w:val="24"/>
        </w:rPr>
        <w:t>dengan</w:t>
      </w:r>
      <w:proofErr w:type="gramEnd"/>
      <w:r w:rsidRPr="00E5509A">
        <w:rPr>
          <w:rFonts w:ascii="Bookman Old Style" w:eastAsia="Times New Roman" w:hAnsi="Bookman Old Style" w:cs="Arial"/>
          <w:sz w:val="24"/>
          <w:szCs w:val="24"/>
        </w:rPr>
        <w:t xml:space="preserve"> ini menyatakan bahwa </w:t>
      </w:r>
      <w:r w:rsidR="005338BF" w:rsidRPr="00E5509A">
        <w:rPr>
          <w:rFonts w:ascii="Bookman Old Style" w:eastAsia="Times New Roman" w:hAnsi="Bookman Old Style" w:cs="Arial"/>
          <w:sz w:val="24"/>
          <w:szCs w:val="24"/>
        </w:rPr>
        <w:t xml:space="preserve">apabila menjadi pemenang lelang tanah milik Daerah Kota Bima, saya </w:t>
      </w:r>
      <w:r w:rsidR="004274AD" w:rsidRPr="00E5509A">
        <w:rPr>
          <w:rFonts w:ascii="Bookman Old Style" w:eastAsia="Times New Roman" w:hAnsi="Bookman Old Style" w:cs="Arial"/>
          <w:sz w:val="24"/>
          <w:szCs w:val="24"/>
        </w:rPr>
        <w:t>bersedia untuk menjaga dan memelihara tanah yang disewa serta mengikuti ketentuan yang berlaku selama jangka waktu sewa</w:t>
      </w:r>
      <w:r w:rsidR="005338BF" w:rsidRPr="00E5509A">
        <w:rPr>
          <w:rFonts w:ascii="Bookman Old Style" w:eastAsia="Times New Roman" w:hAnsi="Bookman Old Style" w:cs="Arial"/>
          <w:sz w:val="24"/>
          <w:szCs w:val="24"/>
        </w:rPr>
        <w:t>.</w:t>
      </w:r>
    </w:p>
    <w:p w:rsidR="00E2243D" w:rsidRPr="00E5509A" w:rsidRDefault="00E2243D" w:rsidP="0027451C">
      <w:pPr>
        <w:spacing w:before="120" w:after="120"/>
        <w:jc w:val="both"/>
        <w:rPr>
          <w:rFonts w:ascii="Bookman Old Style" w:eastAsia="Times New Roman" w:hAnsi="Bookman Old Style" w:cs="Times New Roman"/>
          <w:sz w:val="24"/>
          <w:szCs w:val="24"/>
        </w:rPr>
      </w:pPr>
      <w:r w:rsidRPr="00E5509A">
        <w:rPr>
          <w:rFonts w:ascii="Bookman Old Style" w:eastAsia="Times New Roman" w:hAnsi="Bookman Old Style" w:cs="Times New Roman"/>
          <w:sz w:val="24"/>
          <w:szCs w:val="24"/>
        </w:rPr>
        <w:t xml:space="preserve">Demikian </w:t>
      </w:r>
      <w:proofErr w:type="gramStart"/>
      <w:r w:rsidRPr="00E5509A">
        <w:rPr>
          <w:rFonts w:ascii="Bookman Old Style" w:eastAsia="Times New Roman" w:hAnsi="Bookman Old Style" w:cs="Times New Roman"/>
          <w:sz w:val="24"/>
          <w:szCs w:val="24"/>
        </w:rPr>
        <w:t>surat</w:t>
      </w:r>
      <w:proofErr w:type="gramEnd"/>
      <w:r w:rsidRPr="00E5509A">
        <w:rPr>
          <w:rFonts w:ascii="Bookman Old Style" w:eastAsia="Times New Roman" w:hAnsi="Bookman Old Style" w:cs="Times New Roman"/>
          <w:sz w:val="24"/>
          <w:szCs w:val="24"/>
        </w:rPr>
        <w:t xml:space="preserve"> pernyataan ini saya buat dengan sebenar-benarnya tanpa ada paksaan dari siapapun untuk dipergunakan sebagaimana mestinya.</w:t>
      </w:r>
    </w:p>
    <w:p w:rsidR="00E2243D" w:rsidRPr="00E5509A" w:rsidRDefault="00E2243D" w:rsidP="00FC5DE9">
      <w:pPr>
        <w:spacing w:after="0"/>
        <w:jc w:val="both"/>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r w:rsidRPr="00E5509A">
        <w:rPr>
          <w:rFonts w:ascii="Bookman Old Style" w:eastAsia="Times New Roman" w:hAnsi="Bookman Old Style" w:cs="Times New Roman"/>
          <w:sz w:val="24"/>
          <w:szCs w:val="24"/>
          <w:lang w:val="id-ID"/>
        </w:rPr>
        <w:t xml:space="preserve">Kota Bima, </w:t>
      </w:r>
      <w:r w:rsidRPr="00E5509A">
        <w:rPr>
          <w:rFonts w:ascii="Bookman Old Style" w:eastAsia="Times New Roman" w:hAnsi="Bookman Old Style" w:cs="Times New Roman"/>
          <w:sz w:val="24"/>
          <w:szCs w:val="24"/>
        </w:rPr>
        <w:t>…………………… 20</w:t>
      </w:r>
      <w:r w:rsidR="004274AD" w:rsidRPr="00E5509A">
        <w:rPr>
          <w:rFonts w:ascii="Bookman Old Style" w:eastAsia="Times New Roman" w:hAnsi="Bookman Old Style" w:cs="Times New Roman"/>
          <w:sz w:val="24"/>
          <w:szCs w:val="24"/>
        </w:rPr>
        <w:t>….</w:t>
      </w:r>
    </w:p>
    <w:p w:rsidR="00E2243D" w:rsidRPr="00E5509A" w:rsidRDefault="00E2243D" w:rsidP="00FC5DE9">
      <w:pPr>
        <w:spacing w:after="0"/>
        <w:ind w:left="5040"/>
        <w:jc w:val="center"/>
        <w:rPr>
          <w:rFonts w:ascii="Bookman Old Style" w:eastAsia="Times New Roman" w:hAnsi="Bookman Old Style" w:cs="Times New Roman"/>
          <w:sz w:val="24"/>
          <w:szCs w:val="24"/>
          <w:lang w:val="id-ID"/>
        </w:rPr>
      </w:pPr>
      <w:r w:rsidRPr="00E5509A">
        <w:rPr>
          <w:rFonts w:ascii="Bookman Old Style" w:eastAsia="Times New Roman" w:hAnsi="Bookman Old Style" w:cs="Times New Roman"/>
          <w:sz w:val="24"/>
          <w:szCs w:val="24"/>
        </w:rPr>
        <w:t>Yang menyatakan</w:t>
      </w:r>
      <w:r w:rsidRPr="00E5509A">
        <w:rPr>
          <w:rFonts w:ascii="Bookman Old Style" w:eastAsia="Times New Roman" w:hAnsi="Bookman Old Style" w:cs="Times New Roman"/>
          <w:sz w:val="24"/>
          <w:szCs w:val="24"/>
          <w:lang w:val="id-ID"/>
        </w:rPr>
        <w:t>,</w:t>
      </w: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FC5DE9" w:rsidRPr="00E5509A" w:rsidRDefault="00FC5DE9"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pStyle w:val="ListParagraph"/>
        <w:spacing w:after="0"/>
        <w:ind w:left="5040"/>
        <w:jc w:val="center"/>
        <w:rPr>
          <w:rFonts w:ascii="Bookman Old Style" w:hAnsi="Bookman Old Style"/>
          <w:sz w:val="24"/>
          <w:szCs w:val="24"/>
        </w:rPr>
      </w:pPr>
      <w:r w:rsidRPr="00E5509A">
        <w:rPr>
          <w:rFonts w:ascii="Bookman Old Style" w:eastAsia="Times New Roman" w:hAnsi="Bookman Old Style" w:cs="Times New Roman"/>
          <w:sz w:val="24"/>
          <w:szCs w:val="24"/>
        </w:rPr>
        <w:t>………………………………….</w:t>
      </w:r>
    </w:p>
    <w:p w:rsidR="00E2243D" w:rsidRPr="00E5509A" w:rsidRDefault="00E2243D" w:rsidP="00E2243D">
      <w:pPr>
        <w:pStyle w:val="ListParagraph"/>
        <w:ind w:left="5040"/>
        <w:jc w:val="center"/>
        <w:rPr>
          <w:rFonts w:ascii="Bookman Old Style" w:hAnsi="Bookman Old Style"/>
          <w:sz w:val="24"/>
          <w:szCs w:val="24"/>
        </w:rPr>
      </w:pPr>
    </w:p>
    <w:p w:rsidR="00481386" w:rsidRPr="00E5509A" w:rsidRDefault="00481386" w:rsidP="00D958F5">
      <w:pPr>
        <w:pBdr>
          <w:bottom w:val="single" w:sz="4" w:space="1" w:color="auto"/>
        </w:pBdr>
        <w:spacing w:line="240" w:lineRule="auto"/>
        <w:rPr>
          <w:rFonts w:ascii="Bookman Old Style" w:hAnsi="Bookman Old Style" w:cs="*Minion Pro-3899-Identity-H"/>
          <w:noProof/>
          <w:sz w:val="24"/>
          <w:szCs w:val="24"/>
        </w:rPr>
      </w:pPr>
    </w:p>
    <w:p w:rsidR="00481386" w:rsidRPr="00E5509A" w:rsidRDefault="00481386" w:rsidP="00D958F5">
      <w:pPr>
        <w:spacing w:line="240" w:lineRule="auto"/>
        <w:rPr>
          <w:rFonts w:ascii="Bookman Old Style" w:hAnsi="Bookman Old Style" w:cs="*Minion Pro-3899-Identity-H"/>
          <w:noProof/>
          <w:sz w:val="24"/>
          <w:szCs w:val="24"/>
        </w:rPr>
      </w:pPr>
    </w:p>
    <w:p w:rsidR="00481386" w:rsidRPr="00E5509A" w:rsidRDefault="000D5DF6" w:rsidP="00D958F5">
      <w:pPr>
        <w:spacing w:after="0" w:line="240" w:lineRule="auto"/>
        <w:ind w:left="5103" w:right="51"/>
        <w:jc w:val="center"/>
        <w:rPr>
          <w:rFonts w:ascii="Bookman Old Style" w:hAnsi="Bookman Old Style" w:cs="Arial"/>
          <w:noProof/>
          <w:sz w:val="24"/>
          <w:szCs w:val="24"/>
          <w:lang w:val="id-ID"/>
        </w:rPr>
      </w:pPr>
      <w:r w:rsidRPr="00E5509A">
        <w:rPr>
          <w:rFonts w:ascii="Bookman Old Style" w:hAnsi="Bookman Old Style" w:cs="Arial"/>
          <w:noProof/>
          <w:sz w:val="24"/>
          <w:szCs w:val="24"/>
        </w:rPr>
        <w:t xml:space="preserve">Pj. </w:t>
      </w:r>
      <w:r w:rsidR="00481386" w:rsidRPr="00E5509A">
        <w:rPr>
          <w:rFonts w:ascii="Bookman Old Style" w:hAnsi="Bookman Old Style" w:cs="Arial"/>
          <w:noProof/>
          <w:sz w:val="24"/>
          <w:szCs w:val="24"/>
          <w:lang w:val="id-ID"/>
        </w:rPr>
        <w:t>WALI</w:t>
      </w:r>
      <w:r w:rsidR="005A3AAE">
        <w:rPr>
          <w:rFonts w:ascii="Bookman Old Style" w:hAnsi="Bookman Old Style" w:cs="Arial"/>
          <w:noProof/>
          <w:sz w:val="24"/>
          <w:szCs w:val="24"/>
        </w:rPr>
        <w:t xml:space="preserve"> </w:t>
      </w:r>
      <w:r w:rsidR="00481386" w:rsidRPr="00E5509A">
        <w:rPr>
          <w:rFonts w:ascii="Bookman Old Style" w:hAnsi="Bookman Old Style" w:cs="Arial"/>
          <w:noProof/>
          <w:sz w:val="24"/>
          <w:szCs w:val="24"/>
          <w:lang w:val="id-ID"/>
        </w:rPr>
        <w:t>KOTA BIMA,</w:t>
      </w:r>
    </w:p>
    <w:p w:rsidR="00481386" w:rsidRPr="00E5509A" w:rsidRDefault="00481386" w:rsidP="00D958F5">
      <w:pPr>
        <w:spacing w:after="0" w:line="240" w:lineRule="auto"/>
        <w:ind w:left="5103" w:right="51"/>
        <w:jc w:val="center"/>
        <w:rPr>
          <w:rFonts w:ascii="Bookman Old Style" w:hAnsi="Bookman Old Style" w:cs="Arial"/>
          <w:noProof/>
          <w:sz w:val="24"/>
          <w:szCs w:val="24"/>
          <w:lang w:val="id-ID"/>
        </w:rPr>
      </w:pPr>
    </w:p>
    <w:p w:rsidR="00481386" w:rsidRPr="00E5509A" w:rsidRDefault="00481386" w:rsidP="00D958F5">
      <w:pPr>
        <w:spacing w:after="0" w:line="240" w:lineRule="auto"/>
        <w:ind w:left="5103" w:right="51"/>
        <w:jc w:val="center"/>
        <w:rPr>
          <w:rFonts w:ascii="Bookman Old Style" w:hAnsi="Bookman Old Style" w:cs="Arial"/>
          <w:noProof/>
          <w:sz w:val="24"/>
          <w:szCs w:val="24"/>
        </w:rPr>
      </w:pPr>
    </w:p>
    <w:p w:rsidR="00CC0B20" w:rsidRPr="00E5509A" w:rsidRDefault="00CC0B20" w:rsidP="00D958F5">
      <w:pPr>
        <w:spacing w:after="0" w:line="240" w:lineRule="auto"/>
        <w:ind w:left="5103" w:right="51"/>
        <w:jc w:val="center"/>
        <w:rPr>
          <w:rFonts w:ascii="Bookman Old Style" w:hAnsi="Bookman Old Style" w:cs="Arial"/>
          <w:noProof/>
          <w:sz w:val="24"/>
          <w:szCs w:val="24"/>
        </w:rPr>
      </w:pPr>
    </w:p>
    <w:p w:rsidR="00BE140D" w:rsidRPr="00E5509A" w:rsidRDefault="00BE140D" w:rsidP="00D958F5">
      <w:pPr>
        <w:spacing w:after="0" w:line="240" w:lineRule="auto"/>
        <w:ind w:left="5103" w:right="51"/>
        <w:jc w:val="center"/>
        <w:rPr>
          <w:rFonts w:ascii="Bookman Old Style" w:hAnsi="Bookman Old Style" w:cs="Arial"/>
          <w:noProof/>
          <w:sz w:val="24"/>
          <w:szCs w:val="24"/>
        </w:rPr>
      </w:pPr>
    </w:p>
    <w:p w:rsidR="00481386" w:rsidRPr="00E5509A" w:rsidRDefault="00481386" w:rsidP="00D958F5">
      <w:pPr>
        <w:spacing w:after="0" w:line="240" w:lineRule="auto"/>
        <w:ind w:left="5103" w:right="51"/>
        <w:jc w:val="center"/>
        <w:rPr>
          <w:rFonts w:ascii="Bookman Old Style" w:hAnsi="Bookman Old Style" w:cs="Arial"/>
          <w:noProof/>
          <w:sz w:val="24"/>
          <w:szCs w:val="24"/>
        </w:rPr>
      </w:pPr>
      <w:r w:rsidRPr="00E5509A">
        <w:rPr>
          <w:rFonts w:ascii="Bookman Old Style" w:hAnsi="Bookman Old Style" w:cs="Arial"/>
          <w:noProof/>
          <w:sz w:val="24"/>
          <w:szCs w:val="24"/>
          <w:lang w:val="id-ID"/>
        </w:rPr>
        <w:t>M</w:t>
      </w:r>
      <w:r w:rsidR="000D5DF6" w:rsidRPr="00E5509A">
        <w:rPr>
          <w:rFonts w:ascii="Bookman Old Style" w:hAnsi="Bookman Old Style" w:cs="Arial"/>
          <w:noProof/>
          <w:sz w:val="24"/>
          <w:szCs w:val="24"/>
        </w:rPr>
        <w:t>O</w:t>
      </w:r>
      <w:r w:rsidRPr="00E5509A">
        <w:rPr>
          <w:rFonts w:ascii="Bookman Old Style" w:hAnsi="Bookman Old Style" w:cs="Arial"/>
          <w:noProof/>
          <w:sz w:val="24"/>
          <w:szCs w:val="24"/>
          <w:lang w:val="id-ID"/>
        </w:rPr>
        <w:t xml:space="preserve">HAMMAD </w:t>
      </w:r>
      <w:r w:rsidR="000D5DF6" w:rsidRPr="00E5509A">
        <w:rPr>
          <w:rFonts w:ascii="Bookman Old Style" w:hAnsi="Bookman Old Style" w:cs="Arial"/>
          <w:noProof/>
          <w:sz w:val="24"/>
          <w:szCs w:val="24"/>
        </w:rPr>
        <w:t>RUM</w:t>
      </w:r>
    </w:p>
    <w:p w:rsidR="00481386" w:rsidRPr="00E5509A" w:rsidRDefault="00481386" w:rsidP="00D958F5">
      <w:pPr>
        <w:autoSpaceDE w:val="0"/>
        <w:autoSpaceDN w:val="0"/>
        <w:adjustRightInd w:val="0"/>
        <w:spacing w:after="0" w:line="240" w:lineRule="auto"/>
        <w:rPr>
          <w:rFonts w:ascii="Bookman Old Style" w:hAnsi="Bookman Old Style" w:cs="*Minion Pro-3899-Identity-H"/>
          <w:noProof/>
          <w:sz w:val="24"/>
          <w:szCs w:val="24"/>
        </w:rPr>
      </w:pPr>
    </w:p>
    <w:p w:rsidR="00FD5DBB" w:rsidRPr="00E5509A" w:rsidRDefault="00FD5DBB" w:rsidP="00D958F5">
      <w:pPr>
        <w:spacing w:line="240" w:lineRule="auto"/>
        <w:rPr>
          <w:sz w:val="24"/>
          <w:szCs w:val="24"/>
          <w:lang w:val="es-ES" w:eastAsia="es-ES" w:bidi="es-ES"/>
        </w:rPr>
      </w:pPr>
    </w:p>
    <w:sectPr w:rsidR="00FD5DBB" w:rsidRPr="00E5509A" w:rsidSect="002A5451">
      <w:type w:val="continuous"/>
      <w:pgSz w:w="12242" w:h="18722" w:code="10000"/>
      <w:pgMar w:top="1560" w:right="1469" w:bottom="1560" w:left="1559" w:header="720" w:footer="1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52C" w:rsidRDefault="0072452C" w:rsidP="00921BC2">
      <w:pPr>
        <w:spacing w:after="0" w:line="240" w:lineRule="auto"/>
      </w:pPr>
      <w:r>
        <w:separator/>
      </w:r>
    </w:p>
  </w:endnote>
  <w:endnote w:type="continuationSeparator" w:id="0">
    <w:p w:rsidR="0072452C" w:rsidRDefault="0072452C" w:rsidP="00921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BookmanOldStyle">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nion Pro-3899-Identity-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6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7"/>
    </w:tblGrid>
    <w:tr w:rsidR="00814C68" w:rsidRPr="00EE3E98" w:rsidTr="00EE3E98">
      <w:tc>
        <w:tcPr>
          <w:tcW w:w="2977" w:type="dxa"/>
          <w:shd w:val="clear" w:color="auto" w:fill="auto"/>
        </w:tcPr>
        <w:p w:rsidR="00814C68" w:rsidRPr="00EE3E98" w:rsidRDefault="00814C68" w:rsidP="00294E50">
          <w:pPr>
            <w:pStyle w:val="Footer"/>
            <w:jc w:val="center"/>
            <w:rPr>
              <w:color w:val="FFFFFF" w:themeColor="background1"/>
            </w:rPr>
          </w:pPr>
          <w:r w:rsidRPr="00EE3E98">
            <w:rPr>
              <w:color w:val="FFFFFF" w:themeColor="background1"/>
            </w:rPr>
            <w:t>Paraf</w:t>
          </w:r>
        </w:p>
      </w:tc>
    </w:tr>
    <w:tr w:rsidR="00814C68" w:rsidRPr="00EE3E98" w:rsidTr="00EE3E98">
      <w:trPr>
        <w:trHeight w:val="746"/>
      </w:trPr>
      <w:tc>
        <w:tcPr>
          <w:tcW w:w="2977" w:type="dxa"/>
          <w:shd w:val="clear" w:color="auto" w:fill="auto"/>
        </w:tcPr>
        <w:p w:rsidR="00814C68" w:rsidRPr="00EE3E98" w:rsidRDefault="00814C68" w:rsidP="00294E50">
          <w:pPr>
            <w:pStyle w:val="Footer"/>
            <w:rPr>
              <w:color w:val="FFFFFF" w:themeColor="background1"/>
            </w:rPr>
          </w:pPr>
          <w:r w:rsidRPr="00EE3E98">
            <w:rPr>
              <w:color w:val="FFFFFF" w:themeColor="background1"/>
            </w:rPr>
            <w:t xml:space="preserve"> </w:t>
          </w:r>
        </w:p>
        <w:p w:rsidR="00814C68" w:rsidRPr="00EE3E98" w:rsidRDefault="00814C68" w:rsidP="00294E50">
          <w:pPr>
            <w:pStyle w:val="Footer"/>
            <w:rPr>
              <w:color w:val="FFFFFF" w:themeColor="background1"/>
            </w:rPr>
          </w:pPr>
        </w:p>
        <w:p w:rsidR="00814C68" w:rsidRPr="00EE3E98" w:rsidRDefault="00814C68" w:rsidP="00294E50">
          <w:pPr>
            <w:pStyle w:val="Footer"/>
            <w:jc w:val="center"/>
            <w:rPr>
              <w:color w:val="FFFFFF" w:themeColor="background1"/>
            </w:rPr>
          </w:pPr>
          <w:r w:rsidRPr="00EE3E98">
            <w:rPr>
              <w:color w:val="FFFFFF" w:themeColor="background1"/>
            </w:rPr>
            <w:t>1. ……. 2. ……. 3. ……. 4. ……</w:t>
          </w:r>
        </w:p>
      </w:tc>
    </w:tr>
  </w:tbl>
  <w:p w:rsidR="00814C68" w:rsidRDefault="00814C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52C" w:rsidRDefault="0072452C" w:rsidP="00921BC2">
      <w:pPr>
        <w:spacing w:after="0" w:line="240" w:lineRule="auto"/>
      </w:pPr>
      <w:r>
        <w:separator/>
      </w:r>
    </w:p>
  </w:footnote>
  <w:footnote w:type="continuationSeparator" w:id="0">
    <w:p w:rsidR="0072452C" w:rsidRDefault="0072452C" w:rsidP="00921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875"/>
    <w:multiLevelType w:val="multilevel"/>
    <w:tmpl w:val="9D86B3F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F01667"/>
    <w:multiLevelType w:val="hybridMultilevel"/>
    <w:tmpl w:val="4A2E21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12365B"/>
    <w:multiLevelType w:val="multilevel"/>
    <w:tmpl w:val="F81CD4D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FA44B3"/>
    <w:multiLevelType w:val="multilevel"/>
    <w:tmpl w:val="6F8E0BD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410174A"/>
    <w:multiLevelType w:val="multilevel"/>
    <w:tmpl w:val="63063B3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037526"/>
    <w:multiLevelType w:val="multilevel"/>
    <w:tmpl w:val="180E4EC4"/>
    <w:lvl w:ilvl="0">
      <w:start w:val="2"/>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5293546"/>
    <w:multiLevelType w:val="hybridMultilevel"/>
    <w:tmpl w:val="CC36E85C"/>
    <w:lvl w:ilvl="0" w:tplc="77766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FA7005"/>
    <w:multiLevelType w:val="multilevel"/>
    <w:tmpl w:val="60761046"/>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091758E3"/>
    <w:multiLevelType w:val="multilevel"/>
    <w:tmpl w:val="A71EA1FC"/>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09F41828"/>
    <w:multiLevelType w:val="multilevel"/>
    <w:tmpl w:val="ECEA4B1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3074B7"/>
    <w:multiLevelType w:val="multilevel"/>
    <w:tmpl w:val="A1888A1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CB8316D"/>
    <w:multiLevelType w:val="multilevel"/>
    <w:tmpl w:val="99E6AA5C"/>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0D0D5E2B"/>
    <w:multiLevelType w:val="multilevel"/>
    <w:tmpl w:val="E550AE0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1F6A66"/>
    <w:multiLevelType w:val="multilevel"/>
    <w:tmpl w:val="11846C8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471741B"/>
    <w:multiLevelType w:val="hybridMultilevel"/>
    <w:tmpl w:val="69A8D01A"/>
    <w:lvl w:ilvl="0" w:tplc="640464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172C1773"/>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17F12E89"/>
    <w:multiLevelType w:val="multilevel"/>
    <w:tmpl w:val="E550AE0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86930EF"/>
    <w:multiLevelType w:val="multilevel"/>
    <w:tmpl w:val="16700B1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8C9022D"/>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1D685BC8"/>
    <w:multiLevelType w:val="hybridMultilevel"/>
    <w:tmpl w:val="AF4C8632"/>
    <w:lvl w:ilvl="0" w:tplc="AD38D3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1E555FAD"/>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1E817C6F"/>
    <w:multiLevelType w:val="hybridMultilevel"/>
    <w:tmpl w:val="67BE56BC"/>
    <w:lvl w:ilvl="0" w:tplc="2F14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9F5980"/>
    <w:multiLevelType w:val="hybridMultilevel"/>
    <w:tmpl w:val="19008EE2"/>
    <w:lvl w:ilvl="0" w:tplc="D818C12E">
      <w:start w:val="1"/>
      <w:numFmt w:val="upperLetter"/>
      <w:lvlText w:val="%1."/>
      <w:lvlJc w:val="left"/>
      <w:pPr>
        <w:ind w:left="786" w:hanging="360"/>
      </w:pPr>
      <w:rPr>
        <w:rFonts w:ascii="Bookman Old Style" w:hAnsi="Bookman Old Style" w:cstheme="minorBidi"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1FE83C91"/>
    <w:multiLevelType w:val="hybridMultilevel"/>
    <w:tmpl w:val="DF96FA70"/>
    <w:lvl w:ilvl="0" w:tplc="88523E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20510D78"/>
    <w:multiLevelType w:val="multilevel"/>
    <w:tmpl w:val="AF70EA1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0A92B2D"/>
    <w:multiLevelType w:val="hybridMultilevel"/>
    <w:tmpl w:val="6682FBA8"/>
    <w:lvl w:ilvl="0" w:tplc="2E4A2B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21091DEB"/>
    <w:multiLevelType w:val="hybridMultilevel"/>
    <w:tmpl w:val="4A2E21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21F4667"/>
    <w:multiLevelType w:val="hybridMultilevel"/>
    <w:tmpl w:val="F4980B4C"/>
    <w:lvl w:ilvl="0" w:tplc="B72E05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22F26115"/>
    <w:multiLevelType w:val="hybridMultilevel"/>
    <w:tmpl w:val="74BE1B84"/>
    <w:lvl w:ilvl="0" w:tplc="F0628BC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24B20395"/>
    <w:multiLevelType w:val="multilevel"/>
    <w:tmpl w:val="4BFC7F7A"/>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267F0127"/>
    <w:multiLevelType w:val="hybridMultilevel"/>
    <w:tmpl w:val="6C208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BA506B"/>
    <w:multiLevelType w:val="multilevel"/>
    <w:tmpl w:val="CB701388"/>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27DD00FE"/>
    <w:multiLevelType w:val="multilevel"/>
    <w:tmpl w:val="59D23E10"/>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C22511C"/>
    <w:multiLevelType w:val="multilevel"/>
    <w:tmpl w:val="C2D61DC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C864B14"/>
    <w:multiLevelType w:val="multilevel"/>
    <w:tmpl w:val="E4D6684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CCF4DF0"/>
    <w:multiLevelType w:val="multilevel"/>
    <w:tmpl w:val="848A066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371057"/>
    <w:multiLevelType w:val="multilevel"/>
    <w:tmpl w:val="2178748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7C6E74"/>
    <w:multiLevelType w:val="hybridMultilevel"/>
    <w:tmpl w:val="FD52E37C"/>
    <w:lvl w:ilvl="0" w:tplc="C6F8CF2E">
      <w:start w:val="1"/>
      <w:numFmt w:val="decimal"/>
      <w:lvlText w:val="%1."/>
      <w:lvlJc w:val="left"/>
      <w:pPr>
        <w:ind w:left="652" w:hanging="510"/>
      </w:pPr>
      <w:rPr>
        <w:rFonts w:hint="default"/>
        <w:b w:val="0"/>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8">
    <w:nsid w:val="332557CF"/>
    <w:multiLevelType w:val="multilevel"/>
    <w:tmpl w:val="D8909E7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359551A2"/>
    <w:multiLevelType w:val="hybridMultilevel"/>
    <w:tmpl w:val="AA760470"/>
    <w:lvl w:ilvl="0" w:tplc="2A9CFFC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36F2271C"/>
    <w:multiLevelType w:val="hybridMultilevel"/>
    <w:tmpl w:val="7B527A34"/>
    <w:lvl w:ilvl="0" w:tplc="E7CE867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36F753FE"/>
    <w:multiLevelType w:val="hybridMultilevel"/>
    <w:tmpl w:val="CE6A7406"/>
    <w:lvl w:ilvl="0" w:tplc="ABFA437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315BBE"/>
    <w:multiLevelType w:val="hybridMultilevel"/>
    <w:tmpl w:val="14648308"/>
    <w:lvl w:ilvl="0" w:tplc="E8D011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8320C1A"/>
    <w:multiLevelType w:val="hybridMultilevel"/>
    <w:tmpl w:val="748212FC"/>
    <w:lvl w:ilvl="0" w:tplc="4658260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39AC4D20"/>
    <w:multiLevelType w:val="hybridMultilevel"/>
    <w:tmpl w:val="7A022E22"/>
    <w:lvl w:ilvl="0" w:tplc="8988C3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3A3425B3"/>
    <w:multiLevelType w:val="hybridMultilevel"/>
    <w:tmpl w:val="432AF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785A15"/>
    <w:multiLevelType w:val="multilevel"/>
    <w:tmpl w:val="53B84ABC"/>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nsid w:val="3C7C2897"/>
    <w:multiLevelType w:val="multilevel"/>
    <w:tmpl w:val="C2D61DC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61853FE"/>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682950"/>
    <w:multiLevelType w:val="multilevel"/>
    <w:tmpl w:val="AF70EA1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4A136E20"/>
    <w:multiLevelType w:val="multilevel"/>
    <w:tmpl w:val="4BFC7F7A"/>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nsid w:val="4B746BD8"/>
    <w:multiLevelType w:val="multilevel"/>
    <w:tmpl w:val="1F9C2CE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4EF71D97"/>
    <w:multiLevelType w:val="multilevel"/>
    <w:tmpl w:val="CA689C18"/>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4F52441B"/>
    <w:multiLevelType w:val="multilevel"/>
    <w:tmpl w:val="FEE8B27E"/>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nsid w:val="534967E9"/>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4AC1E16"/>
    <w:multiLevelType w:val="multilevel"/>
    <w:tmpl w:val="11846C8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66B0AF1"/>
    <w:multiLevelType w:val="multilevel"/>
    <w:tmpl w:val="D100AE00"/>
    <w:lvl w:ilvl="0">
      <w:start w:val="2"/>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nsid w:val="569317C7"/>
    <w:multiLevelType w:val="multilevel"/>
    <w:tmpl w:val="D5D27BA2"/>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6A1162E"/>
    <w:multiLevelType w:val="hybridMultilevel"/>
    <w:tmpl w:val="69A8D01A"/>
    <w:lvl w:ilvl="0" w:tplc="640464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nsid w:val="57C57C29"/>
    <w:multiLevelType w:val="multilevel"/>
    <w:tmpl w:val="EF040E8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0">
    <w:nsid w:val="595A0A84"/>
    <w:multiLevelType w:val="multilevel"/>
    <w:tmpl w:val="138EA4F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59816BEF"/>
    <w:multiLevelType w:val="multilevel"/>
    <w:tmpl w:val="DA30DB3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nsid w:val="5AF418B0"/>
    <w:multiLevelType w:val="hybridMultilevel"/>
    <w:tmpl w:val="8230E468"/>
    <w:lvl w:ilvl="0" w:tplc="BD0887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DC056B1"/>
    <w:multiLevelType w:val="hybridMultilevel"/>
    <w:tmpl w:val="A71A1F20"/>
    <w:lvl w:ilvl="0" w:tplc="0F4A08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4">
    <w:nsid w:val="5E4E11A5"/>
    <w:multiLevelType w:val="hybridMultilevel"/>
    <w:tmpl w:val="813C7762"/>
    <w:lvl w:ilvl="0" w:tplc="D3ACFD2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nsid w:val="5E971D39"/>
    <w:multiLevelType w:val="hybridMultilevel"/>
    <w:tmpl w:val="8DCAE52A"/>
    <w:lvl w:ilvl="0" w:tplc="6700EDCE">
      <w:start w:val="1"/>
      <w:numFmt w:val="upperRoman"/>
      <w:lvlText w:val="%1."/>
      <w:lvlJc w:val="left"/>
      <w:pPr>
        <w:ind w:left="740" w:hanging="720"/>
      </w:pPr>
      <w:rPr>
        <w:rFonts w:hint="default"/>
        <w:color w:val="000000"/>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66">
    <w:nsid w:val="5EEA0247"/>
    <w:multiLevelType w:val="hybridMultilevel"/>
    <w:tmpl w:val="E69A318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67">
    <w:nsid w:val="5F96550E"/>
    <w:multiLevelType w:val="hybridMultilevel"/>
    <w:tmpl w:val="881CFEF2"/>
    <w:lvl w:ilvl="0" w:tplc="04090019">
      <w:start w:val="1"/>
      <w:numFmt w:val="lowerLetter"/>
      <w:lvlText w:val="%1."/>
      <w:lvlJc w:val="left"/>
      <w:pPr>
        <w:ind w:left="603" w:hanging="360"/>
      </w:p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68">
    <w:nsid w:val="614B3384"/>
    <w:multiLevelType w:val="hybridMultilevel"/>
    <w:tmpl w:val="FDBA8E7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9">
    <w:nsid w:val="62F92475"/>
    <w:multiLevelType w:val="multilevel"/>
    <w:tmpl w:val="C932417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643F7F1C"/>
    <w:multiLevelType w:val="multilevel"/>
    <w:tmpl w:val="765061A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nsid w:val="66441965"/>
    <w:multiLevelType w:val="multilevel"/>
    <w:tmpl w:val="C9F0AF1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66D3368"/>
    <w:multiLevelType w:val="multilevel"/>
    <w:tmpl w:val="90686F0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673774C0"/>
    <w:multiLevelType w:val="hybridMultilevel"/>
    <w:tmpl w:val="67BE56BC"/>
    <w:lvl w:ilvl="0" w:tplc="2F14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8526518"/>
    <w:multiLevelType w:val="multilevel"/>
    <w:tmpl w:val="084EEC88"/>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nsid w:val="690F437C"/>
    <w:multiLevelType w:val="hybridMultilevel"/>
    <w:tmpl w:val="4A7268FC"/>
    <w:lvl w:ilvl="0" w:tplc="740A3A34">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76">
    <w:nsid w:val="6F427666"/>
    <w:multiLevelType w:val="multilevel"/>
    <w:tmpl w:val="033EBEF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06C3E05"/>
    <w:multiLevelType w:val="multilevel"/>
    <w:tmpl w:val="0632FA5E"/>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nsid w:val="70D861CC"/>
    <w:multiLevelType w:val="hybridMultilevel"/>
    <w:tmpl w:val="F4980B4C"/>
    <w:lvl w:ilvl="0" w:tplc="B72E05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9">
    <w:nsid w:val="716F0C0E"/>
    <w:multiLevelType w:val="multilevel"/>
    <w:tmpl w:val="6CAC993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6625850"/>
    <w:multiLevelType w:val="multilevel"/>
    <w:tmpl w:val="90686F0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7747287"/>
    <w:multiLevelType w:val="multilevel"/>
    <w:tmpl w:val="0E9CC17A"/>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7844F6E"/>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9B97939"/>
    <w:multiLevelType w:val="multilevel"/>
    <w:tmpl w:val="AAD8B4B8"/>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nsid w:val="7A7769DD"/>
    <w:multiLevelType w:val="hybridMultilevel"/>
    <w:tmpl w:val="14648308"/>
    <w:lvl w:ilvl="0" w:tplc="E8D011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AE45DE5"/>
    <w:multiLevelType w:val="multilevel"/>
    <w:tmpl w:val="C318E94E"/>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6">
    <w:nsid w:val="7C406397"/>
    <w:multiLevelType w:val="hybridMultilevel"/>
    <w:tmpl w:val="0FEE9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CD66EA6"/>
    <w:multiLevelType w:val="hybridMultilevel"/>
    <w:tmpl w:val="8230E468"/>
    <w:lvl w:ilvl="0" w:tplc="BD0887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DC365AD"/>
    <w:multiLevelType w:val="multilevel"/>
    <w:tmpl w:val="DFD6AC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6"/>
  </w:num>
  <w:num w:numId="3">
    <w:abstractNumId w:val="6"/>
  </w:num>
  <w:num w:numId="4">
    <w:abstractNumId w:val="67"/>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29"/>
    <w:lvlOverride w:ilvl="0">
      <w:startOverride w:val="1"/>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46"/>
    <w:lvlOverride w:ilvl="0">
      <w:startOverride w:val="1"/>
    </w:lvlOverride>
    <w:lvlOverride w:ilvl="1"/>
    <w:lvlOverride w:ilvl="2"/>
    <w:lvlOverride w:ilvl="3"/>
    <w:lvlOverride w:ilvl="4"/>
    <w:lvlOverride w:ilvl="5"/>
    <w:lvlOverride w:ilvl="6"/>
    <w:lvlOverride w:ilvl="7"/>
    <w:lvlOverride w:ilvl="8"/>
  </w:num>
  <w:num w:numId="9">
    <w:abstractNumId w:val="70"/>
    <w:lvlOverride w:ilvl="0">
      <w:startOverride w:val="1"/>
    </w:lvlOverride>
    <w:lvlOverride w:ilvl="1"/>
    <w:lvlOverride w:ilvl="2"/>
    <w:lvlOverride w:ilvl="3"/>
    <w:lvlOverride w:ilvl="4"/>
    <w:lvlOverride w:ilvl="5"/>
    <w:lvlOverride w:ilvl="6"/>
    <w:lvlOverride w:ilvl="7"/>
    <w:lvlOverride w:ilvl="8"/>
  </w:num>
  <w:num w:numId="10">
    <w:abstractNumId w:val="61"/>
    <w:lvlOverride w:ilvl="0">
      <w:startOverride w:val="1"/>
    </w:lvlOverride>
    <w:lvlOverride w:ilvl="1"/>
    <w:lvlOverride w:ilvl="2"/>
    <w:lvlOverride w:ilvl="3"/>
    <w:lvlOverride w:ilvl="4"/>
    <w:lvlOverride w:ilvl="5"/>
    <w:lvlOverride w:ilvl="6"/>
    <w:lvlOverride w:ilvl="7"/>
    <w:lvlOverride w:ilvl="8"/>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85"/>
    <w:lvlOverride w:ilvl="0">
      <w:startOverride w:val="1"/>
    </w:lvlOverride>
    <w:lvlOverride w:ilvl="1"/>
    <w:lvlOverride w:ilvl="2"/>
    <w:lvlOverride w:ilvl="3"/>
    <w:lvlOverride w:ilvl="4"/>
    <w:lvlOverride w:ilvl="5"/>
    <w:lvlOverride w:ilvl="6"/>
    <w:lvlOverride w:ilvl="7"/>
    <w:lvlOverride w:ilvl="8"/>
  </w:num>
  <w:num w:numId="13">
    <w:abstractNumId w:val="83"/>
    <w:lvlOverride w:ilvl="0">
      <w:startOverride w:val="1"/>
    </w:lvlOverride>
    <w:lvlOverride w:ilvl="1"/>
    <w:lvlOverride w:ilvl="2"/>
    <w:lvlOverride w:ilvl="3"/>
    <w:lvlOverride w:ilvl="4"/>
    <w:lvlOverride w:ilvl="5"/>
    <w:lvlOverride w:ilvl="6"/>
    <w:lvlOverride w:ilvl="7"/>
    <w:lvlOverride w:ilvl="8"/>
  </w:num>
  <w:num w:numId="14">
    <w:abstractNumId w:val="38"/>
    <w:lvlOverride w:ilvl="0">
      <w:startOverride w:val="1"/>
    </w:lvlOverride>
    <w:lvlOverride w:ilvl="1"/>
    <w:lvlOverride w:ilvl="2"/>
    <w:lvlOverride w:ilvl="3"/>
    <w:lvlOverride w:ilvl="4"/>
    <w:lvlOverride w:ilvl="5"/>
    <w:lvlOverride w:ilvl="6"/>
    <w:lvlOverride w:ilvl="7"/>
    <w:lvlOverride w:ilvl="8"/>
  </w:num>
  <w:num w:numId="15">
    <w:abstractNumId w:val="59"/>
    <w:lvlOverride w:ilvl="0">
      <w:startOverride w:val="1"/>
    </w:lvlOverride>
    <w:lvlOverride w:ilvl="1"/>
    <w:lvlOverride w:ilvl="2"/>
    <w:lvlOverride w:ilvl="3"/>
    <w:lvlOverride w:ilvl="4"/>
    <w:lvlOverride w:ilvl="5"/>
    <w:lvlOverride w:ilvl="6"/>
    <w:lvlOverride w:ilvl="7"/>
    <w:lvlOverride w:ilvl="8"/>
  </w:num>
  <w:num w:numId="16">
    <w:abstractNumId w:val="18"/>
    <w:lvlOverride w:ilvl="0">
      <w:startOverride w:val="1"/>
    </w:lvlOverride>
    <w:lvlOverride w:ilvl="1"/>
    <w:lvlOverride w:ilvl="2"/>
    <w:lvlOverride w:ilvl="3"/>
    <w:lvlOverride w:ilvl="4"/>
    <w:lvlOverride w:ilvl="5"/>
    <w:lvlOverride w:ilvl="6"/>
    <w:lvlOverride w:ilvl="7"/>
    <w:lvlOverride w:ilvl="8"/>
  </w:num>
  <w:num w:numId="17">
    <w:abstractNumId w:val="15"/>
  </w:num>
  <w:num w:numId="18">
    <w:abstractNumId w:val="20"/>
  </w:num>
  <w:num w:numId="19">
    <w:abstractNumId w:val="19"/>
  </w:num>
  <w:num w:numId="20">
    <w:abstractNumId w:val="31"/>
    <w:lvlOverride w:ilvl="0">
      <w:startOverride w:val="1"/>
    </w:lvlOverride>
    <w:lvlOverride w:ilvl="1"/>
    <w:lvlOverride w:ilvl="2"/>
    <w:lvlOverride w:ilvl="3"/>
    <w:lvlOverride w:ilvl="4"/>
    <w:lvlOverride w:ilvl="5"/>
    <w:lvlOverride w:ilvl="6"/>
    <w:lvlOverride w:ilvl="7"/>
    <w:lvlOverride w:ilvl="8"/>
  </w:num>
  <w:num w:numId="21">
    <w:abstractNumId w:val="74"/>
    <w:lvlOverride w:ilvl="0">
      <w:startOverride w:val="1"/>
    </w:lvlOverride>
    <w:lvlOverride w:ilvl="1"/>
    <w:lvlOverride w:ilvl="2"/>
    <w:lvlOverride w:ilvl="3"/>
    <w:lvlOverride w:ilvl="4"/>
    <w:lvlOverride w:ilvl="5"/>
    <w:lvlOverride w:ilvl="6"/>
    <w:lvlOverride w:ilvl="7"/>
    <w:lvlOverride w:ilvl="8"/>
  </w:num>
  <w:num w:numId="22">
    <w:abstractNumId w:val="56"/>
    <w:lvlOverride w:ilvl="0">
      <w:startOverride w:val="2"/>
    </w:lvlOverride>
    <w:lvlOverride w:ilvl="1"/>
    <w:lvlOverride w:ilvl="2"/>
    <w:lvlOverride w:ilvl="3"/>
    <w:lvlOverride w:ilvl="4"/>
    <w:lvlOverride w:ilvl="5"/>
    <w:lvlOverride w:ilvl="6"/>
    <w:lvlOverride w:ilvl="7"/>
    <w:lvlOverride w:ilvl="8"/>
  </w:num>
  <w:num w:numId="23">
    <w:abstractNumId w:val="77"/>
    <w:lvlOverride w:ilvl="0">
      <w:startOverride w:val="1"/>
    </w:lvlOverride>
    <w:lvlOverride w:ilvl="1"/>
    <w:lvlOverride w:ilvl="2"/>
    <w:lvlOverride w:ilvl="3"/>
    <w:lvlOverride w:ilvl="4"/>
    <w:lvlOverride w:ilvl="5"/>
    <w:lvlOverride w:ilvl="6"/>
    <w:lvlOverride w:ilvl="7"/>
    <w:lvlOverride w:ilvl="8"/>
  </w:num>
  <w:num w:numId="24">
    <w:abstractNumId w:val="53"/>
    <w:lvlOverride w:ilvl="0">
      <w:startOverride w:val="1"/>
    </w:lvlOverride>
    <w:lvlOverride w:ilvl="1"/>
    <w:lvlOverride w:ilvl="2"/>
    <w:lvlOverride w:ilvl="3"/>
    <w:lvlOverride w:ilvl="4"/>
    <w:lvlOverride w:ilvl="5"/>
    <w:lvlOverride w:ilvl="6"/>
    <w:lvlOverride w:ilvl="7"/>
    <w:lvlOverride w:ilvl="8"/>
  </w:num>
  <w:num w:numId="25">
    <w:abstractNumId w:val="8"/>
    <w:lvlOverride w:ilvl="0">
      <w:startOverride w:val="1"/>
    </w:lvlOverride>
    <w:lvlOverride w:ilvl="1"/>
    <w:lvlOverride w:ilvl="2"/>
    <w:lvlOverride w:ilvl="3"/>
    <w:lvlOverride w:ilvl="4"/>
    <w:lvlOverride w:ilvl="5"/>
    <w:lvlOverride w:ilvl="6"/>
    <w:lvlOverride w:ilvl="7"/>
    <w:lvlOverride w:ilvl="8"/>
  </w:num>
  <w:num w:numId="26">
    <w:abstractNumId w:val="41"/>
  </w:num>
  <w:num w:numId="27">
    <w:abstractNumId w:val="43"/>
  </w:num>
  <w:num w:numId="28">
    <w:abstractNumId w:val="76"/>
  </w:num>
  <w:num w:numId="29">
    <w:abstractNumId w:val="32"/>
  </w:num>
  <w:num w:numId="30">
    <w:abstractNumId w:val="36"/>
  </w:num>
  <w:num w:numId="31">
    <w:abstractNumId w:val="57"/>
  </w:num>
  <w:num w:numId="32">
    <w:abstractNumId w:val="35"/>
  </w:num>
  <w:num w:numId="33">
    <w:abstractNumId w:val="9"/>
  </w:num>
  <w:num w:numId="34">
    <w:abstractNumId w:val="5"/>
  </w:num>
  <w:num w:numId="35">
    <w:abstractNumId w:val="10"/>
  </w:num>
  <w:num w:numId="36">
    <w:abstractNumId w:val="79"/>
  </w:num>
  <w:num w:numId="37">
    <w:abstractNumId w:val="17"/>
  </w:num>
  <w:num w:numId="38">
    <w:abstractNumId w:val="34"/>
  </w:num>
  <w:num w:numId="39">
    <w:abstractNumId w:val="0"/>
  </w:num>
  <w:num w:numId="40">
    <w:abstractNumId w:val="2"/>
  </w:num>
  <w:num w:numId="41">
    <w:abstractNumId w:val="51"/>
  </w:num>
  <w:num w:numId="42">
    <w:abstractNumId w:val="4"/>
  </w:num>
  <w:num w:numId="43">
    <w:abstractNumId w:val="60"/>
  </w:num>
  <w:num w:numId="44">
    <w:abstractNumId w:val="52"/>
  </w:num>
  <w:num w:numId="45">
    <w:abstractNumId w:val="69"/>
  </w:num>
  <w:num w:numId="46">
    <w:abstractNumId w:val="71"/>
  </w:num>
  <w:num w:numId="47">
    <w:abstractNumId w:val="16"/>
  </w:num>
  <w:num w:numId="48">
    <w:abstractNumId w:val="47"/>
  </w:num>
  <w:num w:numId="49">
    <w:abstractNumId w:val="72"/>
  </w:num>
  <w:num w:numId="50">
    <w:abstractNumId w:val="81"/>
  </w:num>
  <w:num w:numId="51">
    <w:abstractNumId w:val="88"/>
  </w:num>
  <w:num w:numId="52">
    <w:abstractNumId w:val="13"/>
  </w:num>
  <w:num w:numId="53">
    <w:abstractNumId w:val="24"/>
  </w:num>
  <w:num w:numId="54">
    <w:abstractNumId w:val="82"/>
  </w:num>
  <w:num w:numId="55">
    <w:abstractNumId w:val="42"/>
  </w:num>
  <w:num w:numId="56">
    <w:abstractNumId w:val="26"/>
  </w:num>
  <w:num w:numId="57">
    <w:abstractNumId w:val="21"/>
  </w:num>
  <w:num w:numId="58">
    <w:abstractNumId w:val="65"/>
  </w:num>
  <w:num w:numId="59">
    <w:abstractNumId w:val="22"/>
  </w:num>
  <w:num w:numId="60">
    <w:abstractNumId w:val="12"/>
  </w:num>
  <w:num w:numId="61">
    <w:abstractNumId w:val="48"/>
  </w:num>
  <w:num w:numId="62">
    <w:abstractNumId w:val="33"/>
  </w:num>
  <w:num w:numId="63">
    <w:abstractNumId w:val="1"/>
  </w:num>
  <w:num w:numId="64">
    <w:abstractNumId w:val="80"/>
  </w:num>
  <w:num w:numId="65">
    <w:abstractNumId w:val="73"/>
  </w:num>
  <w:num w:numId="66">
    <w:abstractNumId w:val="23"/>
  </w:num>
  <w:num w:numId="67">
    <w:abstractNumId w:val="62"/>
  </w:num>
  <w:num w:numId="68">
    <w:abstractNumId w:val="27"/>
  </w:num>
  <w:num w:numId="69">
    <w:abstractNumId w:val="14"/>
  </w:num>
  <w:num w:numId="70">
    <w:abstractNumId w:val="87"/>
  </w:num>
  <w:num w:numId="71">
    <w:abstractNumId w:val="78"/>
  </w:num>
  <w:num w:numId="72">
    <w:abstractNumId w:val="58"/>
  </w:num>
  <w:num w:numId="73">
    <w:abstractNumId w:val="55"/>
  </w:num>
  <w:num w:numId="74">
    <w:abstractNumId w:val="84"/>
  </w:num>
  <w:num w:numId="75">
    <w:abstractNumId w:val="49"/>
  </w:num>
  <w:num w:numId="76">
    <w:abstractNumId w:val="30"/>
  </w:num>
  <w:num w:numId="77">
    <w:abstractNumId w:val="75"/>
  </w:num>
  <w:num w:numId="78">
    <w:abstractNumId w:val="40"/>
  </w:num>
  <w:num w:numId="79">
    <w:abstractNumId w:val="64"/>
  </w:num>
  <w:num w:numId="80">
    <w:abstractNumId w:val="50"/>
  </w:num>
  <w:num w:numId="81">
    <w:abstractNumId w:val="63"/>
  </w:num>
  <w:num w:numId="82">
    <w:abstractNumId w:val="39"/>
  </w:num>
  <w:num w:numId="83">
    <w:abstractNumId w:val="44"/>
  </w:num>
  <w:num w:numId="84">
    <w:abstractNumId w:val="45"/>
  </w:num>
  <w:num w:numId="85">
    <w:abstractNumId w:val="25"/>
  </w:num>
  <w:num w:numId="86">
    <w:abstractNumId w:val="28"/>
  </w:num>
  <w:num w:numId="87">
    <w:abstractNumId w:val="86"/>
  </w:num>
  <w:num w:numId="88">
    <w:abstractNumId w:val="68"/>
  </w:num>
  <w:num w:numId="89">
    <w:abstractNumId w:val="37"/>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hideSpellingErrors/>
  <w:proofState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DB04BC"/>
    <w:rsid w:val="00002EC0"/>
    <w:rsid w:val="00006394"/>
    <w:rsid w:val="00010EC6"/>
    <w:rsid w:val="00011A21"/>
    <w:rsid w:val="00011DCA"/>
    <w:rsid w:val="00031B78"/>
    <w:rsid w:val="00041A9E"/>
    <w:rsid w:val="00041E6A"/>
    <w:rsid w:val="00042D1F"/>
    <w:rsid w:val="00047F60"/>
    <w:rsid w:val="0005099D"/>
    <w:rsid w:val="000558B0"/>
    <w:rsid w:val="000574DC"/>
    <w:rsid w:val="000614D8"/>
    <w:rsid w:val="00062765"/>
    <w:rsid w:val="00063F11"/>
    <w:rsid w:val="0006550D"/>
    <w:rsid w:val="000669AD"/>
    <w:rsid w:val="00071B14"/>
    <w:rsid w:val="00073379"/>
    <w:rsid w:val="0008411C"/>
    <w:rsid w:val="0008755B"/>
    <w:rsid w:val="000A38D9"/>
    <w:rsid w:val="000B0D40"/>
    <w:rsid w:val="000C3BA2"/>
    <w:rsid w:val="000C50FD"/>
    <w:rsid w:val="000C6179"/>
    <w:rsid w:val="000C7424"/>
    <w:rsid w:val="000D1B67"/>
    <w:rsid w:val="000D5DF6"/>
    <w:rsid w:val="000E18C4"/>
    <w:rsid w:val="000E4956"/>
    <w:rsid w:val="000E737D"/>
    <w:rsid w:val="000E7E22"/>
    <w:rsid w:val="000F46F1"/>
    <w:rsid w:val="000F4993"/>
    <w:rsid w:val="000F64B4"/>
    <w:rsid w:val="000F7E7C"/>
    <w:rsid w:val="00101ABC"/>
    <w:rsid w:val="00112C17"/>
    <w:rsid w:val="00121883"/>
    <w:rsid w:val="00124781"/>
    <w:rsid w:val="00126958"/>
    <w:rsid w:val="0012719A"/>
    <w:rsid w:val="0014357A"/>
    <w:rsid w:val="00146A5B"/>
    <w:rsid w:val="001522F8"/>
    <w:rsid w:val="001540CD"/>
    <w:rsid w:val="0015775C"/>
    <w:rsid w:val="00162CB5"/>
    <w:rsid w:val="00164BA1"/>
    <w:rsid w:val="0016570A"/>
    <w:rsid w:val="00176A73"/>
    <w:rsid w:val="00181BCD"/>
    <w:rsid w:val="00184A3B"/>
    <w:rsid w:val="00187EAB"/>
    <w:rsid w:val="001B3C3E"/>
    <w:rsid w:val="001B5A1E"/>
    <w:rsid w:val="001B74F8"/>
    <w:rsid w:val="001C41C3"/>
    <w:rsid w:val="001C7D14"/>
    <w:rsid w:val="001D18CA"/>
    <w:rsid w:val="001E4549"/>
    <w:rsid w:val="001E496D"/>
    <w:rsid w:val="001F0E4D"/>
    <w:rsid w:val="001F264E"/>
    <w:rsid w:val="001F7C3B"/>
    <w:rsid w:val="0021165F"/>
    <w:rsid w:val="00221D97"/>
    <w:rsid w:val="00224099"/>
    <w:rsid w:val="00227479"/>
    <w:rsid w:val="00231481"/>
    <w:rsid w:val="002323A9"/>
    <w:rsid w:val="0023289A"/>
    <w:rsid w:val="00240E63"/>
    <w:rsid w:val="002418F6"/>
    <w:rsid w:val="0024392B"/>
    <w:rsid w:val="002439EA"/>
    <w:rsid w:val="0024531E"/>
    <w:rsid w:val="0024555C"/>
    <w:rsid w:val="00253638"/>
    <w:rsid w:val="00254ADA"/>
    <w:rsid w:val="0026107C"/>
    <w:rsid w:val="00262261"/>
    <w:rsid w:val="00263EC8"/>
    <w:rsid w:val="00264DA1"/>
    <w:rsid w:val="0027451C"/>
    <w:rsid w:val="00275D7D"/>
    <w:rsid w:val="00280262"/>
    <w:rsid w:val="002807EC"/>
    <w:rsid w:val="00282B22"/>
    <w:rsid w:val="00282DC4"/>
    <w:rsid w:val="00287522"/>
    <w:rsid w:val="00287BD6"/>
    <w:rsid w:val="00292413"/>
    <w:rsid w:val="00294E50"/>
    <w:rsid w:val="00296268"/>
    <w:rsid w:val="002A44F4"/>
    <w:rsid w:val="002A5451"/>
    <w:rsid w:val="002A7E7D"/>
    <w:rsid w:val="002B641B"/>
    <w:rsid w:val="002D2FCB"/>
    <w:rsid w:val="002E6BB6"/>
    <w:rsid w:val="002E7060"/>
    <w:rsid w:val="002E7FEF"/>
    <w:rsid w:val="002F5F27"/>
    <w:rsid w:val="00315F15"/>
    <w:rsid w:val="00316BA2"/>
    <w:rsid w:val="003222F1"/>
    <w:rsid w:val="0032446B"/>
    <w:rsid w:val="00335322"/>
    <w:rsid w:val="003371E7"/>
    <w:rsid w:val="00340160"/>
    <w:rsid w:val="003414E4"/>
    <w:rsid w:val="00352974"/>
    <w:rsid w:val="00352C50"/>
    <w:rsid w:val="003673E3"/>
    <w:rsid w:val="003706CD"/>
    <w:rsid w:val="00370BEB"/>
    <w:rsid w:val="003741FC"/>
    <w:rsid w:val="00390537"/>
    <w:rsid w:val="003907AD"/>
    <w:rsid w:val="00393E4B"/>
    <w:rsid w:val="00394383"/>
    <w:rsid w:val="003A7E74"/>
    <w:rsid w:val="003B0A54"/>
    <w:rsid w:val="003B0BE8"/>
    <w:rsid w:val="003B11B7"/>
    <w:rsid w:val="003B3197"/>
    <w:rsid w:val="003B431A"/>
    <w:rsid w:val="003C24E7"/>
    <w:rsid w:val="003C4438"/>
    <w:rsid w:val="003C4729"/>
    <w:rsid w:val="003D28A9"/>
    <w:rsid w:val="003D3822"/>
    <w:rsid w:val="003D6D85"/>
    <w:rsid w:val="003E40F8"/>
    <w:rsid w:val="003F0722"/>
    <w:rsid w:val="003F1697"/>
    <w:rsid w:val="003F38B3"/>
    <w:rsid w:val="00402A25"/>
    <w:rsid w:val="0040438A"/>
    <w:rsid w:val="004060F3"/>
    <w:rsid w:val="00413C5E"/>
    <w:rsid w:val="004168ED"/>
    <w:rsid w:val="004274AD"/>
    <w:rsid w:val="004374B1"/>
    <w:rsid w:val="00437993"/>
    <w:rsid w:val="00443006"/>
    <w:rsid w:val="004435BF"/>
    <w:rsid w:val="0044533F"/>
    <w:rsid w:val="004544BC"/>
    <w:rsid w:val="004675D9"/>
    <w:rsid w:val="004679E1"/>
    <w:rsid w:val="0047023D"/>
    <w:rsid w:val="00477A63"/>
    <w:rsid w:val="00481386"/>
    <w:rsid w:val="004A224B"/>
    <w:rsid w:val="004A4787"/>
    <w:rsid w:val="004A608A"/>
    <w:rsid w:val="004B067C"/>
    <w:rsid w:val="004C61B8"/>
    <w:rsid w:val="004D08DC"/>
    <w:rsid w:val="004D7CF9"/>
    <w:rsid w:val="004E0E9F"/>
    <w:rsid w:val="004F3333"/>
    <w:rsid w:val="004F4E43"/>
    <w:rsid w:val="004F7571"/>
    <w:rsid w:val="004F7987"/>
    <w:rsid w:val="00500483"/>
    <w:rsid w:val="00502FD8"/>
    <w:rsid w:val="0050571A"/>
    <w:rsid w:val="00506C16"/>
    <w:rsid w:val="0052138D"/>
    <w:rsid w:val="00521E72"/>
    <w:rsid w:val="00532C59"/>
    <w:rsid w:val="005338BF"/>
    <w:rsid w:val="00534287"/>
    <w:rsid w:val="005361F7"/>
    <w:rsid w:val="00537D83"/>
    <w:rsid w:val="00543327"/>
    <w:rsid w:val="00561AE7"/>
    <w:rsid w:val="00561E1F"/>
    <w:rsid w:val="00562426"/>
    <w:rsid w:val="005634AF"/>
    <w:rsid w:val="00564BAC"/>
    <w:rsid w:val="00570A80"/>
    <w:rsid w:val="00572818"/>
    <w:rsid w:val="00574CE7"/>
    <w:rsid w:val="00582970"/>
    <w:rsid w:val="00585684"/>
    <w:rsid w:val="005956C6"/>
    <w:rsid w:val="005977BE"/>
    <w:rsid w:val="005A2782"/>
    <w:rsid w:val="005A3AAE"/>
    <w:rsid w:val="005A64E5"/>
    <w:rsid w:val="005A6F20"/>
    <w:rsid w:val="005A79D4"/>
    <w:rsid w:val="005B6339"/>
    <w:rsid w:val="005C3C7B"/>
    <w:rsid w:val="005C40C0"/>
    <w:rsid w:val="005C410A"/>
    <w:rsid w:val="005D5FE5"/>
    <w:rsid w:val="005D638C"/>
    <w:rsid w:val="005D7694"/>
    <w:rsid w:val="005F6A01"/>
    <w:rsid w:val="006005ED"/>
    <w:rsid w:val="00604D76"/>
    <w:rsid w:val="0061250A"/>
    <w:rsid w:val="006128ED"/>
    <w:rsid w:val="006149D1"/>
    <w:rsid w:val="00620235"/>
    <w:rsid w:val="00624C7A"/>
    <w:rsid w:val="006300C2"/>
    <w:rsid w:val="006325B8"/>
    <w:rsid w:val="00633754"/>
    <w:rsid w:val="00633B9D"/>
    <w:rsid w:val="00635B8F"/>
    <w:rsid w:val="00636B55"/>
    <w:rsid w:val="006377E7"/>
    <w:rsid w:val="0064263C"/>
    <w:rsid w:val="00643F3B"/>
    <w:rsid w:val="00651925"/>
    <w:rsid w:val="00656334"/>
    <w:rsid w:val="006563F2"/>
    <w:rsid w:val="006856CC"/>
    <w:rsid w:val="006870D2"/>
    <w:rsid w:val="00687E00"/>
    <w:rsid w:val="00691E7E"/>
    <w:rsid w:val="0069622F"/>
    <w:rsid w:val="006A2474"/>
    <w:rsid w:val="006A6B33"/>
    <w:rsid w:val="006B057D"/>
    <w:rsid w:val="006B0B0D"/>
    <w:rsid w:val="006B1FA5"/>
    <w:rsid w:val="006B4063"/>
    <w:rsid w:val="006E1219"/>
    <w:rsid w:val="006E312F"/>
    <w:rsid w:val="006E6C5A"/>
    <w:rsid w:val="006E7BD6"/>
    <w:rsid w:val="006F6172"/>
    <w:rsid w:val="007030D7"/>
    <w:rsid w:val="00720088"/>
    <w:rsid w:val="007203E6"/>
    <w:rsid w:val="00721E82"/>
    <w:rsid w:val="0072452C"/>
    <w:rsid w:val="007307E4"/>
    <w:rsid w:val="00732969"/>
    <w:rsid w:val="00740447"/>
    <w:rsid w:val="0074659A"/>
    <w:rsid w:val="00753746"/>
    <w:rsid w:val="00757EA8"/>
    <w:rsid w:val="0078465E"/>
    <w:rsid w:val="00784E20"/>
    <w:rsid w:val="007865DB"/>
    <w:rsid w:val="00786B1D"/>
    <w:rsid w:val="0079513B"/>
    <w:rsid w:val="007A0F6E"/>
    <w:rsid w:val="007A23EA"/>
    <w:rsid w:val="007A2F1A"/>
    <w:rsid w:val="007A45F9"/>
    <w:rsid w:val="007A6069"/>
    <w:rsid w:val="007C71EE"/>
    <w:rsid w:val="007D2D67"/>
    <w:rsid w:val="007F0D62"/>
    <w:rsid w:val="007F2F50"/>
    <w:rsid w:val="007F67E2"/>
    <w:rsid w:val="007F7FB7"/>
    <w:rsid w:val="00802C9C"/>
    <w:rsid w:val="00802FCF"/>
    <w:rsid w:val="008043AE"/>
    <w:rsid w:val="0080452C"/>
    <w:rsid w:val="00814C68"/>
    <w:rsid w:val="00820F7E"/>
    <w:rsid w:val="00822ECD"/>
    <w:rsid w:val="008262B7"/>
    <w:rsid w:val="0083165B"/>
    <w:rsid w:val="00832CB1"/>
    <w:rsid w:val="00834C98"/>
    <w:rsid w:val="00846615"/>
    <w:rsid w:val="00847A18"/>
    <w:rsid w:val="00852090"/>
    <w:rsid w:val="0085295C"/>
    <w:rsid w:val="00866C09"/>
    <w:rsid w:val="008700A9"/>
    <w:rsid w:val="00870336"/>
    <w:rsid w:val="00872475"/>
    <w:rsid w:val="00872B0F"/>
    <w:rsid w:val="0087574F"/>
    <w:rsid w:val="008770DA"/>
    <w:rsid w:val="00893818"/>
    <w:rsid w:val="008962AA"/>
    <w:rsid w:val="00896535"/>
    <w:rsid w:val="00896EF5"/>
    <w:rsid w:val="008C599C"/>
    <w:rsid w:val="008C616C"/>
    <w:rsid w:val="008C7581"/>
    <w:rsid w:val="008C7E2F"/>
    <w:rsid w:val="008D0154"/>
    <w:rsid w:val="008D0D73"/>
    <w:rsid w:val="008D44B2"/>
    <w:rsid w:val="008D6102"/>
    <w:rsid w:val="008D7B2F"/>
    <w:rsid w:val="008E429E"/>
    <w:rsid w:val="008F41AB"/>
    <w:rsid w:val="0090749C"/>
    <w:rsid w:val="00913556"/>
    <w:rsid w:val="009209F0"/>
    <w:rsid w:val="00921BC2"/>
    <w:rsid w:val="00932366"/>
    <w:rsid w:val="00935C83"/>
    <w:rsid w:val="00936ECA"/>
    <w:rsid w:val="00945523"/>
    <w:rsid w:val="0094794C"/>
    <w:rsid w:val="009522A2"/>
    <w:rsid w:val="00960D92"/>
    <w:rsid w:val="00961309"/>
    <w:rsid w:val="00962379"/>
    <w:rsid w:val="0096775C"/>
    <w:rsid w:val="00972BA0"/>
    <w:rsid w:val="0097695C"/>
    <w:rsid w:val="00976C66"/>
    <w:rsid w:val="009A1BAF"/>
    <w:rsid w:val="009A1F59"/>
    <w:rsid w:val="009A4707"/>
    <w:rsid w:val="009A6079"/>
    <w:rsid w:val="009B5C5C"/>
    <w:rsid w:val="009C2C68"/>
    <w:rsid w:val="009C50A4"/>
    <w:rsid w:val="009D039E"/>
    <w:rsid w:val="009E0F63"/>
    <w:rsid w:val="009E34B4"/>
    <w:rsid w:val="009F1E32"/>
    <w:rsid w:val="009F664A"/>
    <w:rsid w:val="00A03AA0"/>
    <w:rsid w:val="00A04950"/>
    <w:rsid w:val="00A26C0D"/>
    <w:rsid w:val="00A34BFC"/>
    <w:rsid w:val="00A41BAB"/>
    <w:rsid w:val="00A4354D"/>
    <w:rsid w:val="00A44D31"/>
    <w:rsid w:val="00A532F7"/>
    <w:rsid w:val="00A56464"/>
    <w:rsid w:val="00A57E6B"/>
    <w:rsid w:val="00A6341B"/>
    <w:rsid w:val="00A63D49"/>
    <w:rsid w:val="00A658E1"/>
    <w:rsid w:val="00A66563"/>
    <w:rsid w:val="00A70755"/>
    <w:rsid w:val="00A76B44"/>
    <w:rsid w:val="00A82170"/>
    <w:rsid w:val="00A84E63"/>
    <w:rsid w:val="00A908CD"/>
    <w:rsid w:val="00AA1925"/>
    <w:rsid w:val="00AA58F0"/>
    <w:rsid w:val="00AA5E8B"/>
    <w:rsid w:val="00AB25BC"/>
    <w:rsid w:val="00AB65AB"/>
    <w:rsid w:val="00AC1CEC"/>
    <w:rsid w:val="00AD0319"/>
    <w:rsid w:val="00AD2955"/>
    <w:rsid w:val="00AD5B92"/>
    <w:rsid w:val="00AD74B9"/>
    <w:rsid w:val="00AE02A8"/>
    <w:rsid w:val="00AE0ABF"/>
    <w:rsid w:val="00AE1EB7"/>
    <w:rsid w:val="00AE55D4"/>
    <w:rsid w:val="00AF05F5"/>
    <w:rsid w:val="00AF068E"/>
    <w:rsid w:val="00B0250D"/>
    <w:rsid w:val="00B06CFE"/>
    <w:rsid w:val="00B25569"/>
    <w:rsid w:val="00B3048D"/>
    <w:rsid w:val="00B35116"/>
    <w:rsid w:val="00B42F8B"/>
    <w:rsid w:val="00B50C5C"/>
    <w:rsid w:val="00B5185E"/>
    <w:rsid w:val="00B52FA1"/>
    <w:rsid w:val="00B52FED"/>
    <w:rsid w:val="00B6014D"/>
    <w:rsid w:val="00B676CC"/>
    <w:rsid w:val="00B713C2"/>
    <w:rsid w:val="00B71F90"/>
    <w:rsid w:val="00B722D8"/>
    <w:rsid w:val="00B75E10"/>
    <w:rsid w:val="00B777F8"/>
    <w:rsid w:val="00B865E6"/>
    <w:rsid w:val="00B8722B"/>
    <w:rsid w:val="00B940FF"/>
    <w:rsid w:val="00B94C65"/>
    <w:rsid w:val="00BA6F24"/>
    <w:rsid w:val="00BB53EC"/>
    <w:rsid w:val="00BC3594"/>
    <w:rsid w:val="00BC3C15"/>
    <w:rsid w:val="00BC4FC2"/>
    <w:rsid w:val="00BC78B2"/>
    <w:rsid w:val="00BD639B"/>
    <w:rsid w:val="00BE1177"/>
    <w:rsid w:val="00BE140D"/>
    <w:rsid w:val="00BF2F56"/>
    <w:rsid w:val="00BF3BCA"/>
    <w:rsid w:val="00BF5927"/>
    <w:rsid w:val="00C048E3"/>
    <w:rsid w:val="00C07BA8"/>
    <w:rsid w:val="00C24261"/>
    <w:rsid w:val="00C275B0"/>
    <w:rsid w:val="00C424E9"/>
    <w:rsid w:val="00C42942"/>
    <w:rsid w:val="00C50CC2"/>
    <w:rsid w:val="00C60E07"/>
    <w:rsid w:val="00C641FA"/>
    <w:rsid w:val="00C6626A"/>
    <w:rsid w:val="00C74054"/>
    <w:rsid w:val="00C819BA"/>
    <w:rsid w:val="00C92BEF"/>
    <w:rsid w:val="00C9597C"/>
    <w:rsid w:val="00CA3A71"/>
    <w:rsid w:val="00CA76E9"/>
    <w:rsid w:val="00CB52EB"/>
    <w:rsid w:val="00CC0B20"/>
    <w:rsid w:val="00CC2550"/>
    <w:rsid w:val="00CD4127"/>
    <w:rsid w:val="00CE0B48"/>
    <w:rsid w:val="00CE18D3"/>
    <w:rsid w:val="00CE6F68"/>
    <w:rsid w:val="00CF012A"/>
    <w:rsid w:val="00CF5D9B"/>
    <w:rsid w:val="00D06F28"/>
    <w:rsid w:val="00D11A41"/>
    <w:rsid w:val="00D13DA4"/>
    <w:rsid w:val="00D14471"/>
    <w:rsid w:val="00D22E0D"/>
    <w:rsid w:val="00D2337F"/>
    <w:rsid w:val="00D30CDF"/>
    <w:rsid w:val="00D33B04"/>
    <w:rsid w:val="00D3500E"/>
    <w:rsid w:val="00D35437"/>
    <w:rsid w:val="00D354F4"/>
    <w:rsid w:val="00D35D07"/>
    <w:rsid w:val="00D36D01"/>
    <w:rsid w:val="00D37A1B"/>
    <w:rsid w:val="00D42AE0"/>
    <w:rsid w:val="00D543EC"/>
    <w:rsid w:val="00D54528"/>
    <w:rsid w:val="00D548B5"/>
    <w:rsid w:val="00D553A2"/>
    <w:rsid w:val="00D557D7"/>
    <w:rsid w:val="00D57FF6"/>
    <w:rsid w:val="00D6124F"/>
    <w:rsid w:val="00D65CEC"/>
    <w:rsid w:val="00D666B4"/>
    <w:rsid w:val="00D8180A"/>
    <w:rsid w:val="00D91D60"/>
    <w:rsid w:val="00D92CDD"/>
    <w:rsid w:val="00D93DC9"/>
    <w:rsid w:val="00D958F5"/>
    <w:rsid w:val="00DB04BC"/>
    <w:rsid w:val="00DB1078"/>
    <w:rsid w:val="00DB76E5"/>
    <w:rsid w:val="00DD0740"/>
    <w:rsid w:val="00DD0957"/>
    <w:rsid w:val="00DD39B9"/>
    <w:rsid w:val="00DD61B7"/>
    <w:rsid w:val="00DE32EC"/>
    <w:rsid w:val="00DE3BAF"/>
    <w:rsid w:val="00DE51FF"/>
    <w:rsid w:val="00DF10B9"/>
    <w:rsid w:val="00DF54B4"/>
    <w:rsid w:val="00E02707"/>
    <w:rsid w:val="00E060BD"/>
    <w:rsid w:val="00E10E11"/>
    <w:rsid w:val="00E1246A"/>
    <w:rsid w:val="00E12574"/>
    <w:rsid w:val="00E13C83"/>
    <w:rsid w:val="00E16CA6"/>
    <w:rsid w:val="00E20CFD"/>
    <w:rsid w:val="00E2243D"/>
    <w:rsid w:val="00E23F2D"/>
    <w:rsid w:val="00E35131"/>
    <w:rsid w:val="00E353CD"/>
    <w:rsid w:val="00E35F79"/>
    <w:rsid w:val="00E363F4"/>
    <w:rsid w:val="00E3723A"/>
    <w:rsid w:val="00E45655"/>
    <w:rsid w:val="00E504BE"/>
    <w:rsid w:val="00E5509A"/>
    <w:rsid w:val="00E55E6B"/>
    <w:rsid w:val="00E56A3B"/>
    <w:rsid w:val="00E66162"/>
    <w:rsid w:val="00E74203"/>
    <w:rsid w:val="00E77174"/>
    <w:rsid w:val="00E8144E"/>
    <w:rsid w:val="00E864F8"/>
    <w:rsid w:val="00E90E87"/>
    <w:rsid w:val="00E918D5"/>
    <w:rsid w:val="00E92B4C"/>
    <w:rsid w:val="00E94C62"/>
    <w:rsid w:val="00EA0B06"/>
    <w:rsid w:val="00EA18B4"/>
    <w:rsid w:val="00EA1A53"/>
    <w:rsid w:val="00EA3971"/>
    <w:rsid w:val="00EB1CFC"/>
    <w:rsid w:val="00EB243E"/>
    <w:rsid w:val="00EB4F91"/>
    <w:rsid w:val="00ED2072"/>
    <w:rsid w:val="00ED246E"/>
    <w:rsid w:val="00ED26E2"/>
    <w:rsid w:val="00ED2DC9"/>
    <w:rsid w:val="00ED5D40"/>
    <w:rsid w:val="00ED710E"/>
    <w:rsid w:val="00EE0599"/>
    <w:rsid w:val="00EE0F89"/>
    <w:rsid w:val="00EE362D"/>
    <w:rsid w:val="00EE3E98"/>
    <w:rsid w:val="00EE66D3"/>
    <w:rsid w:val="00EE7115"/>
    <w:rsid w:val="00EE72C4"/>
    <w:rsid w:val="00EF2038"/>
    <w:rsid w:val="00EF6D6A"/>
    <w:rsid w:val="00F04323"/>
    <w:rsid w:val="00F04DF5"/>
    <w:rsid w:val="00F052DF"/>
    <w:rsid w:val="00F1045D"/>
    <w:rsid w:val="00F21C2D"/>
    <w:rsid w:val="00F25548"/>
    <w:rsid w:val="00F25D42"/>
    <w:rsid w:val="00F302D0"/>
    <w:rsid w:val="00F30830"/>
    <w:rsid w:val="00F30B83"/>
    <w:rsid w:val="00F471AA"/>
    <w:rsid w:val="00F519D0"/>
    <w:rsid w:val="00F53AAF"/>
    <w:rsid w:val="00F54C06"/>
    <w:rsid w:val="00F5758B"/>
    <w:rsid w:val="00F60EAB"/>
    <w:rsid w:val="00F70F2E"/>
    <w:rsid w:val="00F73A16"/>
    <w:rsid w:val="00F740FE"/>
    <w:rsid w:val="00F74197"/>
    <w:rsid w:val="00F74B87"/>
    <w:rsid w:val="00F84786"/>
    <w:rsid w:val="00F90506"/>
    <w:rsid w:val="00F91206"/>
    <w:rsid w:val="00F9625C"/>
    <w:rsid w:val="00FA63B1"/>
    <w:rsid w:val="00FB42FB"/>
    <w:rsid w:val="00FC12FE"/>
    <w:rsid w:val="00FC5984"/>
    <w:rsid w:val="00FC5DE9"/>
    <w:rsid w:val="00FC766D"/>
    <w:rsid w:val="00FD5DBB"/>
    <w:rsid w:val="00FD68A2"/>
    <w:rsid w:val="00FE0D93"/>
    <w:rsid w:val="00FE2E66"/>
    <w:rsid w:val="00FE6C1E"/>
    <w:rsid w:val="00FF64E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14"/>
  </w:style>
  <w:style w:type="paragraph" w:styleId="Heading5">
    <w:name w:val="heading 5"/>
    <w:basedOn w:val="Normal"/>
    <w:next w:val="Normal"/>
    <w:link w:val="Heading5Char"/>
    <w:unhideWhenUsed/>
    <w:qFormat/>
    <w:rsid w:val="00D30CDF"/>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04BC"/>
    <w:pPr>
      <w:spacing w:after="0" w:line="240" w:lineRule="auto"/>
    </w:pPr>
    <w:rPr>
      <w:rFonts w:ascii="inherit" w:eastAsiaTheme="minorEastAsia" w:hAnsi="inherit" w:cs="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04BC"/>
    <w:pPr>
      <w:ind w:left="720"/>
      <w:contextualSpacing/>
    </w:pPr>
    <w:rPr>
      <w:rFonts w:eastAsiaTheme="minorEastAsia"/>
    </w:rPr>
  </w:style>
  <w:style w:type="paragraph" w:customStyle="1" w:styleId="Default">
    <w:name w:val="Default"/>
    <w:rsid w:val="00DB04BC"/>
    <w:pPr>
      <w:autoSpaceDE w:val="0"/>
      <w:autoSpaceDN w:val="0"/>
      <w:adjustRightInd w:val="0"/>
      <w:spacing w:after="0" w:line="240" w:lineRule="auto"/>
    </w:pPr>
    <w:rPr>
      <w:rFonts w:ascii="Bookman Old Style" w:hAnsi="Bookman Old Style" w:cs="Bookman Old Style"/>
      <w:color w:val="000000"/>
      <w:sz w:val="24"/>
      <w:szCs w:val="24"/>
      <w:lang w:val="id-ID"/>
    </w:rPr>
  </w:style>
  <w:style w:type="paragraph" w:styleId="BalloonText">
    <w:name w:val="Balloon Text"/>
    <w:basedOn w:val="Normal"/>
    <w:link w:val="BalloonTextChar"/>
    <w:uiPriority w:val="99"/>
    <w:semiHidden/>
    <w:unhideWhenUsed/>
    <w:rsid w:val="00DB0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BC"/>
    <w:rPr>
      <w:rFonts w:ascii="Tahoma" w:hAnsi="Tahoma" w:cs="Tahoma"/>
      <w:sz w:val="16"/>
      <w:szCs w:val="16"/>
    </w:rPr>
  </w:style>
  <w:style w:type="paragraph" w:styleId="Header">
    <w:name w:val="header"/>
    <w:basedOn w:val="Normal"/>
    <w:link w:val="HeaderChar"/>
    <w:uiPriority w:val="99"/>
    <w:unhideWhenUsed/>
    <w:rsid w:val="0092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C2"/>
  </w:style>
  <w:style w:type="paragraph" w:styleId="Footer">
    <w:name w:val="footer"/>
    <w:basedOn w:val="Normal"/>
    <w:link w:val="FooterChar"/>
    <w:uiPriority w:val="99"/>
    <w:unhideWhenUsed/>
    <w:rsid w:val="0092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C2"/>
  </w:style>
  <w:style w:type="character" w:customStyle="1" w:styleId="Bodytext2">
    <w:name w:val="Body text (2)_"/>
    <w:basedOn w:val="DefaultParagraphFont"/>
    <w:link w:val="Bodytext20"/>
    <w:rsid w:val="004374B1"/>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4374B1"/>
    <w:pPr>
      <w:widowControl w:val="0"/>
      <w:shd w:val="clear" w:color="auto" w:fill="FFFFFF"/>
      <w:spacing w:before="240" w:after="120" w:line="288" w:lineRule="exact"/>
      <w:ind w:hanging="700"/>
      <w:jc w:val="center"/>
    </w:pPr>
    <w:rPr>
      <w:rFonts w:ascii="Bookman Old Style" w:eastAsia="Bookman Old Style" w:hAnsi="Bookman Old Style" w:cs="Bookman Old Style"/>
    </w:rPr>
  </w:style>
  <w:style w:type="paragraph" w:styleId="BodyText">
    <w:name w:val="Body Text"/>
    <w:basedOn w:val="Normal"/>
    <w:link w:val="BodyTextChar"/>
    <w:uiPriority w:val="99"/>
    <w:unhideWhenUsed/>
    <w:rsid w:val="00CC2550"/>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CC2550"/>
    <w:rPr>
      <w:rFonts w:ascii="Calibri" w:eastAsia="Calibri" w:hAnsi="Calibri" w:cs="Times New Roman"/>
    </w:rPr>
  </w:style>
  <w:style w:type="character" w:customStyle="1" w:styleId="Bodytext210pt">
    <w:name w:val="Body text (2) + 10 pt"/>
    <w:basedOn w:val="Bodytext2"/>
    <w:rsid w:val="00D6124F"/>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Bodytext2CordiaUPC15ptItalic">
    <w:name w:val="Body text (2) + CordiaUPC;15 pt;Italic"/>
    <w:basedOn w:val="Bodytext2"/>
    <w:rsid w:val="00D6124F"/>
    <w:rPr>
      <w:rFonts w:ascii="CordiaUPC" w:eastAsia="CordiaUPC" w:hAnsi="CordiaUPC" w:cs="CordiaUPC"/>
      <w:b w:val="0"/>
      <w:bCs w:val="0"/>
      <w:i/>
      <w:iCs/>
      <w:smallCaps w:val="0"/>
      <w:strike w:val="0"/>
      <w:color w:val="000000"/>
      <w:spacing w:val="0"/>
      <w:w w:val="100"/>
      <w:position w:val="0"/>
      <w:sz w:val="30"/>
      <w:szCs w:val="30"/>
      <w:u w:val="none"/>
      <w:shd w:val="clear" w:color="auto" w:fill="FFFFFF"/>
      <w:lang w:val="en-US" w:eastAsia="en-US" w:bidi="en-US"/>
    </w:rPr>
  </w:style>
  <w:style w:type="character" w:customStyle="1" w:styleId="Headerorfooter">
    <w:name w:val="Header or footer"/>
    <w:basedOn w:val="DefaultParagraphFont"/>
    <w:rsid w:val="006B1FA5"/>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style>
  <w:style w:type="character" w:customStyle="1" w:styleId="Tableofcontents">
    <w:name w:val="Table of contents_"/>
    <w:basedOn w:val="DefaultParagraphFont"/>
    <w:link w:val="Tableofcontents0"/>
    <w:rsid w:val="006B1FA5"/>
    <w:rPr>
      <w:rFonts w:ascii="Bookman Old Style" w:eastAsia="Bookman Old Style" w:hAnsi="Bookman Old Style" w:cs="Bookman Old Style"/>
      <w:shd w:val="clear" w:color="auto" w:fill="FFFFFF"/>
    </w:rPr>
  </w:style>
  <w:style w:type="character" w:customStyle="1" w:styleId="Bodytext2Italic">
    <w:name w:val="Body text (2) + Italic"/>
    <w:basedOn w:val="Bodytext2"/>
    <w:rsid w:val="006B1FA5"/>
    <w:rPr>
      <w:rFonts w:ascii="Bookman Old Style" w:eastAsia="Bookman Old Style" w:hAnsi="Bookman Old Style" w:cs="Bookman Old Style"/>
      <w:b w:val="0"/>
      <w:bCs w:val="0"/>
      <w:i/>
      <w:iCs/>
      <w:smallCaps w:val="0"/>
      <w:strike w:val="0"/>
      <w:color w:val="000000"/>
      <w:spacing w:val="0"/>
      <w:w w:val="100"/>
      <w:position w:val="0"/>
      <w:sz w:val="24"/>
      <w:szCs w:val="24"/>
      <w:u w:val="none"/>
      <w:shd w:val="clear" w:color="auto" w:fill="FFFFFF"/>
      <w:lang w:val="es-ES" w:eastAsia="es-ES" w:bidi="es-ES"/>
    </w:rPr>
  </w:style>
  <w:style w:type="character" w:customStyle="1" w:styleId="Bodytext3">
    <w:name w:val="Body text (3)_"/>
    <w:basedOn w:val="DefaultParagraphFont"/>
    <w:link w:val="Bodytext30"/>
    <w:rsid w:val="006B1FA5"/>
    <w:rPr>
      <w:rFonts w:ascii="Bookman Old Style" w:eastAsia="Bookman Old Style" w:hAnsi="Bookman Old Style" w:cs="Bookman Old Style"/>
      <w:b/>
      <w:bCs/>
      <w:i/>
      <w:iCs/>
      <w:shd w:val="clear" w:color="auto" w:fill="FFFFFF"/>
    </w:rPr>
  </w:style>
  <w:style w:type="character" w:customStyle="1" w:styleId="Bodytext4">
    <w:name w:val="Body text (4)_"/>
    <w:basedOn w:val="DefaultParagraphFont"/>
    <w:link w:val="Bodytext40"/>
    <w:rsid w:val="006B1FA5"/>
    <w:rPr>
      <w:rFonts w:ascii="Bookman Old Style" w:eastAsia="Bookman Old Style" w:hAnsi="Bookman Old Style" w:cs="Bookman Old Style"/>
      <w:i/>
      <w:iCs/>
      <w:shd w:val="clear" w:color="auto" w:fill="FFFFFF"/>
    </w:rPr>
  </w:style>
  <w:style w:type="character" w:customStyle="1" w:styleId="TableofcontentsItalic">
    <w:name w:val="Table of contents + Italic"/>
    <w:basedOn w:val="Tableofcontents"/>
    <w:rsid w:val="006B1FA5"/>
    <w:rPr>
      <w:rFonts w:ascii="Bookman Old Style" w:eastAsia="Bookman Old Style" w:hAnsi="Bookman Old Style" w:cs="Bookman Old Style"/>
      <w:i/>
      <w:iCs/>
      <w:color w:val="000000"/>
      <w:spacing w:val="0"/>
      <w:w w:val="100"/>
      <w:position w:val="0"/>
      <w:sz w:val="24"/>
      <w:szCs w:val="24"/>
      <w:shd w:val="clear" w:color="auto" w:fill="FFFFFF"/>
      <w:lang w:val="es-ES" w:eastAsia="es-ES" w:bidi="es-ES"/>
    </w:rPr>
  </w:style>
  <w:style w:type="character" w:customStyle="1" w:styleId="Tablecaption">
    <w:name w:val="Table caption_"/>
    <w:basedOn w:val="DefaultParagraphFont"/>
    <w:link w:val="Tablecaption0"/>
    <w:rsid w:val="006B1FA5"/>
    <w:rPr>
      <w:rFonts w:ascii="Bookman Old Style" w:eastAsia="Bookman Old Style" w:hAnsi="Bookman Old Style" w:cs="Bookman Old Style"/>
      <w:shd w:val="clear" w:color="auto" w:fill="FFFFFF"/>
    </w:rPr>
  </w:style>
  <w:style w:type="paragraph" w:customStyle="1" w:styleId="Tableofcontents0">
    <w:name w:val="Table of contents"/>
    <w:basedOn w:val="Normal"/>
    <w:link w:val="Tableofcontents"/>
    <w:rsid w:val="006B1FA5"/>
    <w:pPr>
      <w:widowControl w:val="0"/>
      <w:shd w:val="clear" w:color="auto" w:fill="FFFFFF"/>
      <w:spacing w:before="300" w:after="0" w:line="322" w:lineRule="exact"/>
      <w:jc w:val="both"/>
    </w:pPr>
    <w:rPr>
      <w:rFonts w:ascii="Bookman Old Style" w:eastAsia="Bookman Old Style" w:hAnsi="Bookman Old Style" w:cs="Bookman Old Style"/>
    </w:rPr>
  </w:style>
  <w:style w:type="paragraph" w:customStyle="1" w:styleId="Bodytext30">
    <w:name w:val="Body text (3)"/>
    <w:basedOn w:val="Normal"/>
    <w:link w:val="Bodytext3"/>
    <w:rsid w:val="006B1FA5"/>
    <w:pPr>
      <w:widowControl w:val="0"/>
      <w:shd w:val="clear" w:color="auto" w:fill="FFFFFF"/>
      <w:spacing w:after="540" w:line="283" w:lineRule="exact"/>
      <w:jc w:val="center"/>
    </w:pPr>
    <w:rPr>
      <w:rFonts w:ascii="Bookman Old Style" w:eastAsia="Bookman Old Style" w:hAnsi="Bookman Old Style" w:cs="Bookman Old Style"/>
      <w:b/>
      <w:bCs/>
      <w:i/>
      <w:iCs/>
    </w:rPr>
  </w:style>
  <w:style w:type="paragraph" w:customStyle="1" w:styleId="Bodytext40">
    <w:name w:val="Body text (4)"/>
    <w:basedOn w:val="Normal"/>
    <w:link w:val="Bodytext4"/>
    <w:rsid w:val="006B1FA5"/>
    <w:pPr>
      <w:widowControl w:val="0"/>
      <w:shd w:val="clear" w:color="auto" w:fill="FFFFFF"/>
      <w:spacing w:after="420" w:line="0" w:lineRule="atLeast"/>
      <w:jc w:val="right"/>
    </w:pPr>
    <w:rPr>
      <w:rFonts w:ascii="Bookman Old Style" w:eastAsia="Bookman Old Style" w:hAnsi="Bookman Old Style" w:cs="Bookman Old Style"/>
      <w:i/>
      <w:iCs/>
    </w:rPr>
  </w:style>
  <w:style w:type="paragraph" w:customStyle="1" w:styleId="Tablecaption0">
    <w:name w:val="Table caption"/>
    <w:basedOn w:val="Normal"/>
    <w:link w:val="Tablecaption"/>
    <w:rsid w:val="006B1FA5"/>
    <w:pPr>
      <w:widowControl w:val="0"/>
      <w:shd w:val="clear" w:color="auto" w:fill="FFFFFF"/>
      <w:spacing w:after="0" w:line="0" w:lineRule="atLeast"/>
    </w:pPr>
    <w:rPr>
      <w:rFonts w:ascii="Bookman Old Style" w:eastAsia="Bookman Old Style" w:hAnsi="Bookman Old Style" w:cs="Bookman Old Style"/>
    </w:rPr>
  </w:style>
  <w:style w:type="character" w:customStyle="1" w:styleId="Heading5Char">
    <w:name w:val="Heading 5 Char"/>
    <w:basedOn w:val="DefaultParagraphFont"/>
    <w:link w:val="Heading5"/>
    <w:rsid w:val="00D30CDF"/>
    <w:rPr>
      <w:rFonts w:ascii="Calibri" w:eastAsia="Times New Roman" w:hAnsi="Calibri" w:cs="Times New Roman"/>
      <w:b/>
      <w:bCs/>
      <w:i/>
      <w:iCs/>
      <w:sz w:val="26"/>
      <w:szCs w:val="26"/>
    </w:rPr>
  </w:style>
  <w:style w:type="paragraph" w:styleId="NoSpacing">
    <w:name w:val="No Spacing"/>
    <w:uiPriority w:val="1"/>
    <w:qFormat/>
    <w:rsid w:val="00262261"/>
    <w:pPr>
      <w:spacing w:after="0" w:line="240" w:lineRule="auto"/>
    </w:pPr>
    <w:rPr>
      <w:rFonts w:ascii="Calibri" w:eastAsia="Times New Roman" w:hAnsi="Calibri" w:cs="Times New Roman"/>
      <w:sz w:val="20"/>
      <w:szCs w:val="20"/>
    </w:rPr>
  </w:style>
  <w:style w:type="paragraph" w:styleId="BodyTextIndent">
    <w:name w:val="Body Text Indent"/>
    <w:basedOn w:val="Normal"/>
    <w:link w:val="BodyTextIndentChar"/>
    <w:uiPriority w:val="99"/>
    <w:semiHidden/>
    <w:unhideWhenUsed/>
    <w:rsid w:val="002E6BB6"/>
    <w:pPr>
      <w:widowControl w:val="0"/>
      <w:autoSpaceDE w:val="0"/>
      <w:autoSpaceDN w:val="0"/>
      <w:spacing w:after="120" w:line="240" w:lineRule="auto"/>
      <w:ind w:left="283"/>
    </w:pPr>
    <w:rPr>
      <w:rFonts w:ascii="Cambria" w:eastAsia="Cambria" w:hAnsi="Cambria" w:cs="Cambria"/>
    </w:rPr>
  </w:style>
  <w:style w:type="character" w:customStyle="1" w:styleId="BodyTextIndentChar">
    <w:name w:val="Body Text Indent Char"/>
    <w:basedOn w:val="DefaultParagraphFont"/>
    <w:link w:val="BodyTextIndent"/>
    <w:uiPriority w:val="99"/>
    <w:semiHidden/>
    <w:rsid w:val="002E6BB6"/>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divs>
    <w:div w:id="308749849">
      <w:bodyDiv w:val="1"/>
      <w:marLeft w:val="0"/>
      <w:marRight w:val="0"/>
      <w:marTop w:val="0"/>
      <w:marBottom w:val="0"/>
      <w:divBdr>
        <w:top w:val="none" w:sz="0" w:space="0" w:color="auto"/>
        <w:left w:val="none" w:sz="0" w:space="0" w:color="auto"/>
        <w:bottom w:val="none" w:sz="0" w:space="0" w:color="auto"/>
        <w:right w:val="none" w:sz="0" w:space="0" w:color="auto"/>
      </w:divBdr>
      <w:divsChild>
        <w:div w:id="1804224982">
          <w:marLeft w:val="0"/>
          <w:marRight w:val="0"/>
          <w:marTop w:val="0"/>
          <w:marBottom w:val="0"/>
          <w:divBdr>
            <w:top w:val="none" w:sz="0" w:space="0" w:color="auto"/>
            <w:left w:val="none" w:sz="0" w:space="0" w:color="auto"/>
            <w:bottom w:val="none" w:sz="0" w:space="0" w:color="auto"/>
            <w:right w:val="none" w:sz="0" w:space="0" w:color="auto"/>
          </w:divBdr>
        </w:div>
        <w:div w:id="1195653912">
          <w:marLeft w:val="0"/>
          <w:marRight w:val="0"/>
          <w:marTop w:val="0"/>
          <w:marBottom w:val="0"/>
          <w:divBdr>
            <w:top w:val="none" w:sz="0" w:space="0" w:color="auto"/>
            <w:left w:val="none" w:sz="0" w:space="0" w:color="auto"/>
            <w:bottom w:val="none" w:sz="0" w:space="0" w:color="auto"/>
            <w:right w:val="none" w:sz="0" w:space="0" w:color="auto"/>
          </w:divBdr>
        </w:div>
        <w:div w:id="861090105">
          <w:marLeft w:val="0"/>
          <w:marRight w:val="0"/>
          <w:marTop w:val="0"/>
          <w:marBottom w:val="0"/>
          <w:divBdr>
            <w:top w:val="none" w:sz="0" w:space="0" w:color="auto"/>
            <w:left w:val="none" w:sz="0" w:space="0" w:color="auto"/>
            <w:bottom w:val="none" w:sz="0" w:space="0" w:color="auto"/>
            <w:right w:val="none" w:sz="0" w:space="0" w:color="auto"/>
          </w:divBdr>
        </w:div>
        <w:div w:id="1570768597">
          <w:marLeft w:val="0"/>
          <w:marRight w:val="0"/>
          <w:marTop w:val="0"/>
          <w:marBottom w:val="0"/>
          <w:divBdr>
            <w:top w:val="none" w:sz="0" w:space="0" w:color="auto"/>
            <w:left w:val="none" w:sz="0" w:space="0" w:color="auto"/>
            <w:bottom w:val="none" w:sz="0" w:space="0" w:color="auto"/>
            <w:right w:val="none" w:sz="0" w:space="0" w:color="auto"/>
          </w:divBdr>
        </w:div>
        <w:div w:id="344476307">
          <w:marLeft w:val="0"/>
          <w:marRight w:val="0"/>
          <w:marTop w:val="0"/>
          <w:marBottom w:val="0"/>
          <w:divBdr>
            <w:top w:val="none" w:sz="0" w:space="0" w:color="auto"/>
            <w:left w:val="none" w:sz="0" w:space="0" w:color="auto"/>
            <w:bottom w:val="none" w:sz="0" w:space="0" w:color="auto"/>
            <w:right w:val="none" w:sz="0" w:space="0" w:color="auto"/>
          </w:divBdr>
        </w:div>
        <w:div w:id="161892126">
          <w:marLeft w:val="0"/>
          <w:marRight w:val="0"/>
          <w:marTop w:val="0"/>
          <w:marBottom w:val="0"/>
          <w:divBdr>
            <w:top w:val="none" w:sz="0" w:space="0" w:color="auto"/>
            <w:left w:val="none" w:sz="0" w:space="0" w:color="auto"/>
            <w:bottom w:val="none" w:sz="0" w:space="0" w:color="auto"/>
            <w:right w:val="none" w:sz="0" w:space="0" w:color="auto"/>
          </w:divBdr>
        </w:div>
        <w:div w:id="1683891330">
          <w:marLeft w:val="0"/>
          <w:marRight w:val="0"/>
          <w:marTop w:val="0"/>
          <w:marBottom w:val="0"/>
          <w:divBdr>
            <w:top w:val="none" w:sz="0" w:space="0" w:color="auto"/>
            <w:left w:val="none" w:sz="0" w:space="0" w:color="auto"/>
            <w:bottom w:val="none" w:sz="0" w:space="0" w:color="auto"/>
            <w:right w:val="none" w:sz="0" w:space="0" w:color="auto"/>
          </w:divBdr>
        </w:div>
      </w:divsChild>
    </w:div>
    <w:div w:id="687755538">
      <w:bodyDiv w:val="1"/>
      <w:marLeft w:val="0"/>
      <w:marRight w:val="0"/>
      <w:marTop w:val="0"/>
      <w:marBottom w:val="0"/>
      <w:divBdr>
        <w:top w:val="none" w:sz="0" w:space="0" w:color="auto"/>
        <w:left w:val="none" w:sz="0" w:space="0" w:color="auto"/>
        <w:bottom w:val="none" w:sz="0" w:space="0" w:color="auto"/>
        <w:right w:val="none" w:sz="0" w:space="0" w:color="auto"/>
      </w:divBdr>
    </w:div>
    <w:div w:id="962881818">
      <w:bodyDiv w:val="1"/>
      <w:marLeft w:val="0"/>
      <w:marRight w:val="0"/>
      <w:marTop w:val="0"/>
      <w:marBottom w:val="0"/>
      <w:divBdr>
        <w:top w:val="none" w:sz="0" w:space="0" w:color="auto"/>
        <w:left w:val="none" w:sz="0" w:space="0" w:color="auto"/>
        <w:bottom w:val="none" w:sz="0" w:space="0" w:color="auto"/>
        <w:right w:val="none" w:sz="0" w:space="0" w:color="auto"/>
      </w:divBdr>
    </w:div>
    <w:div w:id="1012609914">
      <w:bodyDiv w:val="1"/>
      <w:marLeft w:val="0"/>
      <w:marRight w:val="0"/>
      <w:marTop w:val="0"/>
      <w:marBottom w:val="0"/>
      <w:divBdr>
        <w:top w:val="none" w:sz="0" w:space="0" w:color="auto"/>
        <w:left w:val="none" w:sz="0" w:space="0" w:color="auto"/>
        <w:bottom w:val="none" w:sz="0" w:space="0" w:color="auto"/>
        <w:right w:val="none" w:sz="0" w:space="0" w:color="auto"/>
      </w:divBdr>
    </w:div>
    <w:div w:id="1014529757">
      <w:bodyDiv w:val="1"/>
      <w:marLeft w:val="0"/>
      <w:marRight w:val="0"/>
      <w:marTop w:val="0"/>
      <w:marBottom w:val="0"/>
      <w:divBdr>
        <w:top w:val="none" w:sz="0" w:space="0" w:color="auto"/>
        <w:left w:val="none" w:sz="0" w:space="0" w:color="auto"/>
        <w:bottom w:val="none" w:sz="0" w:space="0" w:color="auto"/>
        <w:right w:val="none" w:sz="0" w:space="0" w:color="auto"/>
      </w:divBdr>
    </w:div>
    <w:div w:id="1104807744">
      <w:bodyDiv w:val="1"/>
      <w:marLeft w:val="0"/>
      <w:marRight w:val="0"/>
      <w:marTop w:val="0"/>
      <w:marBottom w:val="0"/>
      <w:divBdr>
        <w:top w:val="none" w:sz="0" w:space="0" w:color="auto"/>
        <w:left w:val="none" w:sz="0" w:space="0" w:color="auto"/>
        <w:bottom w:val="none" w:sz="0" w:space="0" w:color="auto"/>
        <w:right w:val="none" w:sz="0" w:space="0" w:color="auto"/>
      </w:divBdr>
    </w:div>
    <w:div w:id="1144658987">
      <w:bodyDiv w:val="1"/>
      <w:marLeft w:val="0"/>
      <w:marRight w:val="0"/>
      <w:marTop w:val="0"/>
      <w:marBottom w:val="0"/>
      <w:divBdr>
        <w:top w:val="none" w:sz="0" w:space="0" w:color="auto"/>
        <w:left w:val="none" w:sz="0" w:space="0" w:color="auto"/>
        <w:bottom w:val="none" w:sz="0" w:space="0" w:color="auto"/>
        <w:right w:val="none" w:sz="0" w:space="0" w:color="auto"/>
      </w:divBdr>
    </w:div>
    <w:div w:id="1191452595">
      <w:bodyDiv w:val="1"/>
      <w:marLeft w:val="0"/>
      <w:marRight w:val="0"/>
      <w:marTop w:val="0"/>
      <w:marBottom w:val="0"/>
      <w:divBdr>
        <w:top w:val="none" w:sz="0" w:space="0" w:color="auto"/>
        <w:left w:val="none" w:sz="0" w:space="0" w:color="auto"/>
        <w:bottom w:val="none" w:sz="0" w:space="0" w:color="auto"/>
        <w:right w:val="none" w:sz="0" w:space="0" w:color="auto"/>
      </w:divBdr>
    </w:div>
    <w:div w:id="1286883838">
      <w:bodyDiv w:val="1"/>
      <w:marLeft w:val="0"/>
      <w:marRight w:val="0"/>
      <w:marTop w:val="0"/>
      <w:marBottom w:val="0"/>
      <w:divBdr>
        <w:top w:val="none" w:sz="0" w:space="0" w:color="auto"/>
        <w:left w:val="none" w:sz="0" w:space="0" w:color="auto"/>
        <w:bottom w:val="none" w:sz="0" w:space="0" w:color="auto"/>
        <w:right w:val="none" w:sz="0" w:space="0" w:color="auto"/>
      </w:divBdr>
    </w:div>
    <w:div w:id="1297680003">
      <w:bodyDiv w:val="1"/>
      <w:marLeft w:val="0"/>
      <w:marRight w:val="0"/>
      <w:marTop w:val="0"/>
      <w:marBottom w:val="0"/>
      <w:divBdr>
        <w:top w:val="none" w:sz="0" w:space="0" w:color="auto"/>
        <w:left w:val="none" w:sz="0" w:space="0" w:color="auto"/>
        <w:bottom w:val="none" w:sz="0" w:space="0" w:color="auto"/>
        <w:right w:val="none" w:sz="0" w:space="0" w:color="auto"/>
      </w:divBdr>
    </w:div>
    <w:div w:id="1377781878">
      <w:bodyDiv w:val="1"/>
      <w:marLeft w:val="0"/>
      <w:marRight w:val="0"/>
      <w:marTop w:val="0"/>
      <w:marBottom w:val="0"/>
      <w:divBdr>
        <w:top w:val="none" w:sz="0" w:space="0" w:color="auto"/>
        <w:left w:val="none" w:sz="0" w:space="0" w:color="auto"/>
        <w:bottom w:val="none" w:sz="0" w:space="0" w:color="auto"/>
        <w:right w:val="none" w:sz="0" w:space="0" w:color="auto"/>
      </w:divBdr>
    </w:div>
    <w:div w:id="1396273771">
      <w:bodyDiv w:val="1"/>
      <w:marLeft w:val="0"/>
      <w:marRight w:val="0"/>
      <w:marTop w:val="0"/>
      <w:marBottom w:val="0"/>
      <w:divBdr>
        <w:top w:val="none" w:sz="0" w:space="0" w:color="auto"/>
        <w:left w:val="none" w:sz="0" w:space="0" w:color="auto"/>
        <w:bottom w:val="none" w:sz="0" w:space="0" w:color="auto"/>
        <w:right w:val="none" w:sz="0" w:space="0" w:color="auto"/>
      </w:divBdr>
    </w:div>
    <w:div w:id="1438259240">
      <w:bodyDiv w:val="1"/>
      <w:marLeft w:val="0"/>
      <w:marRight w:val="0"/>
      <w:marTop w:val="0"/>
      <w:marBottom w:val="0"/>
      <w:divBdr>
        <w:top w:val="none" w:sz="0" w:space="0" w:color="auto"/>
        <w:left w:val="none" w:sz="0" w:space="0" w:color="auto"/>
        <w:bottom w:val="none" w:sz="0" w:space="0" w:color="auto"/>
        <w:right w:val="none" w:sz="0" w:space="0" w:color="auto"/>
      </w:divBdr>
    </w:div>
    <w:div w:id="1461924295">
      <w:bodyDiv w:val="1"/>
      <w:marLeft w:val="0"/>
      <w:marRight w:val="0"/>
      <w:marTop w:val="0"/>
      <w:marBottom w:val="0"/>
      <w:divBdr>
        <w:top w:val="none" w:sz="0" w:space="0" w:color="auto"/>
        <w:left w:val="none" w:sz="0" w:space="0" w:color="auto"/>
        <w:bottom w:val="none" w:sz="0" w:space="0" w:color="auto"/>
        <w:right w:val="none" w:sz="0" w:space="0" w:color="auto"/>
      </w:divBdr>
    </w:div>
    <w:div w:id="1531608520">
      <w:bodyDiv w:val="1"/>
      <w:marLeft w:val="0"/>
      <w:marRight w:val="0"/>
      <w:marTop w:val="0"/>
      <w:marBottom w:val="0"/>
      <w:divBdr>
        <w:top w:val="none" w:sz="0" w:space="0" w:color="auto"/>
        <w:left w:val="none" w:sz="0" w:space="0" w:color="auto"/>
        <w:bottom w:val="none" w:sz="0" w:space="0" w:color="auto"/>
        <w:right w:val="none" w:sz="0" w:space="0" w:color="auto"/>
      </w:divBdr>
    </w:div>
    <w:div w:id="1636451500">
      <w:bodyDiv w:val="1"/>
      <w:marLeft w:val="0"/>
      <w:marRight w:val="0"/>
      <w:marTop w:val="0"/>
      <w:marBottom w:val="0"/>
      <w:divBdr>
        <w:top w:val="none" w:sz="0" w:space="0" w:color="auto"/>
        <w:left w:val="none" w:sz="0" w:space="0" w:color="auto"/>
        <w:bottom w:val="none" w:sz="0" w:space="0" w:color="auto"/>
        <w:right w:val="none" w:sz="0" w:space="0" w:color="auto"/>
      </w:divBdr>
    </w:div>
    <w:div w:id="1721396514">
      <w:bodyDiv w:val="1"/>
      <w:marLeft w:val="0"/>
      <w:marRight w:val="0"/>
      <w:marTop w:val="0"/>
      <w:marBottom w:val="0"/>
      <w:divBdr>
        <w:top w:val="none" w:sz="0" w:space="0" w:color="auto"/>
        <w:left w:val="none" w:sz="0" w:space="0" w:color="auto"/>
        <w:bottom w:val="none" w:sz="0" w:space="0" w:color="auto"/>
        <w:right w:val="none" w:sz="0" w:space="0" w:color="auto"/>
      </w:divBdr>
    </w:div>
    <w:div w:id="1795365430">
      <w:bodyDiv w:val="1"/>
      <w:marLeft w:val="0"/>
      <w:marRight w:val="0"/>
      <w:marTop w:val="0"/>
      <w:marBottom w:val="0"/>
      <w:divBdr>
        <w:top w:val="none" w:sz="0" w:space="0" w:color="auto"/>
        <w:left w:val="none" w:sz="0" w:space="0" w:color="auto"/>
        <w:bottom w:val="none" w:sz="0" w:space="0" w:color="auto"/>
        <w:right w:val="none" w:sz="0" w:space="0" w:color="auto"/>
      </w:divBdr>
    </w:div>
    <w:div w:id="1846553189">
      <w:bodyDiv w:val="1"/>
      <w:marLeft w:val="0"/>
      <w:marRight w:val="0"/>
      <w:marTop w:val="0"/>
      <w:marBottom w:val="0"/>
      <w:divBdr>
        <w:top w:val="none" w:sz="0" w:space="0" w:color="auto"/>
        <w:left w:val="none" w:sz="0" w:space="0" w:color="auto"/>
        <w:bottom w:val="none" w:sz="0" w:space="0" w:color="auto"/>
        <w:right w:val="none" w:sz="0" w:space="0" w:color="auto"/>
      </w:divBdr>
    </w:div>
    <w:div w:id="1850025081">
      <w:bodyDiv w:val="1"/>
      <w:marLeft w:val="0"/>
      <w:marRight w:val="0"/>
      <w:marTop w:val="0"/>
      <w:marBottom w:val="0"/>
      <w:divBdr>
        <w:top w:val="none" w:sz="0" w:space="0" w:color="auto"/>
        <w:left w:val="none" w:sz="0" w:space="0" w:color="auto"/>
        <w:bottom w:val="none" w:sz="0" w:space="0" w:color="auto"/>
        <w:right w:val="none" w:sz="0" w:space="0" w:color="auto"/>
      </w:divBdr>
    </w:div>
    <w:div w:id="1862819521">
      <w:bodyDiv w:val="1"/>
      <w:marLeft w:val="0"/>
      <w:marRight w:val="0"/>
      <w:marTop w:val="0"/>
      <w:marBottom w:val="0"/>
      <w:divBdr>
        <w:top w:val="none" w:sz="0" w:space="0" w:color="auto"/>
        <w:left w:val="none" w:sz="0" w:space="0" w:color="auto"/>
        <w:bottom w:val="none" w:sz="0" w:space="0" w:color="auto"/>
        <w:right w:val="none" w:sz="0" w:space="0" w:color="auto"/>
      </w:divBdr>
      <w:divsChild>
        <w:div w:id="1099524957">
          <w:marLeft w:val="0"/>
          <w:marRight w:val="0"/>
          <w:marTop w:val="0"/>
          <w:marBottom w:val="0"/>
          <w:divBdr>
            <w:top w:val="none" w:sz="0" w:space="0" w:color="auto"/>
            <w:left w:val="none" w:sz="0" w:space="0" w:color="auto"/>
            <w:bottom w:val="none" w:sz="0" w:space="0" w:color="auto"/>
            <w:right w:val="none" w:sz="0" w:space="0" w:color="auto"/>
          </w:divBdr>
        </w:div>
        <w:div w:id="2111385825">
          <w:marLeft w:val="0"/>
          <w:marRight w:val="0"/>
          <w:marTop w:val="0"/>
          <w:marBottom w:val="0"/>
          <w:divBdr>
            <w:top w:val="none" w:sz="0" w:space="0" w:color="auto"/>
            <w:left w:val="none" w:sz="0" w:space="0" w:color="auto"/>
            <w:bottom w:val="none" w:sz="0" w:space="0" w:color="auto"/>
            <w:right w:val="none" w:sz="0" w:space="0" w:color="auto"/>
          </w:divBdr>
        </w:div>
        <w:div w:id="1226648794">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sChild>
    </w:div>
    <w:div w:id="1876112972">
      <w:bodyDiv w:val="1"/>
      <w:marLeft w:val="0"/>
      <w:marRight w:val="0"/>
      <w:marTop w:val="0"/>
      <w:marBottom w:val="0"/>
      <w:divBdr>
        <w:top w:val="none" w:sz="0" w:space="0" w:color="auto"/>
        <w:left w:val="none" w:sz="0" w:space="0" w:color="auto"/>
        <w:bottom w:val="none" w:sz="0" w:space="0" w:color="auto"/>
        <w:right w:val="none" w:sz="0" w:space="0" w:color="auto"/>
      </w:divBdr>
    </w:div>
    <w:div w:id="18793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922C2-49AC-4E74-9E5C-0E4EC886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19</Pages>
  <Words>4822</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TP-TGR</dc:creator>
  <cp:lastModifiedBy>TOSHIBA</cp:lastModifiedBy>
  <cp:revision>132</cp:revision>
  <cp:lastPrinted>2023-10-11T03:02:00Z</cp:lastPrinted>
  <dcterms:created xsi:type="dcterms:W3CDTF">2022-05-24T01:56:00Z</dcterms:created>
  <dcterms:modified xsi:type="dcterms:W3CDTF">2024-05-12T14:58:00Z</dcterms:modified>
</cp:coreProperties>
</file>