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76" w:rsidRDefault="00970787" w:rsidP="00CB5A76">
      <w:pPr>
        <w:pStyle w:val="BodyText"/>
        <w:spacing w:before="80" w:line="242" w:lineRule="auto"/>
        <w:ind w:left="567" w:right="714"/>
        <w:jc w:val="center"/>
        <w:rPr>
          <w:sz w:val="24"/>
          <w:szCs w:val="24"/>
        </w:rPr>
      </w:pPr>
      <w:r w:rsidRPr="00CB5A76">
        <w:rPr>
          <w:sz w:val="24"/>
          <w:szCs w:val="24"/>
        </w:rPr>
        <w:t xml:space="preserve">KEMENTERIAN HUKUM DAN HAK ASASI MANUSIA </w:t>
      </w:r>
    </w:p>
    <w:p w:rsidR="00E667CE" w:rsidRPr="00CB5A76" w:rsidRDefault="00970787" w:rsidP="00CB5A76">
      <w:pPr>
        <w:pStyle w:val="BodyText"/>
        <w:spacing w:before="80" w:line="242" w:lineRule="auto"/>
        <w:ind w:left="567" w:right="714"/>
        <w:jc w:val="center"/>
        <w:rPr>
          <w:sz w:val="24"/>
          <w:szCs w:val="24"/>
        </w:rPr>
      </w:pPr>
      <w:r w:rsidRPr="00CB5A76">
        <w:rPr>
          <w:sz w:val="24"/>
          <w:szCs w:val="24"/>
        </w:rPr>
        <w:t>KANTOR</w:t>
      </w:r>
      <w:r w:rsidRPr="00CB5A76">
        <w:rPr>
          <w:spacing w:val="-53"/>
          <w:sz w:val="24"/>
          <w:szCs w:val="24"/>
        </w:rPr>
        <w:t xml:space="preserve"> </w:t>
      </w:r>
      <w:r w:rsidR="00CB5A76">
        <w:rPr>
          <w:spacing w:val="-53"/>
          <w:sz w:val="24"/>
          <w:szCs w:val="24"/>
          <w:lang w:val="en-US"/>
        </w:rPr>
        <w:t xml:space="preserve">    </w:t>
      </w:r>
      <w:r w:rsidRPr="00CB5A76">
        <w:rPr>
          <w:sz w:val="24"/>
          <w:szCs w:val="24"/>
        </w:rPr>
        <w:t>WILAYAH</w:t>
      </w:r>
      <w:r w:rsidRPr="00CB5A76">
        <w:rPr>
          <w:spacing w:val="-1"/>
          <w:sz w:val="24"/>
          <w:szCs w:val="24"/>
        </w:rPr>
        <w:t xml:space="preserve"> </w:t>
      </w:r>
      <w:r w:rsidRPr="00CB5A76">
        <w:rPr>
          <w:sz w:val="24"/>
          <w:szCs w:val="24"/>
        </w:rPr>
        <w:t>NUSA</w:t>
      </w:r>
      <w:r w:rsidR="00CB5A76">
        <w:rPr>
          <w:spacing w:val="-2"/>
          <w:sz w:val="24"/>
          <w:szCs w:val="24"/>
        </w:rPr>
        <w:t xml:space="preserve"> </w:t>
      </w:r>
      <w:r w:rsidRPr="00CB5A76">
        <w:rPr>
          <w:sz w:val="24"/>
          <w:szCs w:val="24"/>
        </w:rPr>
        <w:t>TENGGARA</w:t>
      </w:r>
      <w:r w:rsidRPr="00CB5A76">
        <w:rPr>
          <w:spacing w:val="2"/>
          <w:sz w:val="24"/>
          <w:szCs w:val="24"/>
        </w:rPr>
        <w:t xml:space="preserve"> </w:t>
      </w:r>
      <w:r w:rsidRPr="00CB5A76">
        <w:rPr>
          <w:sz w:val="24"/>
          <w:szCs w:val="24"/>
        </w:rPr>
        <w:t>BARAT</w:t>
      </w:r>
    </w:p>
    <w:p w:rsidR="00E667CE" w:rsidRPr="00CB5A76" w:rsidRDefault="00E667CE" w:rsidP="00CB5A76">
      <w:pPr>
        <w:pStyle w:val="BodyText"/>
        <w:spacing w:before="9"/>
        <w:ind w:left="567" w:right="714"/>
        <w:rPr>
          <w:sz w:val="24"/>
          <w:szCs w:val="24"/>
        </w:rPr>
      </w:pPr>
    </w:p>
    <w:p w:rsidR="00E667CE" w:rsidRPr="00CB5A76" w:rsidRDefault="00970787" w:rsidP="00CB5A76">
      <w:pPr>
        <w:pStyle w:val="BodyText"/>
        <w:spacing w:before="1"/>
        <w:ind w:left="567" w:right="714"/>
        <w:jc w:val="center"/>
        <w:rPr>
          <w:sz w:val="24"/>
          <w:szCs w:val="24"/>
        </w:rPr>
      </w:pPr>
      <w:r w:rsidRPr="00CB5A76">
        <w:rPr>
          <w:sz w:val="24"/>
          <w:szCs w:val="24"/>
        </w:rPr>
        <w:t>NOTA</w:t>
      </w:r>
      <w:r w:rsidRPr="00CB5A76">
        <w:rPr>
          <w:spacing w:val="-3"/>
          <w:sz w:val="24"/>
          <w:szCs w:val="24"/>
        </w:rPr>
        <w:t xml:space="preserve"> </w:t>
      </w:r>
      <w:r w:rsidRPr="00CB5A76">
        <w:rPr>
          <w:sz w:val="24"/>
          <w:szCs w:val="24"/>
        </w:rPr>
        <w:t>DINAS</w:t>
      </w:r>
    </w:p>
    <w:p w:rsidR="00E667CE" w:rsidRPr="00CB5A76" w:rsidRDefault="00970787" w:rsidP="00CB5A76">
      <w:pPr>
        <w:pStyle w:val="BodyText"/>
        <w:spacing w:before="6"/>
        <w:ind w:left="567" w:right="714"/>
        <w:jc w:val="center"/>
        <w:rPr>
          <w:sz w:val="24"/>
          <w:szCs w:val="24"/>
        </w:rPr>
      </w:pPr>
      <w:r w:rsidRPr="00CB5A76">
        <w:rPr>
          <w:sz w:val="24"/>
          <w:szCs w:val="24"/>
        </w:rPr>
        <w:t>Nomor</w:t>
      </w:r>
      <w:r w:rsidRPr="00CB5A76">
        <w:rPr>
          <w:spacing w:val="-1"/>
          <w:sz w:val="24"/>
          <w:szCs w:val="24"/>
        </w:rPr>
        <w:t xml:space="preserve"> </w:t>
      </w:r>
      <w:r w:rsidRPr="00CB5A76">
        <w:rPr>
          <w:sz w:val="24"/>
          <w:szCs w:val="24"/>
        </w:rPr>
        <w:t>:</w:t>
      </w:r>
      <w:r w:rsidRPr="00CB5A76">
        <w:rPr>
          <w:spacing w:val="-2"/>
          <w:sz w:val="24"/>
          <w:szCs w:val="24"/>
        </w:rPr>
        <w:t xml:space="preserve"> </w:t>
      </w:r>
      <w:r w:rsidR="00CB5A76">
        <w:rPr>
          <w:sz w:val="24"/>
          <w:szCs w:val="24"/>
        </w:rPr>
        <w:t>W21.UM.03.07-</w:t>
      </w:r>
    </w:p>
    <w:p w:rsidR="00E667CE" w:rsidRDefault="00E667CE">
      <w:pPr>
        <w:pStyle w:val="BodyText"/>
        <w:spacing w:before="4"/>
      </w:pPr>
    </w:p>
    <w:p w:rsidR="00E667CE" w:rsidRPr="00CB5A76" w:rsidRDefault="00970787" w:rsidP="00CB5A76">
      <w:pPr>
        <w:pStyle w:val="BodyText"/>
        <w:tabs>
          <w:tab w:val="left" w:pos="1968"/>
        </w:tabs>
        <w:spacing w:line="276" w:lineRule="auto"/>
        <w:ind w:left="528"/>
        <w:rPr>
          <w:rFonts w:ascii="Arial" w:hAnsi="Arial" w:cs="Arial"/>
          <w:sz w:val="24"/>
          <w:szCs w:val="24"/>
        </w:rPr>
      </w:pPr>
      <w:r w:rsidRPr="00CB5A76">
        <w:rPr>
          <w:rFonts w:ascii="Arial" w:hAnsi="Arial" w:cs="Arial"/>
          <w:sz w:val="24"/>
          <w:szCs w:val="24"/>
        </w:rPr>
        <w:t>Yth.</w:t>
      </w:r>
      <w:r w:rsidRPr="00CB5A76">
        <w:rPr>
          <w:rFonts w:ascii="Arial" w:hAnsi="Arial" w:cs="Arial"/>
          <w:sz w:val="24"/>
          <w:szCs w:val="24"/>
        </w:rPr>
        <w:tab/>
        <w:t>:</w:t>
      </w:r>
      <w:r w:rsidRPr="00CB5A76">
        <w:rPr>
          <w:rFonts w:ascii="Arial" w:hAnsi="Arial" w:cs="Arial"/>
          <w:spacing w:val="-2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Kepala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Kantor</w:t>
      </w:r>
      <w:r w:rsidRPr="00CB5A76">
        <w:rPr>
          <w:rFonts w:ascii="Arial" w:hAnsi="Arial" w:cs="Arial"/>
          <w:spacing w:val="-10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Wilayah</w:t>
      </w:r>
    </w:p>
    <w:p w:rsidR="00E667CE" w:rsidRPr="00CB5A76" w:rsidRDefault="00970787" w:rsidP="00CB5A76">
      <w:pPr>
        <w:pStyle w:val="BodyText"/>
        <w:tabs>
          <w:tab w:val="left" w:pos="1968"/>
        </w:tabs>
        <w:spacing w:before="2" w:line="276" w:lineRule="auto"/>
        <w:ind w:left="528"/>
        <w:rPr>
          <w:rFonts w:ascii="Arial" w:hAnsi="Arial" w:cs="Arial"/>
          <w:sz w:val="24"/>
          <w:szCs w:val="24"/>
        </w:rPr>
      </w:pPr>
      <w:r w:rsidRPr="00CB5A76">
        <w:rPr>
          <w:rFonts w:ascii="Arial" w:hAnsi="Arial" w:cs="Arial"/>
          <w:sz w:val="24"/>
          <w:szCs w:val="24"/>
        </w:rPr>
        <w:t>Dari</w:t>
      </w:r>
      <w:r w:rsidRPr="00CB5A76">
        <w:rPr>
          <w:rFonts w:ascii="Arial" w:hAnsi="Arial" w:cs="Arial"/>
          <w:sz w:val="24"/>
          <w:szCs w:val="24"/>
        </w:rPr>
        <w:tab/>
        <w:t>: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Kepala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Divisi</w:t>
      </w:r>
      <w:r w:rsidRPr="00CB5A76">
        <w:rPr>
          <w:rFonts w:ascii="Arial" w:hAnsi="Arial" w:cs="Arial"/>
          <w:spacing w:val="-9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Administrasi</w:t>
      </w:r>
    </w:p>
    <w:p w:rsidR="00E667CE" w:rsidRPr="00CB5A76" w:rsidRDefault="00CB5A76" w:rsidP="00CB5A76">
      <w:pPr>
        <w:pStyle w:val="BodyText"/>
        <w:tabs>
          <w:tab w:val="left" w:pos="1968"/>
        </w:tabs>
        <w:spacing w:line="276" w:lineRule="auto"/>
        <w:ind w:left="2127" w:right="714" w:hanging="159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Hal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Koordinasi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Konsultasi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Kehumasan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Teknologi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Sekretariat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Jenderal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Kementerian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HAM</w:t>
      </w:r>
    </w:p>
    <w:p w:rsidR="00E667CE" w:rsidRPr="00CB5A76" w:rsidRDefault="00970787" w:rsidP="00CB5A76">
      <w:pPr>
        <w:pStyle w:val="BodyText"/>
        <w:tabs>
          <w:tab w:val="left" w:pos="1968"/>
        </w:tabs>
        <w:spacing w:before="1" w:line="276" w:lineRule="auto"/>
        <w:ind w:left="528"/>
        <w:rPr>
          <w:rFonts w:ascii="Arial" w:hAnsi="Arial" w:cs="Arial"/>
          <w:sz w:val="24"/>
          <w:szCs w:val="24"/>
        </w:rPr>
      </w:pPr>
      <w:r w:rsidRPr="00CB5A76">
        <w:rPr>
          <w:rFonts w:ascii="Arial" w:hAnsi="Arial" w:cs="Arial"/>
          <w:sz w:val="24"/>
          <w:szCs w:val="24"/>
        </w:rPr>
        <w:t>Lampiran</w:t>
      </w:r>
      <w:r w:rsidRPr="00CB5A76">
        <w:rPr>
          <w:rFonts w:ascii="Arial" w:hAnsi="Arial" w:cs="Arial"/>
          <w:sz w:val="24"/>
          <w:szCs w:val="24"/>
        </w:rPr>
        <w:tab/>
        <w:t>: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1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(satu) berkas</w:t>
      </w:r>
    </w:p>
    <w:p w:rsidR="00E667CE" w:rsidRPr="00CB5A76" w:rsidRDefault="00970787" w:rsidP="00CB5A76">
      <w:pPr>
        <w:pStyle w:val="BodyText"/>
        <w:tabs>
          <w:tab w:val="left" w:pos="1968"/>
        </w:tabs>
        <w:spacing w:line="276" w:lineRule="auto"/>
        <w:ind w:left="528"/>
        <w:rPr>
          <w:rFonts w:ascii="Arial" w:hAnsi="Arial" w:cs="Arial"/>
          <w:sz w:val="24"/>
          <w:szCs w:val="24"/>
        </w:rPr>
      </w:pPr>
      <w:r w:rsidRPr="00CB5A76">
        <w:rPr>
          <w:rFonts w:ascii="Arial" w:hAnsi="Arial" w:cs="Arial"/>
          <w:sz w:val="24"/>
          <w:szCs w:val="24"/>
        </w:rPr>
        <w:t>Tanggal</w:t>
      </w:r>
      <w:r w:rsidRPr="00CB5A76">
        <w:rPr>
          <w:rFonts w:ascii="Arial" w:hAnsi="Arial" w:cs="Arial"/>
          <w:sz w:val="24"/>
          <w:szCs w:val="24"/>
        </w:rPr>
        <w:tab/>
        <w:t>: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="00CB5A76">
        <w:rPr>
          <w:rFonts w:ascii="Arial" w:hAnsi="Arial" w:cs="Arial"/>
          <w:spacing w:val="-1"/>
          <w:sz w:val="24"/>
          <w:szCs w:val="24"/>
          <w:lang w:val="en-US"/>
        </w:rPr>
        <w:t>22 September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2023</w:t>
      </w:r>
    </w:p>
    <w:p w:rsidR="00E667CE" w:rsidRPr="00CB5A76" w:rsidRDefault="00970787">
      <w:pPr>
        <w:pStyle w:val="BodyText"/>
        <w:spacing w:before="11"/>
        <w:rPr>
          <w:rFonts w:ascii="Arial" w:hAnsi="Arial" w:cs="Arial"/>
          <w:sz w:val="24"/>
          <w:szCs w:val="24"/>
        </w:rPr>
      </w:pPr>
      <w:r w:rsidRPr="00CB5A76">
        <w:rPr>
          <w:rFonts w:ascii="Arial" w:hAnsi="Arial" w:cs="Arial"/>
          <w:sz w:val="24"/>
          <w:szCs w:val="24"/>
        </w:rPr>
        <w:pict>
          <v:shape id="_x0000_s1026" style="position:absolute;margin-left:50.4pt;margin-top:14.75pt;width:480.25pt;height:.1pt;z-index:-251655680;mso-wrap-distance-left:0;mso-wrap-distance-right:0;mso-position-horizontal-relative:page" coordorigin="1008,295" coordsize="9605,0" path="m1008,295r9605,e" filled="f" strokeweight="1.5pt">
            <v:path arrowok="t"/>
            <w10:wrap type="topAndBottom" anchorx="page"/>
          </v:shape>
        </w:pict>
      </w:r>
    </w:p>
    <w:p w:rsidR="00E667CE" w:rsidRPr="00CB5A76" w:rsidRDefault="00E667CE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:rsidR="00CB5A76" w:rsidRDefault="00CB5A76" w:rsidP="00E62596">
      <w:pPr>
        <w:pStyle w:val="BodyText"/>
        <w:spacing w:line="360" w:lineRule="auto"/>
        <w:ind w:left="567" w:right="793"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rangka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penguatan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peningkatan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Kehumasan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Teknologi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62596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lingkungan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Kantor Wilayah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Kementerian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</w:t>
      </w:r>
      <w:r w:rsidR="00E62596">
        <w:rPr>
          <w:rFonts w:ascii="Arial" w:hAnsi="Arial" w:cs="Arial"/>
          <w:sz w:val="24"/>
          <w:szCs w:val="24"/>
          <w:lang w:val="en-US"/>
        </w:rPr>
        <w:t>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Nusa Tenggara Barat,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Program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Humas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Cq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. Sub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Humas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Birokrasi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Teknologi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bermaksud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melaksanakan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koordinasi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Konsultasi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Biro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Humas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Kerjasama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Pusat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Sekretariat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Jenderal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Kementerian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Hak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Asasi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2596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="00E62596">
        <w:rPr>
          <w:rFonts w:ascii="Arial" w:hAnsi="Arial" w:cs="Arial"/>
          <w:sz w:val="24"/>
          <w:szCs w:val="24"/>
          <w:lang w:val="en-US"/>
        </w:rPr>
        <w:t>.</w:t>
      </w:r>
    </w:p>
    <w:p w:rsidR="00E62596" w:rsidRDefault="00E62596" w:rsidP="00E62596">
      <w:pPr>
        <w:pStyle w:val="TableParagraph"/>
        <w:tabs>
          <w:tab w:val="left" w:pos="1276"/>
          <w:tab w:val="left" w:pos="10206"/>
        </w:tabs>
        <w:spacing w:line="360" w:lineRule="auto"/>
        <w:ind w:left="567" w:right="85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bebankan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DIPA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Sekretariat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Jenderal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Kantor Wilayah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Kementerian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HAM Nusa Tenggara Barat </w:t>
      </w:r>
      <w:proofErr w:type="spellStart"/>
      <w:r w:rsidRPr="00E62596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E62596">
        <w:rPr>
          <w:rFonts w:ascii="Arial" w:hAnsi="Arial" w:cs="Arial"/>
          <w:sz w:val="24"/>
          <w:szCs w:val="24"/>
          <w:lang w:val="en-US"/>
        </w:rPr>
        <w:t xml:space="preserve"> DIPA </w:t>
      </w:r>
      <w:r w:rsidRPr="00E62596">
        <w:rPr>
          <w:rFonts w:ascii="Arial" w:hAnsi="Arial" w:cs="Arial"/>
          <w:sz w:val="24"/>
          <w:szCs w:val="24"/>
        </w:rPr>
        <w:t>Nomor SP DIPA-</w:t>
      </w:r>
      <w:r w:rsidRPr="00E62596">
        <w:rPr>
          <w:rFonts w:ascii="Arial" w:hAnsi="Arial" w:cs="Arial"/>
          <w:spacing w:val="-54"/>
          <w:sz w:val="24"/>
          <w:szCs w:val="24"/>
        </w:rPr>
        <w:t xml:space="preserve"> </w:t>
      </w:r>
      <w:r w:rsidRPr="00E62596">
        <w:rPr>
          <w:rFonts w:ascii="Arial" w:hAnsi="Arial" w:cs="Arial"/>
          <w:sz w:val="24"/>
          <w:szCs w:val="24"/>
        </w:rPr>
        <w:t>013.01.2.409226/</w:t>
      </w:r>
      <w:r w:rsidRPr="00E62596">
        <w:rPr>
          <w:rFonts w:ascii="Arial" w:hAnsi="Arial" w:cs="Arial"/>
          <w:spacing w:val="-1"/>
          <w:sz w:val="24"/>
          <w:szCs w:val="24"/>
        </w:rPr>
        <w:t xml:space="preserve"> </w:t>
      </w:r>
      <w:r w:rsidRPr="00E62596">
        <w:rPr>
          <w:rFonts w:ascii="Arial" w:hAnsi="Arial" w:cs="Arial"/>
          <w:sz w:val="24"/>
          <w:szCs w:val="24"/>
        </w:rPr>
        <w:t>2023 tanggal</w:t>
      </w:r>
      <w:r w:rsidRPr="00E62596">
        <w:rPr>
          <w:rFonts w:ascii="Arial" w:hAnsi="Arial" w:cs="Arial"/>
          <w:spacing w:val="-1"/>
          <w:sz w:val="24"/>
          <w:szCs w:val="24"/>
        </w:rPr>
        <w:t xml:space="preserve"> </w:t>
      </w:r>
      <w:r w:rsidRPr="00E62596">
        <w:rPr>
          <w:rFonts w:ascii="Arial" w:hAnsi="Arial" w:cs="Arial"/>
          <w:sz w:val="24"/>
          <w:szCs w:val="24"/>
        </w:rPr>
        <w:t>30 November</w:t>
      </w:r>
      <w:r w:rsidRPr="00E62596">
        <w:rPr>
          <w:rFonts w:ascii="Arial" w:hAnsi="Arial" w:cs="Arial"/>
          <w:spacing w:val="-3"/>
          <w:sz w:val="24"/>
          <w:szCs w:val="24"/>
        </w:rPr>
        <w:t xml:space="preserve"> </w:t>
      </w:r>
      <w:r w:rsidR="001624D5">
        <w:rPr>
          <w:rFonts w:ascii="Arial" w:hAnsi="Arial" w:cs="Arial"/>
          <w:sz w:val="24"/>
          <w:szCs w:val="24"/>
        </w:rPr>
        <w:t>2022</w:t>
      </w:r>
      <w:r w:rsidRPr="00E62596">
        <w:rPr>
          <w:rFonts w:ascii="Arial" w:hAnsi="Arial" w:cs="Arial"/>
          <w:sz w:val="24"/>
          <w:szCs w:val="24"/>
        </w:rPr>
        <w:t>.</w:t>
      </w:r>
    </w:p>
    <w:p w:rsidR="00CB0F65" w:rsidRPr="00CB5A76" w:rsidRDefault="00CB0F65" w:rsidP="00CB0F65">
      <w:pPr>
        <w:pStyle w:val="BodyText"/>
        <w:spacing w:line="360" w:lineRule="auto"/>
        <w:ind w:left="567" w:right="714" w:firstLine="709"/>
        <w:jc w:val="both"/>
        <w:rPr>
          <w:rFonts w:ascii="Arial" w:hAnsi="Arial" w:cs="Arial"/>
          <w:sz w:val="24"/>
          <w:szCs w:val="24"/>
        </w:rPr>
      </w:pPr>
      <w:r w:rsidRPr="00CB5A76">
        <w:rPr>
          <w:rFonts w:ascii="Arial" w:hAnsi="Arial" w:cs="Arial"/>
          <w:sz w:val="24"/>
          <w:szCs w:val="24"/>
        </w:rPr>
        <w:t xml:space="preserve">Untuk menjadi dasar pelaksanaan tugas dimaksud, kami mohon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berkenan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Bapak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mene</w:t>
      </w:r>
      <w:proofErr w:type="spellEnd"/>
      <w:r w:rsidRPr="00CB5A76">
        <w:rPr>
          <w:rFonts w:ascii="Arial" w:hAnsi="Arial" w:cs="Arial"/>
          <w:sz w:val="24"/>
          <w:szCs w:val="24"/>
        </w:rPr>
        <w:t>rbitkan Surat Perintah Tugas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 w:rsidRPr="00CB5A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B5A76">
        <w:rPr>
          <w:rFonts w:ascii="Arial" w:hAnsi="Arial" w:cs="Arial"/>
          <w:spacing w:val="-53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Demikian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atas</w:t>
      </w:r>
      <w:r w:rsidRPr="00CB5A76">
        <w:rPr>
          <w:rFonts w:ascii="Arial" w:hAnsi="Arial" w:cs="Arial"/>
          <w:spacing w:val="-3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perhatiannya</w:t>
      </w:r>
      <w:r w:rsidRPr="00CB5A76">
        <w:rPr>
          <w:rFonts w:ascii="Arial" w:hAnsi="Arial" w:cs="Arial"/>
          <w:spacing w:val="-1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diucapkan</w:t>
      </w:r>
      <w:r w:rsidRPr="00CB5A76">
        <w:rPr>
          <w:rFonts w:ascii="Arial" w:hAnsi="Arial" w:cs="Arial"/>
          <w:spacing w:val="-3"/>
          <w:sz w:val="24"/>
          <w:szCs w:val="24"/>
        </w:rPr>
        <w:t xml:space="preserve"> </w:t>
      </w:r>
      <w:r w:rsidRPr="00CB5A76">
        <w:rPr>
          <w:rFonts w:ascii="Arial" w:hAnsi="Arial" w:cs="Arial"/>
          <w:sz w:val="24"/>
          <w:szCs w:val="24"/>
        </w:rPr>
        <w:t>terimakasih.</w:t>
      </w: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</w:p>
    <w:p w:rsidR="00AA7408" w:rsidRPr="00AA7408" w:rsidRDefault="00AA7408" w:rsidP="00AA740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  <w:r w:rsidRPr="00AA7408">
        <w:rPr>
          <w:rFonts w:ascii="Arial" w:hAnsi="Arial" w:cs="Arial"/>
          <w:sz w:val="24"/>
          <w:szCs w:val="24"/>
        </w:rPr>
        <w:t>Anton Edward Wardhana</w:t>
      </w:r>
      <w:r w:rsidRPr="00AA7408">
        <w:rPr>
          <w:rFonts w:ascii="Arial" w:hAnsi="Arial" w:cs="Arial"/>
          <w:spacing w:val="1"/>
          <w:sz w:val="24"/>
          <w:szCs w:val="24"/>
        </w:rPr>
        <w:t xml:space="preserve"> </w:t>
      </w:r>
      <w:r w:rsidRPr="00AA7408">
        <w:rPr>
          <w:rFonts w:ascii="Arial" w:hAnsi="Arial" w:cs="Arial"/>
          <w:sz w:val="24"/>
          <w:szCs w:val="24"/>
        </w:rPr>
        <w:t>NIP</w:t>
      </w:r>
      <w:r w:rsidRPr="00AA7408">
        <w:rPr>
          <w:rFonts w:ascii="Arial" w:hAnsi="Arial" w:cs="Arial"/>
          <w:spacing w:val="-11"/>
          <w:sz w:val="24"/>
          <w:szCs w:val="24"/>
        </w:rPr>
        <w:t xml:space="preserve"> </w:t>
      </w:r>
      <w:r w:rsidRPr="00AA7408">
        <w:rPr>
          <w:rFonts w:ascii="Arial" w:hAnsi="Arial" w:cs="Arial"/>
          <w:sz w:val="24"/>
          <w:szCs w:val="24"/>
        </w:rPr>
        <w:t>197407041999031001</w:t>
      </w:r>
    </w:p>
    <w:p w:rsidR="00CB0F65" w:rsidRPr="00E62596" w:rsidRDefault="00CB0F65" w:rsidP="00E62596">
      <w:pPr>
        <w:pStyle w:val="TableParagraph"/>
        <w:tabs>
          <w:tab w:val="left" w:pos="1276"/>
          <w:tab w:val="left" w:pos="10206"/>
        </w:tabs>
        <w:spacing w:line="360" w:lineRule="auto"/>
        <w:ind w:left="567" w:right="855"/>
        <w:jc w:val="both"/>
        <w:rPr>
          <w:rFonts w:ascii="Arial" w:hAnsi="Arial" w:cs="Arial"/>
          <w:sz w:val="24"/>
          <w:szCs w:val="24"/>
        </w:rPr>
      </w:pPr>
    </w:p>
    <w:p w:rsidR="00E62596" w:rsidRDefault="00E62596" w:rsidP="00E62596">
      <w:pPr>
        <w:pStyle w:val="BodyText"/>
        <w:spacing w:line="360" w:lineRule="auto"/>
        <w:ind w:left="567" w:right="793"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E62596" w:rsidRPr="00CB5A76" w:rsidRDefault="00E62596" w:rsidP="00CB5A76">
      <w:pPr>
        <w:pStyle w:val="BodyText"/>
        <w:spacing w:before="1"/>
        <w:ind w:left="567" w:right="793"/>
        <w:jc w:val="both"/>
        <w:rPr>
          <w:rFonts w:ascii="Arial" w:hAnsi="Arial" w:cs="Arial"/>
          <w:sz w:val="24"/>
          <w:szCs w:val="24"/>
          <w:lang w:val="en-US"/>
        </w:rPr>
      </w:pPr>
    </w:p>
    <w:p w:rsidR="00E667CE" w:rsidRPr="00CB5A76" w:rsidRDefault="00E667CE" w:rsidP="00CB5A76">
      <w:pPr>
        <w:pStyle w:val="BodyText"/>
        <w:spacing w:before="5"/>
        <w:ind w:left="567" w:right="793"/>
        <w:rPr>
          <w:rFonts w:ascii="Arial" w:hAnsi="Arial" w:cs="Arial"/>
          <w:sz w:val="24"/>
          <w:szCs w:val="24"/>
        </w:rPr>
      </w:pPr>
    </w:p>
    <w:p w:rsidR="00AA7408" w:rsidRDefault="00AA7408" w:rsidP="00CB5A76">
      <w:pPr>
        <w:pStyle w:val="BodyText"/>
        <w:spacing w:line="276" w:lineRule="auto"/>
        <w:ind w:left="567" w:right="793" w:firstLine="568"/>
        <w:rPr>
          <w:rFonts w:ascii="Arial" w:hAnsi="Arial" w:cs="Arial"/>
          <w:sz w:val="24"/>
          <w:szCs w:val="24"/>
        </w:rPr>
      </w:pPr>
    </w:p>
    <w:p w:rsidR="00AA7408" w:rsidRDefault="00AA7408" w:rsidP="00CB5A76">
      <w:pPr>
        <w:pStyle w:val="BodyText"/>
        <w:spacing w:line="276" w:lineRule="auto"/>
        <w:ind w:left="567" w:right="793" w:firstLine="568"/>
        <w:rPr>
          <w:rFonts w:ascii="Arial" w:hAnsi="Arial" w:cs="Arial"/>
          <w:sz w:val="24"/>
          <w:szCs w:val="24"/>
        </w:rPr>
      </w:pPr>
    </w:p>
    <w:p w:rsidR="00AA7408" w:rsidRDefault="00AA7408" w:rsidP="00CB5A76">
      <w:pPr>
        <w:pStyle w:val="BodyText"/>
        <w:spacing w:line="276" w:lineRule="auto"/>
        <w:ind w:left="567" w:right="793" w:firstLine="568"/>
        <w:rPr>
          <w:rFonts w:ascii="Arial" w:hAnsi="Arial" w:cs="Arial"/>
          <w:sz w:val="24"/>
          <w:szCs w:val="24"/>
        </w:rPr>
      </w:pPr>
    </w:p>
    <w:p w:rsidR="00AA7408" w:rsidRDefault="00AA7408" w:rsidP="00CB5A76">
      <w:pPr>
        <w:pStyle w:val="BodyText"/>
        <w:spacing w:line="276" w:lineRule="auto"/>
        <w:ind w:left="567" w:right="793" w:firstLine="568"/>
        <w:rPr>
          <w:rFonts w:ascii="Arial" w:hAnsi="Arial" w:cs="Arial"/>
          <w:sz w:val="24"/>
          <w:szCs w:val="24"/>
        </w:rPr>
      </w:pPr>
    </w:p>
    <w:p w:rsidR="00AA7408" w:rsidRDefault="00AA7408" w:rsidP="00CB5A76">
      <w:pPr>
        <w:pStyle w:val="BodyText"/>
        <w:spacing w:line="276" w:lineRule="auto"/>
        <w:ind w:left="567" w:right="793" w:firstLine="568"/>
        <w:rPr>
          <w:rFonts w:ascii="Arial" w:hAnsi="Arial" w:cs="Arial"/>
          <w:sz w:val="24"/>
          <w:szCs w:val="24"/>
        </w:rPr>
      </w:pPr>
    </w:p>
    <w:p w:rsidR="00AA7408" w:rsidRDefault="00AA7408" w:rsidP="00CB5A76">
      <w:pPr>
        <w:pStyle w:val="BodyText"/>
        <w:spacing w:line="276" w:lineRule="auto"/>
        <w:ind w:left="567" w:right="793" w:firstLine="568"/>
        <w:rPr>
          <w:rFonts w:ascii="Arial" w:hAnsi="Arial" w:cs="Arial"/>
          <w:sz w:val="24"/>
          <w:szCs w:val="24"/>
        </w:rPr>
      </w:pPr>
    </w:p>
    <w:p w:rsidR="001624D5" w:rsidRDefault="001624D5" w:rsidP="00AA7408">
      <w:pPr>
        <w:pStyle w:val="BodyText"/>
        <w:spacing w:line="276" w:lineRule="auto"/>
        <w:ind w:left="851" w:right="793" w:firstLine="1178"/>
        <w:rPr>
          <w:rFonts w:ascii="Arial" w:hAnsi="Arial" w:cs="Arial"/>
          <w:sz w:val="24"/>
          <w:szCs w:val="24"/>
          <w:lang w:val="en-US"/>
        </w:rPr>
      </w:pPr>
    </w:p>
    <w:p w:rsidR="001624D5" w:rsidRDefault="001624D5" w:rsidP="00AA7408">
      <w:pPr>
        <w:pStyle w:val="BodyText"/>
        <w:spacing w:line="276" w:lineRule="auto"/>
        <w:ind w:left="851" w:right="793" w:firstLine="1178"/>
        <w:rPr>
          <w:rFonts w:ascii="Arial" w:hAnsi="Arial" w:cs="Arial"/>
          <w:sz w:val="24"/>
          <w:szCs w:val="24"/>
          <w:lang w:val="en-US"/>
        </w:rPr>
      </w:pPr>
    </w:p>
    <w:p w:rsidR="001624D5" w:rsidRDefault="001624D5" w:rsidP="00AA7408">
      <w:pPr>
        <w:pStyle w:val="BodyText"/>
        <w:spacing w:line="276" w:lineRule="auto"/>
        <w:ind w:left="851" w:right="793" w:firstLine="1178"/>
        <w:rPr>
          <w:rFonts w:ascii="Arial" w:hAnsi="Arial" w:cs="Arial"/>
          <w:sz w:val="24"/>
          <w:szCs w:val="24"/>
          <w:lang w:val="en-US"/>
        </w:rPr>
      </w:pPr>
    </w:p>
    <w:p w:rsidR="00E667CE" w:rsidRPr="00CB5A76" w:rsidRDefault="00AA7408" w:rsidP="00AA7408">
      <w:pPr>
        <w:pStyle w:val="BodyText"/>
        <w:spacing w:line="276" w:lineRule="auto"/>
        <w:ind w:left="851" w:right="793" w:firstLine="117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dengan</w:t>
      </w:r>
      <w:r w:rsidR="00970787" w:rsidRPr="00CB5A76">
        <w:rPr>
          <w:rFonts w:ascii="Arial" w:hAnsi="Arial" w:cs="Arial"/>
          <w:spacing w:val="45"/>
          <w:sz w:val="24"/>
          <w:szCs w:val="24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ini</w:t>
      </w:r>
      <w:r w:rsidR="00970787" w:rsidRPr="00CB5A76">
        <w:rPr>
          <w:rFonts w:ascii="Arial" w:hAnsi="Arial" w:cs="Arial"/>
          <w:spacing w:val="45"/>
          <w:sz w:val="24"/>
          <w:szCs w:val="24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kami</w:t>
      </w:r>
      <w:r w:rsidR="00970787" w:rsidRPr="00CB5A76">
        <w:rPr>
          <w:rFonts w:ascii="Arial" w:hAnsi="Arial" w:cs="Arial"/>
          <w:spacing w:val="41"/>
          <w:sz w:val="24"/>
          <w:szCs w:val="24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sampaikan</w:t>
      </w:r>
      <w:r w:rsidR="00970787" w:rsidRPr="00CB5A76">
        <w:rPr>
          <w:rFonts w:ascii="Arial" w:hAnsi="Arial" w:cs="Arial"/>
          <w:spacing w:val="51"/>
          <w:sz w:val="24"/>
          <w:szCs w:val="24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daftar</w:t>
      </w:r>
      <w:r w:rsidR="00970787" w:rsidRPr="00CB5A76">
        <w:rPr>
          <w:rFonts w:ascii="Arial" w:hAnsi="Arial" w:cs="Arial"/>
          <w:spacing w:val="42"/>
          <w:sz w:val="24"/>
          <w:szCs w:val="24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nama</w:t>
      </w:r>
      <w:r w:rsidR="00970787" w:rsidRPr="00CB5A76">
        <w:rPr>
          <w:rFonts w:ascii="Arial" w:hAnsi="Arial" w:cs="Arial"/>
          <w:spacing w:val="4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Pejabat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970787" w:rsidRPr="00CB5A76">
        <w:rPr>
          <w:rFonts w:ascii="Arial" w:hAnsi="Arial" w:cs="Arial"/>
          <w:spacing w:val="48"/>
          <w:sz w:val="24"/>
          <w:szCs w:val="24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yang</w:t>
      </w:r>
      <w:r w:rsidR="00970787" w:rsidRPr="00CB5A76">
        <w:rPr>
          <w:rFonts w:ascii="Arial" w:hAnsi="Arial" w:cs="Arial"/>
          <w:spacing w:val="46"/>
          <w:sz w:val="24"/>
          <w:szCs w:val="24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akan</w:t>
      </w:r>
      <w:r w:rsidR="00970787" w:rsidRPr="00CB5A76">
        <w:rPr>
          <w:rFonts w:ascii="Arial" w:hAnsi="Arial" w:cs="Arial"/>
          <w:spacing w:val="4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melaksanakan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970787" w:rsidRPr="00CB5A76">
        <w:rPr>
          <w:rFonts w:ascii="Arial" w:hAnsi="Arial" w:cs="Arial"/>
          <w:sz w:val="24"/>
          <w:szCs w:val="24"/>
        </w:rPr>
        <w:t>kegiatan</w:t>
      </w:r>
      <w:r w:rsidR="00970787" w:rsidRPr="00CB5A76">
        <w:rPr>
          <w:rFonts w:ascii="Arial" w:hAnsi="Arial" w:cs="Arial"/>
          <w:spacing w:val="-53"/>
          <w:sz w:val="24"/>
          <w:szCs w:val="24"/>
        </w:rPr>
        <w:t xml:space="preserve"> </w:t>
      </w:r>
      <w:r>
        <w:rPr>
          <w:rFonts w:ascii="Arial" w:hAnsi="Arial" w:cs="Arial"/>
          <w:spacing w:val="-53"/>
          <w:sz w:val="24"/>
          <w:szCs w:val="24"/>
          <w:lang w:val="en-US"/>
        </w:rPr>
        <w:t xml:space="preserve"> </w:t>
      </w:r>
      <w:r w:rsidR="00970787" w:rsidRPr="00CB5A76">
        <w:rPr>
          <w:rFonts w:ascii="Arial" w:hAnsi="Arial" w:cs="Arial"/>
          <w:sz w:val="24"/>
          <w:szCs w:val="24"/>
        </w:rPr>
        <w:t>dimaksud</w:t>
      </w:r>
      <w:proofErr w:type="gramEnd"/>
      <w:r w:rsidR="00970787" w:rsidRPr="00CB5A76">
        <w:rPr>
          <w:rFonts w:ascii="Arial" w:hAnsi="Arial" w:cs="Arial"/>
          <w:sz w:val="24"/>
          <w:szCs w:val="24"/>
        </w:rPr>
        <w:t xml:space="preserve"> :</w:t>
      </w:r>
    </w:p>
    <w:p w:rsidR="00E667CE" w:rsidRPr="00CB5A76" w:rsidRDefault="00E667CE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998"/>
        <w:gridCol w:w="4678"/>
      </w:tblGrid>
      <w:tr w:rsidR="00E667CE" w:rsidRPr="00CB5A76" w:rsidTr="001B4698">
        <w:trPr>
          <w:trHeight w:val="624"/>
        </w:trPr>
        <w:tc>
          <w:tcPr>
            <w:tcW w:w="540" w:type="dxa"/>
            <w:shd w:val="clear" w:color="auto" w:fill="A6A6A6"/>
            <w:vAlign w:val="center"/>
          </w:tcPr>
          <w:p w:rsidR="00E667CE" w:rsidRPr="00CB5A76" w:rsidRDefault="00970787" w:rsidP="001B4698">
            <w:pPr>
              <w:pStyle w:val="TableParagraph"/>
              <w:spacing w:before="3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5A76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998" w:type="dxa"/>
            <w:shd w:val="clear" w:color="auto" w:fill="A6A6A6"/>
            <w:vAlign w:val="center"/>
          </w:tcPr>
          <w:p w:rsidR="00E667CE" w:rsidRPr="00CB5A76" w:rsidRDefault="00970787" w:rsidP="001B4698">
            <w:pPr>
              <w:pStyle w:val="TableParagraph"/>
              <w:spacing w:before="3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5A76">
              <w:rPr>
                <w:rFonts w:ascii="Arial" w:hAnsi="Arial" w:cs="Arial"/>
                <w:b/>
                <w:sz w:val="24"/>
                <w:szCs w:val="24"/>
              </w:rPr>
              <w:t>Nama</w:t>
            </w:r>
          </w:p>
        </w:tc>
        <w:tc>
          <w:tcPr>
            <w:tcW w:w="4678" w:type="dxa"/>
            <w:shd w:val="clear" w:color="auto" w:fill="A6A6A6"/>
            <w:vAlign w:val="center"/>
          </w:tcPr>
          <w:p w:rsidR="00E667CE" w:rsidRPr="00CB5A76" w:rsidRDefault="00970787" w:rsidP="001B4698">
            <w:pPr>
              <w:pStyle w:val="TableParagraph"/>
              <w:spacing w:before="3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5A76">
              <w:rPr>
                <w:rFonts w:ascii="Arial" w:hAnsi="Arial" w:cs="Arial"/>
                <w:b/>
                <w:sz w:val="24"/>
                <w:szCs w:val="24"/>
              </w:rPr>
              <w:t>Jabatan</w:t>
            </w:r>
          </w:p>
        </w:tc>
      </w:tr>
      <w:tr w:rsidR="00E667CE" w:rsidRPr="00CB5A76" w:rsidTr="001B4698">
        <w:trPr>
          <w:trHeight w:val="737"/>
        </w:trPr>
        <w:tc>
          <w:tcPr>
            <w:tcW w:w="540" w:type="dxa"/>
            <w:vAlign w:val="center"/>
          </w:tcPr>
          <w:p w:rsidR="00E667CE" w:rsidRPr="001624D5" w:rsidRDefault="00970787" w:rsidP="001B4698">
            <w:pPr>
              <w:pStyle w:val="TableParagraph"/>
              <w:spacing w:before="3"/>
              <w:ind w:left="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B5A76">
              <w:rPr>
                <w:rFonts w:ascii="Arial" w:hAnsi="Arial" w:cs="Arial"/>
                <w:w w:val="99"/>
                <w:sz w:val="24"/>
                <w:szCs w:val="24"/>
              </w:rPr>
              <w:t>1</w:t>
            </w:r>
            <w:r w:rsidR="001624D5">
              <w:rPr>
                <w:rFonts w:ascii="Arial" w:hAnsi="Arial" w:cs="Arial"/>
                <w:w w:val="99"/>
                <w:sz w:val="24"/>
                <w:szCs w:val="24"/>
                <w:lang w:val="en-US"/>
              </w:rPr>
              <w:t>.</w:t>
            </w:r>
          </w:p>
        </w:tc>
        <w:tc>
          <w:tcPr>
            <w:tcW w:w="3998" w:type="dxa"/>
            <w:vAlign w:val="center"/>
          </w:tcPr>
          <w:p w:rsidR="00E667CE" w:rsidRDefault="001624D5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Made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Sartana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Dita</w:t>
            </w:r>
            <w:proofErr w:type="spellEnd"/>
          </w:p>
          <w:p w:rsidR="001624D5" w:rsidRPr="001624D5" w:rsidRDefault="001624D5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NIP. 197411241997031001</w:t>
            </w:r>
          </w:p>
        </w:tc>
        <w:tc>
          <w:tcPr>
            <w:tcW w:w="4678" w:type="dxa"/>
            <w:vAlign w:val="center"/>
          </w:tcPr>
          <w:p w:rsidR="00E667CE" w:rsidRPr="001624D5" w:rsidRDefault="001624D5" w:rsidP="001B4698">
            <w:pPr>
              <w:pStyle w:val="TableParagraph"/>
              <w:spacing w:before="3"/>
              <w:ind w:left="0" w:right="1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Humas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RB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TI</w:t>
            </w:r>
          </w:p>
        </w:tc>
      </w:tr>
      <w:tr w:rsidR="001624D5" w:rsidRPr="00CB5A76" w:rsidTr="001B4698">
        <w:trPr>
          <w:trHeight w:val="737"/>
        </w:trPr>
        <w:tc>
          <w:tcPr>
            <w:tcW w:w="540" w:type="dxa"/>
            <w:vAlign w:val="center"/>
          </w:tcPr>
          <w:p w:rsidR="001624D5" w:rsidRPr="001624D5" w:rsidRDefault="001624D5" w:rsidP="001B4698">
            <w:pPr>
              <w:pStyle w:val="TableParagraph"/>
              <w:spacing w:before="3"/>
              <w:ind w:left="3"/>
              <w:jc w:val="center"/>
              <w:rPr>
                <w:rFonts w:ascii="Arial" w:hAnsi="Arial" w:cs="Arial"/>
                <w:w w:val="9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w w:val="99"/>
                <w:sz w:val="24"/>
                <w:szCs w:val="24"/>
                <w:lang w:val="en-US"/>
              </w:rPr>
              <w:t>2.</w:t>
            </w:r>
          </w:p>
        </w:tc>
        <w:tc>
          <w:tcPr>
            <w:tcW w:w="3998" w:type="dxa"/>
            <w:vAlign w:val="center"/>
          </w:tcPr>
          <w:p w:rsidR="001624D5" w:rsidRDefault="001624D5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Nyoman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Ariyana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Sukmawan</w:t>
            </w:r>
            <w:proofErr w:type="spellEnd"/>
          </w:p>
          <w:p w:rsidR="001624D5" w:rsidRPr="001624D5" w:rsidRDefault="001624D5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NIP. 198804012012121001</w:t>
            </w:r>
          </w:p>
        </w:tc>
        <w:tc>
          <w:tcPr>
            <w:tcW w:w="4678" w:type="dxa"/>
            <w:vAlign w:val="center"/>
          </w:tcPr>
          <w:p w:rsidR="001624D5" w:rsidRPr="007A1ABA" w:rsidRDefault="007A1ABA" w:rsidP="001B4698">
            <w:pPr>
              <w:pStyle w:val="TableParagraph"/>
              <w:spacing w:before="3"/>
              <w:ind w:left="0" w:right="1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JFU</w:t>
            </w:r>
          </w:p>
        </w:tc>
      </w:tr>
      <w:tr w:rsidR="001624D5" w:rsidRPr="00CB5A76" w:rsidTr="001B4698">
        <w:trPr>
          <w:trHeight w:val="737"/>
        </w:trPr>
        <w:tc>
          <w:tcPr>
            <w:tcW w:w="540" w:type="dxa"/>
            <w:vAlign w:val="center"/>
          </w:tcPr>
          <w:p w:rsidR="001624D5" w:rsidRPr="001624D5" w:rsidRDefault="001624D5" w:rsidP="001B4698">
            <w:pPr>
              <w:pStyle w:val="TableParagraph"/>
              <w:spacing w:before="3"/>
              <w:ind w:left="3"/>
              <w:jc w:val="center"/>
              <w:rPr>
                <w:rFonts w:ascii="Arial" w:hAnsi="Arial" w:cs="Arial"/>
                <w:w w:val="9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w w:val="99"/>
                <w:sz w:val="24"/>
                <w:szCs w:val="24"/>
                <w:lang w:val="en-US"/>
              </w:rPr>
              <w:t>3.</w:t>
            </w:r>
          </w:p>
        </w:tc>
        <w:tc>
          <w:tcPr>
            <w:tcW w:w="3998" w:type="dxa"/>
            <w:vAlign w:val="center"/>
          </w:tcPr>
          <w:p w:rsidR="001624D5" w:rsidRDefault="001B4698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Made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Dody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Sutrisna</w:t>
            </w:r>
            <w:proofErr w:type="spellEnd"/>
          </w:p>
          <w:p w:rsidR="001B4698" w:rsidRPr="001B4698" w:rsidRDefault="001B4698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NIP. 199106292012121001</w:t>
            </w:r>
          </w:p>
        </w:tc>
        <w:tc>
          <w:tcPr>
            <w:tcW w:w="4678" w:type="dxa"/>
            <w:vAlign w:val="center"/>
          </w:tcPr>
          <w:p w:rsidR="001624D5" w:rsidRPr="001B4698" w:rsidRDefault="007A1ABA" w:rsidP="001B4698">
            <w:pPr>
              <w:pStyle w:val="TableParagraph"/>
              <w:spacing w:before="3"/>
              <w:ind w:left="0" w:right="1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JFU</w:t>
            </w:r>
          </w:p>
        </w:tc>
      </w:tr>
      <w:tr w:rsidR="001624D5" w:rsidRPr="00CB5A76" w:rsidTr="001B4698">
        <w:trPr>
          <w:trHeight w:val="737"/>
        </w:trPr>
        <w:tc>
          <w:tcPr>
            <w:tcW w:w="540" w:type="dxa"/>
            <w:vAlign w:val="center"/>
          </w:tcPr>
          <w:p w:rsidR="001624D5" w:rsidRPr="001624D5" w:rsidRDefault="001624D5" w:rsidP="001B4698">
            <w:pPr>
              <w:pStyle w:val="TableParagraph"/>
              <w:spacing w:before="3"/>
              <w:ind w:left="3"/>
              <w:jc w:val="center"/>
              <w:rPr>
                <w:rFonts w:ascii="Arial" w:hAnsi="Arial" w:cs="Arial"/>
                <w:w w:val="9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w w:val="99"/>
                <w:sz w:val="24"/>
                <w:szCs w:val="24"/>
                <w:lang w:val="en-US"/>
              </w:rPr>
              <w:t>4.</w:t>
            </w:r>
          </w:p>
        </w:tc>
        <w:tc>
          <w:tcPr>
            <w:tcW w:w="3998" w:type="dxa"/>
            <w:vAlign w:val="center"/>
          </w:tcPr>
          <w:p w:rsidR="001624D5" w:rsidRDefault="001B4698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Johan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Iswara</w:t>
            </w:r>
            <w:proofErr w:type="spellEnd"/>
          </w:p>
          <w:p w:rsidR="001B4698" w:rsidRPr="001B4698" w:rsidRDefault="001B4698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NIP. </w:t>
            </w:r>
            <w:r w:rsidR="00970787">
              <w:rPr>
                <w:rFonts w:ascii="Arial" w:hAnsi="Arial" w:cs="Arial"/>
                <w:sz w:val="24"/>
                <w:szCs w:val="24"/>
                <w:lang w:val="en-US"/>
              </w:rPr>
              <w:t>199012312021121001</w:t>
            </w:r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 w:rsidR="001624D5" w:rsidRPr="001B4698" w:rsidRDefault="007A1ABA" w:rsidP="001B4698">
            <w:pPr>
              <w:pStyle w:val="TableParagraph"/>
              <w:spacing w:before="3"/>
              <w:ind w:left="0" w:right="1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JFU</w:t>
            </w:r>
          </w:p>
        </w:tc>
      </w:tr>
      <w:tr w:rsidR="001624D5" w:rsidRPr="00CB5A76" w:rsidTr="001B4698">
        <w:trPr>
          <w:trHeight w:val="737"/>
        </w:trPr>
        <w:tc>
          <w:tcPr>
            <w:tcW w:w="540" w:type="dxa"/>
            <w:vAlign w:val="center"/>
          </w:tcPr>
          <w:p w:rsidR="001624D5" w:rsidRPr="001624D5" w:rsidRDefault="001624D5" w:rsidP="001B4698">
            <w:pPr>
              <w:pStyle w:val="TableParagraph"/>
              <w:spacing w:before="3"/>
              <w:ind w:left="3"/>
              <w:jc w:val="center"/>
              <w:rPr>
                <w:rFonts w:ascii="Arial" w:hAnsi="Arial" w:cs="Arial"/>
                <w:w w:val="9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w w:val="99"/>
                <w:sz w:val="24"/>
                <w:szCs w:val="24"/>
                <w:lang w:val="en-US"/>
              </w:rPr>
              <w:t>5.</w:t>
            </w:r>
          </w:p>
        </w:tc>
        <w:tc>
          <w:tcPr>
            <w:tcW w:w="3998" w:type="dxa"/>
            <w:vAlign w:val="center"/>
          </w:tcPr>
          <w:p w:rsidR="001624D5" w:rsidRDefault="001624D5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pacing w:val="1"/>
                <w:sz w:val="24"/>
                <w:szCs w:val="24"/>
              </w:rPr>
            </w:pPr>
            <w:r w:rsidRPr="00CB5A76">
              <w:rPr>
                <w:rFonts w:ascii="Arial" w:hAnsi="Arial" w:cs="Arial"/>
                <w:sz w:val="24"/>
                <w:szCs w:val="24"/>
              </w:rPr>
              <w:t>Muhamad Ryan Pratama</w:t>
            </w:r>
            <w:r w:rsidRPr="00CB5A7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</w:p>
          <w:p w:rsidR="001624D5" w:rsidRPr="00CB5A76" w:rsidRDefault="001624D5" w:rsidP="001B4698">
            <w:pPr>
              <w:pStyle w:val="TableParagraph"/>
              <w:spacing w:before="3"/>
              <w:ind w:left="111" w:right="-6"/>
              <w:rPr>
                <w:rFonts w:ascii="Arial" w:hAnsi="Arial" w:cs="Arial"/>
                <w:sz w:val="24"/>
                <w:szCs w:val="24"/>
              </w:rPr>
            </w:pPr>
            <w:r w:rsidRPr="00CB5A76">
              <w:rPr>
                <w:rFonts w:ascii="Arial" w:hAnsi="Arial" w:cs="Arial"/>
                <w:sz w:val="24"/>
                <w:szCs w:val="24"/>
              </w:rPr>
              <w:t>NIP.</w:t>
            </w:r>
            <w:r w:rsidRPr="00CB5A7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CB5A76">
              <w:rPr>
                <w:rFonts w:ascii="Arial" w:hAnsi="Arial" w:cs="Arial"/>
                <w:sz w:val="24"/>
                <w:szCs w:val="24"/>
              </w:rPr>
              <w:t>199703052017121004</w:t>
            </w:r>
          </w:p>
        </w:tc>
        <w:tc>
          <w:tcPr>
            <w:tcW w:w="4678" w:type="dxa"/>
            <w:vAlign w:val="center"/>
          </w:tcPr>
          <w:p w:rsidR="001624D5" w:rsidRPr="007A1ABA" w:rsidRDefault="007A1ABA" w:rsidP="001B4698">
            <w:pPr>
              <w:pStyle w:val="TableParagraph"/>
              <w:spacing w:before="3"/>
              <w:ind w:left="0" w:right="1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JFU</w:t>
            </w:r>
          </w:p>
        </w:tc>
      </w:tr>
    </w:tbl>
    <w:p w:rsidR="00E667CE" w:rsidRPr="00CB5A76" w:rsidRDefault="00E667CE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:rsidR="00E667CE" w:rsidRDefault="00E667CE">
      <w:pPr>
        <w:pStyle w:val="BodyText"/>
      </w:pPr>
    </w:p>
    <w:p w:rsidR="00E667CE" w:rsidRDefault="00E667CE">
      <w:pPr>
        <w:pStyle w:val="BodyText"/>
        <w:spacing w:before="3"/>
        <w:rPr>
          <w:sz w:val="19"/>
        </w:rPr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1B4698" w:rsidRPr="00AA7408" w:rsidRDefault="001B4698" w:rsidP="001B4698">
      <w:pPr>
        <w:pStyle w:val="BodyText"/>
        <w:ind w:left="6558" w:right="1422" w:hanging="8"/>
        <w:rPr>
          <w:rFonts w:ascii="Arial" w:hAnsi="Arial" w:cs="Arial"/>
          <w:sz w:val="24"/>
          <w:szCs w:val="24"/>
        </w:rPr>
      </w:pPr>
      <w:r w:rsidRPr="00AA7408">
        <w:rPr>
          <w:rFonts w:ascii="Arial" w:hAnsi="Arial" w:cs="Arial"/>
          <w:sz w:val="24"/>
          <w:szCs w:val="24"/>
        </w:rPr>
        <w:t>Anton Edward Wardhana</w:t>
      </w:r>
      <w:r w:rsidRPr="00AA7408">
        <w:rPr>
          <w:rFonts w:ascii="Arial" w:hAnsi="Arial" w:cs="Arial"/>
          <w:spacing w:val="1"/>
          <w:sz w:val="24"/>
          <w:szCs w:val="24"/>
        </w:rPr>
        <w:t xml:space="preserve"> </w:t>
      </w:r>
      <w:r w:rsidRPr="00AA7408">
        <w:rPr>
          <w:rFonts w:ascii="Arial" w:hAnsi="Arial" w:cs="Arial"/>
          <w:sz w:val="24"/>
          <w:szCs w:val="24"/>
        </w:rPr>
        <w:t>NIP</w:t>
      </w:r>
      <w:r w:rsidRPr="00AA7408">
        <w:rPr>
          <w:rFonts w:ascii="Arial" w:hAnsi="Arial" w:cs="Arial"/>
          <w:spacing w:val="-11"/>
          <w:sz w:val="24"/>
          <w:szCs w:val="24"/>
        </w:rPr>
        <w:t xml:space="preserve"> </w:t>
      </w:r>
      <w:r w:rsidRPr="00AA7408">
        <w:rPr>
          <w:rFonts w:ascii="Arial" w:hAnsi="Arial" w:cs="Arial"/>
          <w:sz w:val="24"/>
          <w:szCs w:val="24"/>
        </w:rPr>
        <w:t>197407041999031001</w:t>
      </w:r>
    </w:p>
    <w:p w:rsidR="00E667CE" w:rsidRDefault="00E667CE" w:rsidP="001B4698">
      <w:pPr>
        <w:pStyle w:val="BodyText"/>
        <w:ind w:left="851"/>
      </w:pPr>
    </w:p>
    <w:p w:rsidR="00E667CE" w:rsidRDefault="00E667CE">
      <w:pPr>
        <w:pStyle w:val="BodyText"/>
      </w:pPr>
    </w:p>
    <w:p w:rsidR="00E667CE" w:rsidRDefault="00E667CE">
      <w:pPr>
        <w:pStyle w:val="BodyText"/>
      </w:pPr>
    </w:p>
    <w:p w:rsidR="00E667CE" w:rsidRDefault="00E667CE">
      <w:pPr>
        <w:pStyle w:val="BodyText"/>
        <w:spacing w:before="5"/>
        <w:rPr>
          <w:sz w:val="16"/>
        </w:rPr>
      </w:pPr>
    </w:p>
    <w:p w:rsidR="00E667CE" w:rsidRDefault="00E667CE">
      <w:pPr>
        <w:rPr>
          <w:sz w:val="16"/>
        </w:rPr>
        <w:sectPr w:rsidR="00E667CE">
          <w:type w:val="continuous"/>
          <w:pgSz w:w="11920" w:h="16840"/>
          <w:pgMar w:top="760" w:right="520" w:bottom="280" w:left="480" w:header="720" w:footer="720" w:gutter="0"/>
          <w:cols w:space="720"/>
        </w:sectPr>
      </w:pPr>
    </w:p>
    <w:p w:rsidR="00E667CE" w:rsidRDefault="00970787">
      <w:pPr>
        <w:spacing w:before="80"/>
        <w:ind w:left="2636" w:right="259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TERM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REFERENCE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(TOR)</w:t>
      </w:r>
    </w:p>
    <w:p w:rsidR="00E667CE" w:rsidRDefault="00E667CE"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701"/>
        <w:gridCol w:w="4038"/>
        <w:gridCol w:w="1561"/>
        <w:gridCol w:w="1845"/>
      </w:tblGrid>
      <w:tr w:rsidR="00E667CE">
        <w:trPr>
          <w:trHeight w:val="265"/>
        </w:trPr>
        <w:tc>
          <w:tcPr>
            <w:tcW w:w="545" w:type="dxa"/>
            <w:shd w:val="clear" w:color="auto" w:fill="E16C09"/>
          </w:tcPr>
          <w:p w:rsidR="00E667CE" w:rsidRDefault="00E667C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shd w:val="clear" w:color="auto" w:fill="E16C09"/>
          </w:tcPr>
          <w:p w:rsidR="00E667CE" w:rsidRDefault="00E667C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44" w:type="dxa"/>
            <w:gridSpan w:val="3"/>
            <w:shd w:val="clear" w:color="auto" w:fill="E16C09"/>
          </w:tcPr>
          <w:p w:rsidR="00E667CE" w:rsidRDefault="00E667C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667CE" w:rsidTr="006E3149">
        <w:trPr>
          <w:trHeight w:val="444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line="230" w:lineRule="exact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</w:p>
        </w:tc>
        <w:tc>
          <w:tcPr>
            <w:tcW w:w="7444" w:type="dxa"/>
            <w:gridSpan w:val="3"/>
          </w:tcPr>
          <w:p w:rsidR="00E667CE" w:rsidRPr="007A1ABA" w:rsidRDefault="007A1ABA" w:rsidP="006E3149">
            <w:pPr>
              <w:pStyle w:val="TableParagraph"/>
              <w:spacing w:line="276" w:lineRule="auto"/>
              <w:ind w:left="43" w:right="405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Koordinasi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Konsultasi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Pelaksanaan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Layanan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Kehumasan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Teknologi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Informasi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E667CE" w:rsidTr="006E3149">
        <w:trPr>
          <w:trHeight w:val="458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line="230" w:lineRule="exact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Tema</w:t>
            </w:r>
          </w:p>
        </w:tc>
        <w:tc>
          <w:tcPr>
            <w:tcW w:w="7444" w:type="dxa"/>
            <w:gridSpan w:val="3"/>
          </w:tcPr>
          <w:p w:rsidR="00E667CE" w:rsidRPr="007A1ABA" w:rsidRDefault="007A1ABA" w:rsidP="006E3149">
            <w:pPr>
              <w:pStyle w:val="TableParagraph"/>
              <w:spacing w:line="276" w:lineRule="auto"/>
              <w:ind w:left="43" w:right="21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Strategi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pemberitaan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cepat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tanggap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akurat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berkualitas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serta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penguatan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inovasi-inovasi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Aplikasi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Pelayanan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produk-produk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</w:t>
            </w:r>
            <w:r w:rsidR="00E02F2E">
              <w:rPr>
                <w:sz w:val="20"/>
                <w:lang w:val="en-US"/>
              </w:rPr>
              <w:t>enkumham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berbasis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Teknologi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Informasi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dan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penataan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Akses</w:t>
            </w:r>
            <w:proofErr w:type="spellEnd"/>
            <w:r w:rsidR="00E02F2E">
              <w:rPr>
                <w:sz w:val="20"/>
                <w:lang w:val="en-US"/>
              </w:rPr>
              <w:t xml:space="preserve"> point/</w:t>
            </w:r>
            <w:proofErr w:type="spellStart"/>
            <w:r w:rsidR="00E02F2E">
              <w:rPr>
                <w:sz w:val="20"/>
                <w:lang w:val="en-US"/>
              </w:rPr>
              <w:t>jaringan</w:t>
            </w:r>
            <w:proofErr w:type="spellEnd"/>
            <w:r w:rsidR="00E02F2E">
              <w:rPr>
                <w:sz w:val="20"/>
                <w:lang w:val="en-US"/>
              </w:rPr>
              <w:t xml:space="preserve"> Internet di </w:t>
            </w:r>
            <w:proofErr w:type="spellStart"/>
            <w:r w:rsidR="00E02F2E">
              <w:rPr>
                <w:sz w:val="20"/>
                <w:lang w:val="en-US"/>
              </w:rPr>
              <w:t>Lingkungan</w:t>
            </w:r>
            <w:proofErr w:type="spellEnd"/>
            <w:r w:rsidR="00E02F2E">
              <w:rPr>
                <w:sz w:val="20"/>
                <w:lang w:val="en-US"/>
              </w:rPr>
              <w:t xml:space="preserve"> Kantor Wilayah </w:t>
            </w:r>
            <w:proofErr w:type="spellStart"/>
            <w:r w:rsidR="00E02F2E">
              <w:rPr>
                <w:sz w:val="20"/>
                <w:lang w:val="en-US"/>
              </w:rPr>
              <w:t>Kemenkumham</w:t>
            </w:r>
            <w:proofErr w:type="spellEnd"/>
            <w:r w:rsidR="00E02F2E">
              <w:rPr>
                <w:sz w:val="20"/>
                <w:lang w:val="en-US"/>
              </w:rPr>
              <w:t xml:space="preserve"> NTB.</w:t>
            </w:r>
          </w:p>
        </w:tc>
      </w:tr>
      <w:tr w:rsidR="00E667CE" w:rsidTr="006E3149">
        <w:trPr>
          <w:trHeight w:val="259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line="227" w:lineRule="exact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Pelaksana/Organiser</w:t>
            </w:r>
          </w:p>
        </w:tc>
        <w:tc>
          <w:tcPr>
            <w:tcW w:w="7444" w:type="dxa"/>
            <w:gridSpan w:val="3"/>
          </w:tcPr>
          <w:p w:rsidR="00E667CE" w:rsidRPr="00E02F2E" w:rsidRDefault="00E02F2E" w:rsidP="00E02F2E">
            <w:pPr>
              <w:pStyle w:val="TableParagraph"/>
              <w:spacing w:line="276" w:lineRule="auto"/>
              <w:ind w:left="4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Bagian</w:t>
            </w:r>
            <w:proofErr w:type="spellEnd"/>
            <w:r>
              <w:rPr>
                <w:sz w:val="20"/>
                <w:lang w:val="en-US"/>
              </w:rPr>
              <w:t xml:space="preserve"> Program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Humas</w:t>
            </w:r>
            <w:proofErr w:type="spellEnd"/>
          </w:p>
        </w:tc>
      </w:tr>
      <w:tr w:rsidR="00E667CE" w:rsidTr="006E3149">
        <w:trPr>
          <w:trHeight w:val="813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line="229" w:lineRule="exact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line="242" w:lineRule="auto"/>
              <w:ind w:right="871"/>
              <w:rPr>
                <w:sz w:val="20"/>
              </w:rPr>
            </w:pPr>
            <w:r>
              <w:rPr>
                <w:sz w:val="20"/>
              </w:rPr>
              <w:t>Waktu dan Tempat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</w:p>
        </w:tc>
        <w:tc>
          <w:tcPr>
            <w:tcW w:w="7444" w:type="dxa"/>
            <w:gridSpan w:val="3"/>
          </w:tcPr>
          <w:p w:rsidR="00E667CE" w:rsidRDefault="00E02F2E" w:rsidP="006E3149">
            <w:pPr>
              <w:pStyle w:val="TableParagraph"/>
              <w:tabs>
                <w:tab w:val="left" w:pos="1774"/>
              </w:tabs>
              <w:ind w:left="43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  <w:r w:rsidR="00970787">
              <w:rPr>
                <w:sz w:val="20"/>
              </w:rPr>
              <w:t>ari/tanggal</w:t>
            </w:r>
            <w:r w:rsidR="00970787">
              <w:rPr>
                <w:sz w:val="20"/>
              </w:rPr>
              <w:tab/>
              <w:t>:</w:t>
            </w:r>
            <w:r w:rsidR="00970787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0"/>
                <w:lang w:val="en-US"/>
              </w:rPr>
              <w:t>Senin</w:t>
            </w:r>
            <w:proofErr w:type="spellEnd"/>
            <w:r>
              <w:rPr>
                <w:spacing w:val="-2"/>
                <w:sz w:val="20"/>
                <w:lang w:val="en-US"/>
              </w:rPr>
              <w:t xml:space="preserve"> </w:t>
            </w:r>
            <w:r w:rsidR="00970787">
              <w:rPr>
                <w:sz w:val="20"/>
              </w:rPr>
              <w:t>s.d</w:t>
            </w:r>
            <w:r w:rsidR="00970787"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  <w:lang w:val="en-US"/>
              </w:rPr>
              <w:t>Rabu</w:t>
            </w:r>
            <w:proofErr w:type="spellEnd"/>
            <w:r>
              <w:rPr>
                <w:spacing w:val="-1"/>
                <w:sz w:val="20"/>
                <w:lang w:val="en-US"/>
              </w:rPr>
              <w:t xml:space="preserve"> </w:t>
            </w:r>
            <w:r w:rsidR="00970787"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25</w:t>
            </w:r>
            <w:r w:rsidR="00970787">
              <w:rPr>
                <w:spacing w:val="-2"/>
                <w:sz w:val="20"/>
              </w:rPr>
              <w:t xml:space="preserve"> </w:t>
            </w:r>
            <w:r w:rsidR="00970787">
              <w:rPr>
                <w:sz w:val="20"/>
              </w:rPr>
              <w:t>s.d</w:t>
            </w:r>
            <w:r w:rsidR="00970787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 w:rsidR="00970787">
              <w:rPr>
                <w:spacing w:val="-1"/>
                <w:sz w:val="20"/>
              </w:rPr>
              <w:t xml:space="preserve"> </w:t>
            </w:r>
            <w:r w:rsidR="00970787">
              <w:rPr>
                <w:sz w:val="20"/>
              </w:rPr>
              <w:t>September</w:t>
            </w:r>
            <w:r w:rsidR="00970787">
              <w:rPr>
                <w:spacing w:val="1"/>
                <w:sz w:val="20"/>
              </w:rPr>
              <w:t xml:space="preserve"> </w:t>
            </w:r>
            <w:r w:rsidR="00970787">
              <w:rPr>
                <w:sz w:val="20"/>
              </w:rPr>
              <w:t>2023</w:t>
            </w:r>
          </w:p>
          <w:p w:rsidR="00E667CE" w:rsidRPr="00E02F2E" w:rsidRDefault="00970787" w:rsidP="006E3149">
            <w:pPr>
              <w:pStyle w:val="TableParagraph"/>
              <w:tabs>
                <w:tab w:val="left" w:pos="1774"/>
              </w:tabs>
              <w:spacing w:before="70"/>
              <w:ind w:left="43"/>
              <w:rPr>
                <w:sz w:val="20"/>
                <w:lang w:val="en-US"/>
              </w:rPr>
            </w:pPr>
            <w:r>
              <w:rPr>
                <w:sz w:val="20"/>
              </w:rPr>
              <w:t>tempat</w:t>
            </w:r>
            <w:r>
              <w:rPr>
                <w:sz w:val="20"/>
              </w:rPr>
              <w:tab/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Sekretariat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Jenderal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Kementerian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Hukum</w:t>
            </w:r>
            <w:proofErr w:type="spellEnd"/>
            <w:r w:rsidR="00E02F2E">
              <w:rPr>
                <w:sz w:val="20"/>
                <w:lang w:val="en-US"/>
              </w:rPr>
              <w:t xml:space="preserve"> </w:t>
            </w:r>
            <w:proofErr w:type="spellStart"/>
            <w:r w:rsidR="00E02F2E">
              <w:rPr>
                <w:sz w:val="20"/>
                <w:lang w:val="en-US"/>
              </w:rPr>
              <w:t>dan</w:t>
            </w:r>
            <w:proofErr w:type="spellEnd"/>
            <w:r w:rsidR="00E02F2E">
              <w:rPr>
                <w:sz w:val="20"/>
                <w:lang w:val="en-US"/>
              </w:rPr>
              <w:t xml:space="preserve"> HAM </w:t>
            </w:r>
          </w:p>
          <w:p w:rsidR="00E667CE" w:rsidRPr="00E02F2E" w:rsidRDefault="00E02F2E" w:rsidP="006E3149">
            <w:pPr>
              <w:pStyle w:val="TableParagraph"/>
              <w:spacing w:before="2"/>
              <w:ind w:left="4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</w:t>
            </w:r>
            <w:r>
              <w:rPr>
                <w:sz w:val="20"/>
              </w:rPr>
              <w:t xml:space="preserve">Jalan </w:t>
            </w:r>
            <w:r>
              <w:rPr>
                <w:sz w:val="20"/>
                <w:lang w:val="en-US"/>
              </w:rPr>
              <w:t xml:space="preserve">H. R. </w:t>
            </w:r>
            <w:proofErr w:type="spellStart"/>
            <w:r>
              <w:rPr>
                <w:sz w:val="20"/>
                <w:lang w:val="en-US"/>
              </w:rPr>
              <w:t>Rasuna</w:t>
            </w:r>
            <w:proofErr w:type="spellEnd"/>
            <w:r>
              <w:rPr>
                <w:sz w:val="20"/>
                <w:lang w:val="en-US"/>
              </w:rPr>
              <w:t xml:space="preserve"> Said No. </w:t>
            </w:r>
            <w:proofErr w:type="spellStart"/>
            <w:r>
              <w:rPr>
                <w:sz w:val="20"/>
                <w:lang w:val="en-US"/>
              </w:rPr>
              <w:t>Kav</w:t>
            </w:r>
            <w:proofErr w:type="spellEnd"/>
            <w:r>
              <w:rPr>
                <w:sz w:val="20"/>
                <w:lang w:val="en-US"/>
              </w:rPr>
              <w:t xml:space="preserve"> 6-7 Jakarta Selatan</w:t>
            </w:r>
          </w:p>
        </w:tc>
      </w:tr>
      <w:tr w:rsidR="00E667CE" w:rsidTr="006E3149">
        <w:trPr>
          <w:trHeight w:val="918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line="229" w:lineRule="exact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Gambaran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</w:p>
        </w:tc>
        <w:tc>
          <w:tcPr>
            <w:tcW w:w="7444" w:type="dxa"/>
            <w:gridSpan w:val="3"/>
          </w:tcPr>
          <w:p w:rsidR="00E667CE" w:rsidRPr="00E02F2E" w:rsidRDefault="00E02F2E">
            <w:pPr>
              <w:pStyle w:val="TableParagraph"/>
              <w:spacing w:before="1" w:line="207" w:lineRule="exact"/>
              <w:ind w:left="102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koordinasi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konsultasi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tentang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strategi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meningkatkan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kualitas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rating </w:t>
            </w:r>
            <w:proofErr w:type="spellStart"/>
            <w:r>
              <w:rPr>
                <w:sz w:val="20"/>
                <w:lang w:val="en-US"/>
              </w:rPr>
              <w:t>pemberitaan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oleh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Humas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Kanwil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NTB di Biro </w:t>
            </w:r>
            <w:proofErr w:type="spellStart"/>
            <w:r>
              <w:rPr>
                <w:sz w:val="20"/>
                <w:lang w:val="en-US"/>
              </w:rPr>
              <w:t>Humas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Hukum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Kerjasama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penataan</w:t>
            </w:r>
            <w:proofErr w:type="spellEnd"/>
            <w:r w:rsidR="008E4EB6">
              <w:rPr>
                <w:sz w:val="20"/>
                <w:lang w:val="en-US"/>
              </w:rPr>
              <w:t>/</w:t>
            </w:r>
            <w:proofErr w:type="spellStart"/>
            <w:r w:rsidR="008E4EB6">
              <w:rPr>
                <w:sz w:val="20"/>
                <w:lang w:val="en-US"/>
              </w:rPr>
              <w:t>penempatan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aplikasi-aplikasi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inovasi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layanan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Kanwil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Kemenkumham</w:t>
            </w:r>
            <w:proofErr w:type="spellEnd"/>
            <w:r w:rsidR="008E4EB6">
              <w:rPr>
                <w:sz w:val="20"/>
                <w:lang w:val="en-US"/>
              </w:rPr>
              <w:t xml:space="preserve"> NTB </w:t>
            </w:r>
            <w:proofErr w:type="spellStart"/>
            <w:r w:rsidR="008E4EB6">
              <w:rPr>
                <w:sz w:val="20"/>
                <w:lang w:val="en-US"/>
              </w:rPr>
              <w:t>pada</w:t>
            </w:r>
            <w:proofErr w:type="spellEnd"/>
            <w:r w:rsidR="008E4EB6">
              <w:rPr>
                <w:sz w:val="20"/>
                <w:lang w:val="en-US"/>
              </w:rPr>
              <w:t xml:space="preserve"> web </w:t>
            </w:r>
            <w:proofErr w:type="spellStart"/>
            <w:r w:rsidR="008E4EB6">
              <w:rPr>
                <w:sz w:val="20"/>
                <w:lang w:val="en-US"/>
              </w:rPr>
              <w:t>resmi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Kanwil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serta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layanan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jaringan</w:t>
            </w:r>
            <w:proofErr w:type="spellEnd"/>
            <w:r w:rsidR="008E4EB6">
              <w:rPr>
                <w:sz w:val="20"/>
                <w:lang w:val="en-US"/>
              </w:rPr>
              <w:t>/</w:t>
            </w:r>
            <w:proofErr w:type="spellStart"/>
            <w:r w:rsidR="008E4EB6">
              <w:rPr>
                <w:sz w:val="20"/>
                <w:lang w:val="en-US"/>
              </w:rPr>
              <w:t>akses</w:t>
            </w:r>
            <w:proofErr w:type="spellEnd"/>
            <w:r w:rsidR="008E4EB6">
              <w:rPr>
                <w:sz w:val="20"/>
                <w:lang w:val="en-US"/>
              </w:rPr>
              <w:t xml:space="preserve"> point internet </w:t>
            </w:r>
            <w:proofErr w:type="spellStart"/>
            <w:r w:rsidR="008E4EB6">
              <w:rPr>
                <w:sz w:val="20"/>
                <w:lang w:val="en-US"/>
              </w:rPr>
              <w:t>pada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Kanwil</w:t>
            </w:r>
            <w:proofErr w:type="spellEnd"/>
            <w:r w:rsidR="008E4EB6">
              <w:rPr>
                <w:sz w:val="20"/>
                <w:lang w:val="en-US"/>
              </w:rPr>
              <w:t xml:space="preserve"> </w:t>
            </w:r>
            <w:proofErr w:type="spellStart"/>
            <w:r w:rsidR="008E4EB6">
              <w:rPr>
                <w:sz w:val="20"/>
                <w:lang w:val="en-US"/>
              </w:rPr>
              <w:t>Kemenkumham</w:t>
            </w:r>
            <w:proofErr w:type="spellEnd"/>
            <w:r w:rsidR="008E4EB6">
              <w:rPr>
                <w:sz w:val="20"/>
                <w:lang w:val="en-US"/>
              </w:rPr>
              <w:t xml:space="preserve"> NTB.</w:t>
            </w:r>
          </w:p>
        </w:tc>
      </w:tr>
      <w:tr w:rsidR="00E667CE" w:rsidTr="006E3149">
        <w:trPr>
          <w:trHeight w:val="1150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before="3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diinginkan</w:t>
            </w:r>
          </w:p>
        </w:tc>
        <w:tc>
          <w:tcPr>
            <w:tcW w:w="7444" w:type="dxa"/>
            <w:gridSpan w:val="3"/>
          </w:tcPr>
          <w:p w:rsidR="00E667CE" w:rsidRPr="008E4EB6" w:rsidRDefault="008E4EB6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3"/>
              <w:ind w:right="114"/>
              <w:rPr>
                <w:sz w:val="20"/>
              </w:rPr>
            </w:pPr>
            <w:r>
              <w:rPr>
                <w:sz w:val="20"/>
              </w:rPr>
              <w:t xml:space="preserve">Berita </w:t>
            </w:r>
            <w:proofErr w:type="spellStart"/>
            <w:r>
              <w:rPr>
                <w:sz w:val="20"/>
                <w:lang w:val="en-US"/>
              </w:rPr>
              <w:t>pelaksanaan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fungsi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serta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kegiatan-kegiatan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Kanwil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berkualitas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cepat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akurat</w:t>
            </w:r>
            <w:proofErr w:type="spellEnd"/>
            <w:r>
              <w:rPr>
                <w:sz w:val="20"/>
                <w:lang w:val="en-US"/>
              </w:rPr>
              <w:t>;</w:t>
            </w:r>
          </w:p>
          <w:p w:rsidR="008E4EB6" w:rsidRPr="008E4EB6" w:rsidRDefault="008E4EB6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3"/>
              <w:ind w:right="11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Peningkatan</w:t>
            </w:r>
            <w:proofErr w:type="spellEnd"/>
            <w:r>
              <w:rPr>
                <w:sz w:val="20"/>
                <w:lang w:val="en-US"/>
              </w:rPr>
              <w:t xml:space="preserve"> Rating </w:t>
            </w:r>
            <w:proofErr w:type="spellStart"/>
            <w:r>
              <w:rPr>
                <w:sz w:val="20"/>
                <w:lang w:val="en-US"/>
              </w:rPr>
              <w:t>Berita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Kanwil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>;</w:t>
            </w:r>
          </w:p>
          <w:p w:rsidR="00E667CE" w:rsidRDefault="00970787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/>
              <w:ind w:right="101"/>
              <w:rPr>
                <w:sz w:val="20"/>
              </w:rPr>
            </w:pPr>
            <w:r>
              <w:rPr>
                <w:sz w:val="20"/>
              </w:rPr>
              <w:t>Tim Humas Kantor Wilayah Kementerian Hukum dan HAM NTB lebih mengerti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memahami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terkait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Pedoman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Manajemen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Pemberitaan,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Advertorial,</w:t>
            </w:r>
          </w:p>
          <w:p w:rsidR="00E667CE" w:rsidRDefault="00970787">
            <w:pPr>
              <w:pStyle w:val="TableParagraph"/>
              <w:spacing w:line="207" w:lineRule="exact"/>
              <w:ind w:left="354"/>
              <w:rPr>
                <w:sz w:val="20"/>
                <w:lang w:val="en-US"/>
              </w:rPr>
            </w:pPr>
            <w:r>
              <w:rPr>
                <w:sz w:val="20"/>
              </w:rPr>
              <w:t>Pemantauan,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Penanganan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 w:rsidR="008E4EB6">
              <w:rPr>
                <w:sz w:val="20"/>
                <w:lang w:val="en-US"/>
              </w:rPr>
              <w:t>;</w:t>
            </w:r>
          </w:p>
          <w:p w:rsidR="008E4EB6" w:rsidRDefault="008E4EB6" w:rsidP="008E4EB6">
            <w:pPr>
              <w:pStyle w:val="TableParagraph"/>
              <w:numPr>
                <w:ilvl w:val="0"/>
                <w:numId w:val="2"/>
              </w:numPr>
              <w:spacing w:line="207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Layanan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NTB </w:t>
            </w:r>
            <w:proofErr w:type="spellStart"/>
            <w:r>
              <w:rPr>
                <w:sz w:val="20"/>
                <w:lang w:val="en-US"/>
              </w:rPr>
              <w:t>dapat</w:t>
            </w:r>
            <w:proofErr w:type="spellEnd"/>
            <w:r>
              <w:rPr>
                <w:sz w:val="20"/>
                <w:lang w:val="en-US"/>
              </w:rPr>
              <w:t xml:space="preserve"> di </w:t>
            </w:r>
            <w:proofErr w:type="spellStart"/>
            <w:r>
              <w:rPr>
                <w:sz w:val="20"/>
                <w:lang w:val="en-US"/>
              </w:rPr>
              <w:t>jangkau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dengan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mudah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oleh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masyarakat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sebagai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inovasi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Kanwil</w:t>
            </w:r>
            <w:proofErr w:type="spellEnd"/>
            <w:r>
              <w:rPr>
                <w:sz w:val="20"/>
                <w:lang w:val="en-US"/>
              </w:rPr>
              <w:t>;</w:t>
            </w:r>
          </w:p>
          <w:p w:rsidR="008E4EB6" w:rsidRDefault="008E4EB6" w:rsidP="008E4EB6">
            <w:pPr>
              <w:pStyle w:val="TableParagraph"/>
              <w:numPr>
                <w:ilvl w:val="0"/>
                <w:numId w:val="2"/>
              </w:numPr>
              <w:spacing w:line="207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Meningkatkan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kualitas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penyediaan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jaringan</w:t>
            </w:r>
            <w:proofErr w:type="spellEnd"/>
            <w:r>
              <w:rPr>
                <w:sz w:val="20"/>
                <w:lang w:val="en-US"/>
              </w:rPr>
              <w:t xml:space="preserve"> internet di area </w:t>
            </w:r>
            <w:proofErr w:type="spellStart"/>
            <w:r>
              <w:rPr>
                <w:sz w:val="20"/>
                <w:lang w:val="en-US"/>
              </w:rPr>
              <w:t>Kanwil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NTB yang </w:t>
            </w:r>
            <w:proofErr w:type="spellStart"/>
            <w:r>
              <w:rPr>
                <w:sz w:val="20"/>
                <w:lang w:val="en-US"/>
              </w:rPr>
              <w:t>berkualitas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mempunyai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kecepatan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tinggi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</w:tr>
      <w:tr w:rsidR="00E667CE" w:rsidTr="006E3149">
        <w:trPr>
          <w:trHeight w:val="461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before="3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Outcome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diinginkan</w:t>
            </w:r>
          </w:p>
        </w:tc>
        <w:tc>
          <w:tcPr>
            <w:tcW w:w="7444" w:type="dxa"/>
            <w:gridSpan w:val="3"/>
          </w:tcPr>
          <w:p w:rsidR="008E4EB6" w:rsidRDefault="008E4EB6" w:rsidP="006E3149">
            <w:pPr>
              <w:pStyle w:val="TableParagraph"/>
              <w:spacing w:line="228" w:lineRule="exact"/>
              <w:ind w:left="43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Masyarakat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dapat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dengan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mudah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mengetahui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apa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saja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A43B17">
              <w:rPr>
                <w:sz w:val="20"/>
                <w:lang w:val="en-US"/>
              </w:rPr>
              <w:t>informasi</w:t>
            </w:r>
            <w:proofErr w:type="spellEnd"/>
            <w:r w:rsidR="00A43B17">
              <w:rPr>
                <w:sz w:val="20"/>
                <w:lang w:val="en-US"/>
              </w:rPr>
              <w:t xml:space="preserve"> </w:t>
            </w:r>
            <w:proofErr w:type="spellStart"/>
            <w:r w:rsidR="00A43B17">
              <w:rPr>
                <w:sz w:val="20"/>
                <w:lang w:val="en-US"/>
              </w:rPr>
              <w:t>layanan</w:t>
            </w:r>
            <w:proofErr w:type="spellEnd"/>
            <w:r w:rsidR="00A43B17">
              <w:rPr>
                <w:sz w:val="20"/>
                <w:lang w:val="en-US"/>
              </w:rPr>
              <w:t xml:space="preserve"> </w:t>
            </w:r>
            <w:proofErr w:type="spellStart"/>
            <w:r w:rsidR="00A43B17">
              <w:rPr>
                <w:sz w:val="20"/>
                <w:lang w:val="en-US"/>
              </w:rPr>
              <w:t>dan</w:t>
            </w:r>
            <w:proofErr w:type="spellEnd"/>
            <w:r w:rsidR="00A43B17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kegiatan-kegiatan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NTB </w:t>
            </w:r>
            <w:proofErr w:type="spellStart"/>
            <w:r>
              <w:rPr>
                <w:sz w:val="20"/>
                <w:lang w:val="en-US"/>
              </w:rPr>
              <w:t>sehingga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masyarakat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umum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tidak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awam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lagi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dengan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tugas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fungsi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NTB.</w:t>
            </w:r>
          </w:p>
          <w:p w:rsidR="00E667CE" w:rsidRPr="008E4EB6" w:rsidRDefault="008E4EB6" w:rsidP="006E3149">
            <w:pPr>
              <w:pStyle w:val="TableParagraph"/>
              <w:spacing w:line="228" w:lineRule="exact"/>
              <w:ind w:left="43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Seluruh</w:t>
            </w:r>
            <w:proofErr w:type="spellEnd"/>
            <w:r>
              <w:rPr>
                <w:sz w:val="20"/>
                <w:lang w:val="en-US"/>
              </w:rPr>
              <w:t xml:space="preserve"> ASN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pengguna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penerima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manfaat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layanan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dapat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mengakses</w:t>
            </w:r>
            <w:proofErr w:type="spellEnd"/>
            <w:r>
              <w:rPr>
                <w:sz w:val="20"/>
                <w:lang w:val="en-US"/>
              </w:rPr>
              <w:t xml:space="preserve"> internet </w:t>
            </w:r>
            <w:proofErr w:type="spellStart"/>
            <w:r>
              <w:rPr>
                <w:sz w:val="20"/>
                <w:lang w:val="en-US"/>
              </w:rPr>
              <w:t>dengan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mudah</w:t>
            </w:r>
            <w:proofErr w:type="spellEnd"/>
            <w:r>
              <w:rPr>
                <w:sz w:val="20"/>
                <w:lang w:val="en-US"/>
              </w:rPr>
              <w:t xml:space="preserve"> di area Kantor Wilayah. </w:t>
            </w:r>
          </w:p>
        </w:tc>
      </w:tr>
      <w:tr w:rsidR="00E667CE" w:rsidTr="006E3149">
        <w:trPr>
          <w:trHeight w:val="1610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line="230" w:lineRule="exact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Pelaksanaan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</w:p>
        </w:tc>
        <w:tc>
          <w:tcPr>
            <w:tcW w:w="7444" w:type="dxa"/>
            <w:gridSpan w:val="3"/>
          </w:tcPr>
          <w:p w:rsidR="00E667CE" w:rsidRPr="00A43B17" w:rsidRDefault="00A43B17" w:rsidP="006E3149">
            <w:pPr>
              <w:pStyle w:val="TableParagraph"/>
              <w:ind w:left="43" w:right="-15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koordinasi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Konsultasi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tentang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Strategi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pemberitaan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kegiatan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cepat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tanggap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akurat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berkualitas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serta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penguatan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inovasi-inovasi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Aplikasi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Pelayanan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produk-produk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berbasis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Teknologi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Informasi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penataan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Akses</w:t>
            </w:r>
            <w:proofErr w:type="spellEnd"/>
            <w:r>
              <w:rPr>
                <w:sz w:val="20"/>
                <w:lang w:val="en-US"/>
              </w:rPr>
              <w:t xml:space="preserve"> point/</w:t>
            </w:r>
            <w:proofErr w:type="spellStart"/>
            <w:r>
              <w:rPr>
                <w:sz w:val="20"/>
                <w:lang w:val="en-US"/>
              </w:rPr>
              <w:t>jaringan</w:t>
            </w:r>
            <w:proofErr w:type="spellEnd"/>
            <w:r>
              <w:rPr>
                <w:sz w:val="20"/>
                <w:lang w:val="en-US"/>
              </w:rPr>
              <w:t xml:space="preserve"> Internet di </w:t>
            </w:r>
            <w:proofErr w:type="spellStart"/>
            <w:r>
              <w:rPr>
                <w:sz w:val="20"/>
                <w:lang w:val="en-US"/>
              </w:rPr>
              <w:t>Lingkungan</w:t>
            </w:r>
            <w:proofErr w:type="spellEnd"/>
            <w:r>
              <w:rPr>
                <w:sz w:val="20"/>
                <w:lang w:val="en-US"/>
              </w:rPr>
              <w:t xml:space="preserve"> Kantor Wilayah </w:t>
            </w:r>
            <w:proofErr w:type="spellStart"/>
            <w:r>
              <w:rPr>
                <w:sz w:val="20"/>
                <w:lang w:val="en-US"/>
              </w:rPr>
              <w:t>Kemenkumham</w:t>
            </w:r>
            <w:proofErr w:type="spellEnd"/>
            <w:r>
              <w:rPr>
                <w:sz w:val="20"/>
                <w:lang w:val="en-US"/>
              </w:rPr>
              <w:t xml:space="preserve"> NTB</w:t>
            </w:r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dilaksanakan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oleh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Bagian</w:t>
            </w:r>
            <w:proofErr w:type="spellEnd"/>
            <w:r>
              <w:rPr>
                <w:sz w:val="20"/>
                <w:lang w:val="en-US"/>
              </w:rPr>
              <w:t xml:space="preserve"> Program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Humas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Sekretariat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Jenderal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Kementerian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Hukum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HAM RI</w:t>
            </w:r>
          </w:p>
        </w:tc>
      </w:tr>
      <w:tr w:rsidR="00E667CE" w:rsidTr="006E3149">
        <w:trPr>
          <w:trHeight w:val="1162"/>
        </w:trPr>
        <w:tc>
          <w:tcPr>
            <w:tcW w:w="545" w:type="dxa"/>
            <w:vAlign w:val="center"/>
          </w:tcPr>
          <w:p w:rsidR="00E667CE" w:rsidRDefault="00970787" w:rsidP="006E3149">
            <w:pPr>
              <w:pStyle w:val="TableParagraph"/>
              <w:spacing w:line="229" w:lineRule="exact"/>
              <w:ind w:left="1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701" w:type="dxa"/>
            <w:vAlign w:val="center"/>
          </w:tcPr>
          <w:p w:rsidR="00E667CE" w:rsidRDefault="00970787" w:rsidP="006E314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Pembiayaan</w:t>
            </w:r>
          </w:p>
        </w:tc>
        <w:tc>
          <w:tcPr>
            <w:tcW w:w="7444" w:type="dxa"/>
            <w:gridSpan w:val="3"/>
          </w:tcPr>
          <w:p w:rsidR="00E667CE" w:rsidRDefault="00970787">
            <w:pPr>
              <w:pStyle w:val="TableParagraph"/>
              <w:spacing w:line="242" w:lineRule="auto"/>
              <w:ind w:right="300"/>
              <w:rPr>
                <w:sz w:val="20"/>
              </w:rPr>
            </w:pPr>
            <w:r>
              <w:rPr>
                <w:sz w:val="20"/>
              </w:rPr>
              <w:t>Biaya dibebankan pada DIPA Kanwil Kumham NTB T.A.2022 Nomor SP DIPA-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013.01.2.409226/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2023 tanggal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 November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2023.</w:t>
            </w:r>
          </w:p>
          <w:p w:rsidR="00E667CE" w:rsidRDefault="0097078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Program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Hubungan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Masyarakat</w:t>
            </w:r>
          </w:p>
          <w:p w:rsidR="00E667CE" w:rsidRDefault="00970787">
            <w:pPr>
              <w:pStyle w:val="TableParagraph"/>
              <w:spacing w:line="228" w:lineRule="exact"/>
              <w:ind w:right="4013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Kegiatan </w:t>
            </w:r>
            <w:r>
              <w:rPr>
                <w:sz w:val="20"/>
              </w:rPr>
              <w:t>: Pelaksanaan Kehumasan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(1558.EBA.958.052.A.524111)</w:t>
            </w:r>
          </w:p>
        </w:tc>
      </w:tr>
      <w:tr w:rsidR="00E667CE" w:rsidTr="006E3149">
        <w:trPr>
          <w:trHeight w:val="1202"/>
        </w:trPr>
        <w:tc>
          <w:tcPr>
            <w:tcW w:w="545" w:type="dxa"/>
            <w:vAlign w:val="center"/>
          </w:tcPr>
          <w:p w:rsidR="00E667CE" w:rsidRDefault="00E667CE" w:rsidP="006E3149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vAlign w:val="center"/>
          </w:tcPr>
          <w:p w:rsidR="00E667CE" w:rsidRDefault="00E667CE" w:rsidP="006E31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38" w:type="dxa"/>
          </w:tcPr>
          <w:p w:rsidR="00E667CE" w:rsidRDefault="0097078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524111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Belanja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Biasa</w:t>
            </w:r>
          </w:p>
          <w:p w:rsidR="00E667CE" w:rsidRPr="00A43B17" w:rsidRDefault="00970787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Tiket</w:t>
            </w:r>
            <w:r>
              <w:rPr>
                <w:spacing w:val="-3"/>
                <w:sz w:val="20"/>
              </w:rPr>
              <w:t xml:space="preserve"> </w:t>
            </w:r>
            <w:r w:rsidR="00A43B17">
              <w:rPr>
                <w:sz w:val="20"/>
              </w:rPr>
              <w:t>Lombok-jakarta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(PP)</w:t>
            </w:r>
            <w:r w:rsidR="00A43B17">
              <w:rPr>
                <w:sz w:val="20"/>
                <w:lang w:val="en-US"/>
              </w:rPr>
              <w:t xml:space="preserve"> ( 5 org)</w:t>
            </w:r>
          </w:p>
          <w:p w:rsidR="00A43B17" w:rsidRDefault="00A43B17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45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Penginapan</w:t>
            </w:r>
            <w:proofErr w:type="spellEnd"/>
            <w:r>
              <w:rPr>
                <w:sz w:val="20"/>
                <w:lang w:val="en-US"/>
              </w:rPr>
              <w:t xml:space="preserve"> (5 org x 2 kl)</w:t>
            </w:r>
          </w:p>
          <w:p w:rsidR="00E667CE" w:rsidRDefault="00970787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Taksi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Asal</w:t>
            </w:r>
            <w:r w:rsidR="00A43B17">
              <w:rPr>
                <w:sz w:val="20"/>
                <w:lang w:val="en-US"/>
              </w:rPr>
              <w:t xml:space="preserve">  (5 org x 1 kl)</w:t>
            </w:r>
          </w:p>
          <w:p w:rsidR="00E667CE" w:rsidRDefault="00970787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Taksi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 w:rsidR="00A43B17">
              <w:rPr>
                <w:sz w:val="20"/>
                <w:lang w:val="en-US"/>
              </w:rPr>
              <w:t xml:space="preserve"> (5 org x 1 kl)</w:t>
            </w:r>
          </w:p>
          <w:p w:rsidR="00E667CE" w:rsidRDefault="00970787" w:rsidP="00A43B17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Harian</w:t>
            </w:r>
            <w:r>
              <w:rPr>
                <w:spacing w:val="-4"/>
                <w:sz w:val="20"/>
              </w:rPr>
              <w:t xml:space="preserve"> </w:t>
            </w:r>
            <w:r w:rsidR="00A43B17">
              <w:rPr>
                <w:spacing w:val="-4"/>
                <w:sz w:val="20"/>
                <w:lang w:val="en-US"/>
              </w:rPr>
              <w:t xml:space="preserve">( 5 org x 3 </w:t>
            </w:r>
            <w:proofErr w:type="spellStart"/>
            <w:r w:rsidR="00A43B17">
              <w:rPr>
                <w:spacing w:val="-4"/>
                <w:sz w:val="20"/>
                <w:lang w:val="en-US"/>
              </w:rPr>
              <w:t>hr</w:t>
            </w:r>
            <w:proofErr w:type="spellEnd"/>
            <w:r w:rsidR="00A43B17">
              <w:rPr>
                <w:spacing w:val="-4"/>
                <w:sz w:val="20"/>
                <w:lang w:val="en-US"/>
              </w:rPr>
              <w:t xml:space="preserve"> )</w:t>
            </w:r>
          </w:p>
        </w:tc>
        <w:tc>
          <w:tcPr>
            <w:tcW w:w="1561" w:type="dxa"/>
          </w:tcPr>
          <w:p w:rsidR="00E667CE" w:rsidRDefault="00E667CE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E667CE" w:rsidRDefault="00A43B1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Rp.3.2</w:t>
            </w:r>
            <w:r w:rsidR="00970787">
              <w:rPr>
                <w:sz w:val="20"/>
              </w:rPr>
              <w:t>00.000,-</w:t>
            </w:r>
          </w:p>
          <w:p w:rsidR="00E667CE" w:rsidRDefault="0097078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Rp.   </w:t>
            </w:r>
            <w:r w:rsidR="00A43B17">
              <w:rPr>
                <w:sz w:val="20"/>
                <w:lang w:val="en-US"/>
              </w:rPr>
              <w:t>700.</w:t>
            </w:r>
            <w:proofErr w:type="gramStart"/>
            <w:r w:rsidR="00A43B17"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,-</w:t>
            </w:r>
            <w:proofErr w:type="gramEnd"/>
          </w:p>
          <w:p w:rsidR="00E667CE" w:rsidRDefault="00970787">
            <w:pPr>
              <w:pStyle w:val="TableParagraph"/>
              <w:spacing w:before="2"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Rp.   300.000,-</w:t>
            </w:r>
          </w:p>
          <w:p w:rsidR="00E667CE" w:rsidRDefault="00970787" w:rsidP="00A43B1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Rp.   </w:t>
            </w:r>
            <w:r w:rsidR="00A43B1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0.</w:t>
            </w:r>
            <w:proofErr w:type="gramStart"/>
            <w:r>
              <w:rPr>
                <w:sz w:val="20"/>
              </w:rPr>
              <w:t>000,-</w:t>
            </w:r>
            <w:proofErr w:type="gramEnd"/>
          </w:p>
          <w:p w:rsidR="00A43B17" w:rsidRPr="00A43B17" w:rsidRDefault="00A43B17" w:rsidP="00A43B17">
            <w:pPr>
              <w:pStyle w:val="TableParagraph"/>
              <w:spacing w:line="229" w:lineRule="exact"/>
              <w:ind w:left="109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   530.000,-</w:t>
            </w:r>
          </w:p>
        </w:tc>
        <w:tc>
          <w:tcPr>
            <w:tcW w:w="1845" w:type="dxa"/>
          </w:tcPr>
          <w:p w:rsidR="00E667CE" w:rsidRDefault="00E667CE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E667CE" w:rsidRPr="00A43B17" w:rsidRDefault="00970787">
            <w:pPr>
              <w:pStyle w:val="TableParagraph"/>
              <w:tabs>
                <w:tab w:val="left" w:pos="644"/>
              </w:tabs>
              <w:spacing w:line="229" w:lineRule="exact"/>
              <w:ind w:left="108"/>
              <w:rPr>
                <w:sz w:val="20"/>
                <w:lang w:val="en-US"/>
              </w:rPr>
            </w:pPr>
            <w:r>
              <w:rPr>
                <w:sz w:val="20"/>
              </w:rPr>
              <w:t>Rp.</w:t>
            </w:r>
            <w:r>
              <w:rPr>
                <w:sz w:val="20"/>
              </w:rPr>
              <w:tab/>
            </w:r>
            <w:r w:rsidR="00A43B17">
              <w:rPr>
                <w:sz w:val="20"/>
                <w:lang w:val="en-US"/>
              </w:rPr>
              <w:t>16.000.</w:t>
            </w:r>
            <w:proofErr w:type="gramStart"/>
            <w:r w:rsidR="00A43B17">
              <w:rPr>
                <w:sz w:val="20"/>
                <w:lang w:val="en-US"/>
              </w:rPr>
              <w:t>000,-</w:t>
            </w:r>
            <w:proofErr w:type="gramEnd"/>
          </w:p>
          <w:p w:rsidR="00E667CE" w:rsidRDefault="00A43B17">
            <w:pPr>
              <w:pStyle w:val="TableParagraph"/>
              <w:tabs>
                <w:tab w:val="left" w:pos="811"/>
              </w:tabs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Rp.      </w:t>
            </w:r>
            <w:r>
              <w:rPr>
                <w:sz w:val="20"/>
                <w:lang w:val="en-US"/>
              </w:rPr>
              <w:t>7.0</w:t>
            </w:r>
            <w:r w:rsidR="00970787">
              <w:rPr>
                <w:sz w:val="20"/>
              </w:rPr>
              <w:t>00.</w:t>
            </w:r>
            <w:proofErr w:type="gramStart"/>
            <w:r w:rsidR="00970787">
              <w:rPr>
                <w:sz w:val="20"/>
              </w:rPr>
              <w:t>000,-</w:t>
            </w:r>
            <w:proofErr w:type="gramEnd"/>
          </w:p>
          <w:p w:rsidR="00E667CE" w:rsidRDefault="00A43B17">
            <w:pPr>
              <w:pStyle w:val="TableParagraph"/>
              <w:tabs>
                <w:tab w:val="left" w:pos="811"/>
              </w:tabs>
              <w:spacing w:before="2"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Rp.   </w:t>
            </w:r>
            <w:r>
              <w:rPr>
                <w:sz w:val="20"/>
                <w:lang w:val="en-US"/>
              </w:rPr>
              <w:t xml:space="preserve">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1.5</w:t>
            </w:r>
            <w:r w:rsidR="00970787">
              <w:rPr>
                <w:sz w:val="20"/>
              </w:rPr>
              <w:t>00.</w:t>
            </w:r>
            <w:proofErr w:type="gramStart"/>
            <w:r w:rsidR="00970787">
              <w:rPr>
                <w:sz w:val="20"/>
              </w:rPr>
              <w:t>000,-</w:t>
            </w:r>
            <w:proofErr w:type="gramEnd"/>
          </w:p>
          <w:p w:rsidR="00E667CE" w:rsidRDefault="00A43B17" w:rsidP="00A43B17">
            <w:pPr>
              <w:pStyle w:val="TableParagraph"/>
              <w:tabs>
                <w:tab w:val="left" w:pos="813"/>
              </w:tabs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Rp.   </w:t>
            </w:r>
            <w:r>
              <w:rPr>
                <w:sz w:val="20"/>
                <w:lang w:val="en-US"/>
              </w:rPr>
              <w:t xml:space="preserve">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1.50</w:t>
            </w:r>
            <w:r w:rsidR="00970787">
              <w:rPr>
                <w:sz w:val="20"/>
              </w:rPr>
              <w:t>0.</w:t>
            </w:r>
            <w:proofErr w:type="gramStart"/>
            <w:r w:rsidR="00970787">
              <w:rPr>
                <w:sz w:val="20"/>
              </w:rPr>
              <w:t>000,-</w:t>
            </w:r>
            <w:proofErr w:type="gramEnd"/>
          </w:p>
          <w:p w:rsidR="00A43B17" w:rsidRPr="00A43B17" w:rsidRDefault="00A43B17" w:rsidP="00A43B17">
            <w:pPr>
              <w:pStyle w:val="TableParagraph"/>
              <w:tabs>
                <w:tab w:val="left" w:pos="813"/>
              </w:tabs>
              <w:spacing w:line="229" w:lineRule="exact"/>
              <w:ind w:left="108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      7.950.000,-</w:t>
            </w:r>
          </w:p>
        </w:tc>
      </w:tr>
      <w:tr w:rsidR="00E667CE" w:rsidTr="006E3149">
        <w:trPr>
          <w:trHeight w:val="694"/>
        </w:trPr>
        <w:tc>
          <w:tcPr>
            <w:tcW w:w="545" w:type="dxa"/>
            <w:vAlign w:val="center"/>
          </w:tcPr>
          <w:p w:rsidR="00E667CE" w:rsidRDefault="00E667CE" w:rsidP="006E3149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vAlign w:val="center"/>
          </w:tcPr>
          <w:p w:rsidR="00E667CE" w:rsidRDefault="00E667CE" w:rsidP="006E31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38" w:type="dxa"/>
          </w:tcPr>
          <w:p w:rsidR="00E667CE" w:rsidRDefault="00E667C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E667CE" w:rsidRDefault="00E667CE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E667CE" w:rsidRDefault="00A43B17" w:rsidP="00A43B17">
            <w:pPr>
              <w:pStyle w:val="TableParagraph"/>
              <w:ind w:left="10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TOTAL</w:t>
            </w:r>
          </w:p>
        </w:tc>
        <w:tc>
          <w:tcPr>
            <w:tcW w:w="1845" w:type="dxa"/>
          </w:tcPr>
          <w:p w:rsidR="00E667CE" w:rsidRDefault="00E667CE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E667CE" w:rsidRDefault="00970787" w:rsidP="006E3149">
            <w:pPr>
              <w:pStyle w:val="TableParagraph"/>
              <w:ind w:left="10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Rp.</w:t>
            </w:r>
            <w:r w:rsidR="006E3149">
              <w:rPr>
                <w:rFonts w:ascii="Arial"/>
                <w:b/>
                <w:i/>
                <w:sz w:val="20"/>
                <w:lang w:val="en-US"/>
              </w:rPr>
              <w:t xml:space="preserve">   33.950.000</w:t>
            </w:r>
            <w:r>
              <w:rPr>
                <w:rFonts w:ascii="Arial"/>
                <w:b/>
                <w:i/>
                <w:sz w:val="20"/>
              </w:rPr>
              <w:t>,-</w:t>
            </w:r>
          </w:p>
        </w:tc>
      </w:tr>
    </w:tbl>
    <w:p w:rsidR="00E667CE" w:rsidRDefault="00E667CE">
      <w:pPr>
        <w:pStyle w:val="BodyText"/>
        <w:rPr>
          <w:rFonts w:ascii="Arial"/>
          <w:b/>
          <w:sz w:val="22"/>
        </w:rPr>
      </w:pPr>
    </w:p>
    <w:p w:rsidR="00E667CE" w:rsidRPr="006E3149" w:rsidRDefault="00970787" w:rsidP="006E3149">
      <w:pPr>
        <w:pStyle w:val="BodyText"/>
        <w:spacing w:line="237" w:lineRule="auto"/>
        <w:ind w:left="5670" w:right="1706"/>
        <w:rPr>
          <w:sz w:val="24"/>
          <w:szCs w:val="24"/>
        </w:rPr>
      </w:pPr>
      <w:r w:rsidRPr="006E3149">
        <w:rPr>
          <w:sz w:val="24"/>
          <w:szCs w:val="24"/>
        </w:rPr>
        <w:t xml:space="preserve">Mataram, </w:t>
      </w:r>
      <w:r w:rsidR="006E3149" w:rsidRPr="006E3149">
        <w:rPr>
          <w:sz w:val="24"/>
          <w:szCs w:val="24"/>
          <w:lang w:val="en-US"/>
        </w:rPr>
        <w:t xml:space="preserve"> 22 September </w:t>
      </w:r>
      <w:r w:rsidRPr="006E3149">
        <w:rPr>
          <w:sz w:val="24"/>
          <w:szCs w:val="24"/>
        </w:rPr>
        <w:t>2023</w:t>
      </w:r>
      <w:r w:rsidRPr="006E3149">
        <w:rPr>
          <w:spacing w:val="-53"/>
          <w:sz w:val="24"/>
          <w:szCs w:val="24"/>
        </w:rPr>
        <w:t xml:space="preserve"> </w:t>
      </w:r>
      <w:r w:rsidRPr="006E3149">
        <w:rPr>
          <w:sz w:val="24"/>
          <w:szCs w:val="24"/>
        </w:rPr>
        <w:t>Kepala</w:t>
      </w:r>
      <w:r w:rsidRPr="006E3149">
        <w:rPr>
          <w:spacing w:val="-1"/>
          <w:sz w:val="24"/>
          <w:szCs w:val="24"/>
        </w:rPr>
        <w:t xml:space="preserve"> </w:t>
      </w:r>
      <w:r w:rsidRPr="006E3149">
        <w:rPr>
          <w:sz w:val="24"/>
          <w:szCs w:val="24"/>
        </w:rPr>
        <w:t>Divisi</w:t>
      </w:r>
      <w:r w:rsidRPr="006E3149">
        <w:rPr>
          <w:spacing w:val="-1"/>
          <w:sz w:val="24"/>
          <w:szCs w:val="24"/>
        </w:rPr>
        <w:t xml:space="preserve"> </w:t>
      </w:r>
      <w:r w:rsidRPr="006E3149">
        <w:rPr>
          <w:sz w:val="24"/>
          <w:szCs w:val="24"/>
        </w:rPr>
        <w:t>Administrasi,</w:t>
      </w:r>
    </w:p>
    <w:p w:rsidR="001B4698" w:rsidRPr="006E3149" w:rsidRDefault="001B4698" w:rsidP="006E3149">
      <w:pPr>
        <w:pStyle w:val="BodyText"/>
        <w:spacing w:line="242" w:lineRule="auto"/>
        <w:ind w:left="5670" w:right="2198"/>
        <w:rPr>
          <w:sz w:val="24"/>
          <w:szCs w:val="24"/>
        </w:rPr>
      </w:pPr>
    </w:p>
    <w:p w:rsidR="001B4698" w:rsidRPr="006E3149" w:rsidRDefault="001B4698" w:rsidP="006E3149">
      <w:pPr>
        <w:pStyle w:val="BodyText"/>
        <w:spacing w:line="242" w:lineRule="auto"/>
        <w:ind w:left="5670" w:right="2198"/>
        <w:rPr>
          <w:sz w:val="24"/>
          <w:szCs w:val="24"/>
        </w:rPr>
      </w:pPr>
    </w:p>
    <w:p w:rsidR="001B4698" w:rsidRPr="006E3149" w:rsidRDefault="001B4698" w:rsidP="006E3149">
      <w:pPr>
        <w:pStyle w:val="BodyText"/>
        <w:spacing w:line="242" w:lineRule="auto"/>
        <w:ind w:left="5670" w:right="2198"/>
        <w:rPr>
          <w:sz w:val="24"/>
          <w:szCs w:val="24"/>
        </w:rPr>
      </w:pPr>
    </w:p>
    <w:p w:rsidR="001B4698" w:rsidRPr="006E3149" w:rsidRDefault="001B4698" w:rsidP="006E3149">
      <w:pPr>
        <w:pStyle w:val="BodyText"/>
        <w:spacing w:line="242" w:lineRule="auto"/>
        <w:ind w:left="5670" w:right="2198"/>
        <w:rPr>
          <w:sz w:val="24"/>
          <w:szCs w:val="24"/>
        </w:rPr>
      </w:pPr>
    </w:p>
    <w:p w:rsidR="00E667CE" w:rsidRPr="006E3149" w:rsidRDefault="00970787" w:rsidP="006E3149">
      <w:pPr>
        <w:pStyle w:val="BodyText"/>
        <w:spacing w:line="242" w:lineRule="auto"/>
        <w:ind w:left="5670" w:right="2198"/>
        <w:rPr>
          <w:sz w:val="24"/>
          <w:szCs w:val="24"/>
        </w:rPr>
      </w:pPr>
      <w:r w:rsidRPr="006E3149">
        <w:rPr>
          <w:sz w:val="24"/>
          <w:szCs w:val="24"/>
        </w:rPr>
        <w:t>Anton Edward Wardhana</w:t>
      </w:r>
      <w:r w:rsidRPr="006E3149">
        <w:rPr>
          <w:spacing w:val="1"/>
          <w:sz w:val="24"/>
          <w:szCs w:val="24"/>
        </w:rPr>
        <w:t xml:space="preserve"> </w:t>
      </w:r>
      <w:r w:rsidRPr="006E3149">
        <w:rPr>
          <w:sz w:val="24"/>
          <w:szCs w:val="24"/>
        </w:rPr>
        <w:t>NIP</w:t>
      </w:r>
      <w:r w:rsidRPr="006E3149">
        <w:rPr>
          <w:spacing w:val="-8"/>
          <w:sz w:val="24"/>
          <w:szCs w:val="24"/>
        </w:rPr>
        <w:t xml:space="preserve"> </w:t>
      </w:r>
      <w:r w:rsidRPr="006E3149">
        <w:rPr>
          <w:sz w:val="24"/>
          <w:szCs w:val="24"/>
        </w:rPr>
        <w:t>197407041999031001</w:t>
      </w:r>
    </w:p>
    <w:p w:rsidR="00E667CE" w:rsidRDefault="00E667CE">
      <w:pPr>
        <w:pStyle w:val="BodyText"/>
      </w:pPr>
    </w:p>
    <w:sectPr w:rsidR="00E667CE">
      <w:pgSz w:w="11920" w:h="16840"/>
      <w:pgMar w:top="78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59C8"/>
    <w:multiLevelType w:val="hybridMultilevel"/>
    <w:tmpl w:val="536602A8"/>
    <w:lvl w:ilvl="0" w:tplc="33EAE654">
      <w:numFmt w:val="bullet"/>
      <w:lvlText w:val=""/>
      <w:lvlJc w:val="left"/>
      <w:pPr>
        <w:ind w:left="354" w:hanging="285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DC506492">
      <w:numFmt w:val="bullet"/>
      <w:lvlText w:val="•"/>
      <w:lvlJc w:val="left"/>
      <w:pPr>
        <w:ind w:left="726" w:hanging="285"/>
      </w:pPr>
      <w:rPr>
        <w:rFonts w:hint="default"/>
        <w:lang w:val="id" w:eastAsia="en-US" w:bidi="ar-SA"/>
      </w:rPr>
    </w:lvl>
    <w:lvl w:ilvl="2" w:tplc="90CC66BC">
      <w:numFmt w:val="bullet"/>
      <w:lvlText w:val="•"/>
      <w:lvlJc w:val="left"/>
      <w:pPr>
        <w:ind w:left="1093" w:hanging="285"/>
      </w:pPr>
      <w:rPr>
        <w:rFonts w:hint="default"/>
        <w:lang w:val="id" w:eastAsia="en-US" w:bidi="ar-SA"/>
      </w:rPr>
    </w:lvl>
    <w:lvl w:ilvl="3" w:tplc="C0DE8386">
      <w:numFmt w:val="bullet"/>
      <w:lvlText w:val="•"/>
      <w:lvlJc w:val="left"/>
      <w:pPr>
        <w:ind w:left="1460" w:hanging="285"/>
      </w:pPr>
      <w:rPr>
        <w:rFonts w:hint="default"/>
        <w:lang w:val="id" w:eastAsia="en-US" w:bidi="ar-SA"/>
      </w:rPr>
    </w:lvl>
    <w:lvl w:ilvl="4" w:tplc="52DA0EDC">
      <w:numFmt w:val="bullet"/>
      <w:lvlText w:val="•"/>
      <w:lvlJc w:val="left"/>
      <w:pPr>
        <w:ind w:left="1827" w:hanging="285"/>
      </w:pPr>
      <w:rPr>
        <w:rFonts w:hint="default"/>
        <w:lang w:val="id" w:eastAsia="en-US" w:bidi="ar-SA"/>
      </w:rPr>
    </w:lvl>
    <w:lvl w:ilvl="5" w:tplc="94064824">
      <w:numFmt w:val="bullet"/>
      <w:lvlText w:val="•"/>
      <w:lvlJc w:val="left"/>
      <w:pPr>
        <w:ind w:left="2194" w:hanging="285"/>
      </w:pPr>
      <w:rPr>
        <w:rFonts w:hint="default"/>
        <w:lang w:val="id" w:eastAsia="en-US" w:bidi="ar-SA"/>
      </w:rPr>
    </w:lvl>
    <w:lvl w:ilvl="6" w:tplc="0332D800">
      <w:numFmt w:val="bullet"/>
      <w:lvlText w:val="•"/>
      <w:lvlJc w:val="left"/>
      <w:pPr>
        <w:ind w:left="2560" w:hanging="285"/>
      </w:pPr>
      <w:rPr>
        <w:rFonts w:hint="default"/>
        <w:lang w:val="id" w:eastAsia="en-US" w:bidi="ar-SA"/>
      </w:rPr>
    </w:lvl>
    <w:lvl w:ilvl="7" w:tplc="FC668636">
      <w:numFmt w:val="bullet"/>
      <w:lvlText w:val="•"/>
      <w:lvlJc w:val="left"/>
      <w:pPr>
        <w:ind w:left="2927" w:hanging="285"/>
      </w:pPr>
      <w:rPr>
        <w:rFonts w:hint="default"/>
        <w:lang w:val="id" w:eastAsia="en-US" w:bidi="ar-SA"/>
      </w:rPr>
    </w:lvl>
    <w:lvl w:ilvl="8" w:tplc="58ECCE22">
      <w:numFmt w:val="bullet"/>
      <w:lvlText w:val="•"/>
      <w:lvlJc w:val="left"/>
      <w:pPr>
        <w:ind w:left="3294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387B7D5E"/>
    <w:multiLevelType w:val="hybridMultilevel"/>
    <w:tmpl w:val="A3707316"/>
    <w:lvl w:ilvl="0" w:tplc="A24A95FE">
      <w:start w:val="1"/>
      <w:numFmt w:val="decimal"/>
      <w:lvlText w:val="%1."/>
      <w:lvlJc w:val="left"/>
      <w:pPr>
        <w:ind w:left="354" w:hanging="285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B8169D94">
      <w:numFmt w:val="bullet"/>
      <w:lvlText w:val="•"/>
      <w:lvlJc w:val="left"/>
      <w:pPr>
        <w:ind w:left="1067" w:hanging="285"/>
      </w:pPr>
      <w:rPr>
        <w:rFonts w:hint="default"/>
        <w:lang w:val="id" w:eastAsia="en-US" w:bidi="ar-SA"/>
      </w:rPr>
    </w:lvl>
    <w:lvl w:ilvl="2" w:tplc="C9DA2950">
      <w:numFmt w:val="bullet"/>
      <w:lvlText w:val="•"/>
      <w:lvlJc w:val="left"/>
      <w:pPr>
        <w:ind w:left="1774" w:hanging="285"/>
      </w:pPr>
      <w:rPr>
        <w:rFonts w:hint="default"/>
        <w:lang w:val="id" w:eastAsia="en-US" w:bidi="ar-SA"/>
      </w:rPr>
    </w:lvl>
    <w:lvl w:ilvl="3" w:tplc="3976C250">
      <w:numFmt w:val="bullet"/>
      <w:lvlText w:val="•"/>
      <w:lvlJc w:val="left"/>
      <w:pPr>
        <w:ind w:left="2482" w:hanging="285"/>
      </w:pPr>
      <w:rPr>
        <w:rFonts w:hint="default"/>
        <w:lang w:val="id" w:eastAsia="en-US" w:bidi="ar-SA"/>
      </w:rPr>
    </w:lvl>
    <w:lvl w:ilvl="4" w:tplc="17AA1876">
      <w:numFmt w:val="bullet"/>
      <w:lvlText w:val="•"/>
      <w:lvlJc w:val="left"/>
      <w:pPr>
        <w:ind w:left="3189" w:hanging="285"/>
      </w:pPr>
      <w:rPr>
        <w:rFonts w:hint="default"/>
        <w:lang w:val="id" w:eastAsia="en-US" w:bidi="ar-SA"/>
      </w:rPr>
    </w:lvl>
    <w:lvl w:ilvl="5" w:tplc="A98605E6">
      <w:numFmt w:val="bullet"/>
      <w:lvlText w:val="•"/>
      <w:lvlJc w:val="left"/>
      <w:pPr>
        <w:ind w:left="3897" w:hanging="285"/>
      </w:pPr>
      <w:rPr>
        <w:rFonts w:hint="default"/>
        <w:lang w:val="id" w:eastAsia="en-US" w:bidi="ar-SA"/>
      </w:rPr>
    </w:lvl>
    <w:lvl w:ilvl="6" w:tplc="9B823F08">
      <w:numFmt w:val="bullet"/>
      <w:lvlText w:val="•"/>
      <w:lvlJc w:val="left"/>
      <w:pPr>
        <w:ind w:left="4604" w:hanging="285"/>
      </w:pPr>
      <w:rPr>
        <w:rFonts w:hint="default"/>
        <w:lang w:val="id" w:eastAsia="en-US" w:bidi="ar-SA"/>
      </w:rPr>
    </w:lvl>
    <w:lvl w:ilvl="7" w:tplc="AA1A2A14">
      <w:numFmt w:val="bullet"/>
      <w:lvlText w:val="•"/>
      <w:lvlJc w:val="left"/>
      <w:pPr>
        <w:ind w:left="5311" w:hanging="285"/>
      </w:pPr>
      <w:rPr>
        <w:rFonts w:hint="default"/>
        <w:lang w:val="id" w:eastAsia="en-US" w:bidi="ar-SA"/>
      </w:rPr>
    </w:lvl>
    <w:lvl w:ilvl="8" w:tplc="9E00EA3E">
      <w:numFmt w:val="bullet"/>
      <w:lvlText w:val="•"/>
      <w:lvlJc w:val="left"/>
      <w:pPr>
        <w:ind w:left="6019" w:hanging="285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67CE"/>
    <w:rsid w:val="001624D5"/>
    <w:rsid w:val="001B4698"/>
    <w:rsid w:val="006E3149"/>
    <w:rsid w:val="007A1ABA"/>
    <w:rsid w:val="008E4EB6"/>
    <w:rsid w:val="00970787"/>
    <w:rsid w:val="00A43B17"/>
    <w:rsid w:val="00AA7408"/>
    <w:rsid w:val="00CB0F65"/>
    <w:rsid w:val="00CB5A76"/>
    <w:rsid w:val="00E02F2E"/>
    <w:rsid w:val="00E62596"/>
    <w:rsid w:val="00E6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1A5CA9"/>
  <w15:docId w15:val="{35CEF635-725C-4A43-9AF6-F565F33C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DIVPAS</dc:creator>
  <cp:lastModifiedBy>asus</cp:lastModifiedBy>
  <cp:revision>6</cp:revision>
  <dcterms:created xsi:type="dcterms:W3CDTF">2023-09-22T14:06:00Z</dcterms:created>
  <dcterms:modified xsi:type="dcterms:W3CDTF">2023-09-22T15:23:00Z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2023-09-22T00:00:00Z</vt:filetime>
  </property>
</Properties>
</file>