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28 Mei 2024 :</w:t>
      </w:r>
    </w:p>
    <w:p>
      <w:pPr/>
      <w:r>
        <w:rPr>
          <w:rStyle w:val="firstStyle"/>
        </w:rPr>
        <w:t xml:space="preserve">1. KANWIL KEMENKUMHAM NTB UPAYAKAN PENDAFTARAN INDIKASI GEOGRAFIS KOPI RARAK: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https://x.com/KumhamNTB/status/1795255101352984735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GELAR DISEMINASI LAYANAN PERSEROAN PERORANGAN DAN APOSTILLE: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https://x.com/KumhamNTB/status/1795255427720212858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KONSISTEN TERAPKAN P5HAM, KANWIL KEMENKUMHAM NTB JADI PERCONTOHAN PEMPROV JABAR: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https://x.com/KumhamNTB/status/1795256004948656505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DAMPINGI UMKM DAFTAR KEKAYAAN INTTELEKTUAL, KANWIL KEMENKUMHAM NTB HADIR DI SUMBAWA BESAR: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https://x.com/KumhamNTB/status/1795256222918275415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BERIKAN PEMAHAMAN PERPRES 60 TAHUN 2023, KANWIL KEMENKUMHAM NTB GELAR SOSIALISASI BISNIS DAN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https://x.com/KumhamNTB/status/1795256511595499651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[VIDEOGRAFIS] - HIMBAUAN SELEKSI CATAR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https://www.instagram.com/p/C7gAZMfx6E-/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https://twitter.com/KumhamNTB/status/1795324252205511030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https://www.tiktok.com/@kumhamntb/video/7373915262053076232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PERKUAT PELAKSANAAN PENANGANAN DUGAAN PELANGGARAN HAM MELALUI POS PENGADUAN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https://x.com/KumhamNTB/status/1795352413505019917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GELAR PEMBINAAN PENGELOLAAN KEUANGAN, KANWIL KEMENKUMHAM NTB UPAYAKAN PENINGKATAN KOMPETENSI SDM: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IMIGRASI NTB SEDIAKAN LAYANAN PASPOR ELEKTRONIK: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28 Mei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IMIGRASI NTB SEDIAKAN LAYANAN PASPOR ELEKTRONIK: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IMIGRASI NTB SEDIAKAN LAYANAN PASPOR ELEKTRONIK: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IMIGRASI NTB SEDIAKAN LAYANAN PASPOR ELEKTRONIK: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IMIGRASI NTB SEDIAKAN LAYANAN PASPOR ELEKTRONIK: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IMIGRASI NTB SEDIAKAN LAYANAN PASPOR ELEKTRONIK: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IMIGRASI NTB SEDIAKAN LAYANAN PASPOR ELEKTRONIK: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IMIGRASI NTB SEDIAKAN LAYANAN PASPOR ELEKTRONIK: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IMIGRASI NTB SEDIAKAN LAYANAN PASPOR ELEKTRONIK: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IMIGRASI NTB SEDIAKAN LAYANAN PASPOR ELEKTRONIK: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DORONG MASYARAKAT DAFTAR PERSEROAN PERORANGAN: </w:t>
      </w:r>
    </w:p>
    <w:p>
      <w:pPr/>
      <w:r>
        <w:rPr>
          <w:rStyle w:val="secondStyle"/>
        </w:rPr>
        <w:t xml:space="preserve">  https://rri.co.id/mataram/daerah/716346/kemenkumham-ntb-dorong-masyarakat-daftar-perseroan-perorangan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DORONG MASYARAKAT DAFTAR PERSEROAN PERORANGAN: </w:t>
      </w:r>
    </w:p>
    <w:p>
      <w:pPr/>
      <w:r>
        <w:rPr>
          <w:rStyle w:val="secondStyle"/>
        </w:rPr>
        <w:t xml:space="preserve"> https://www.nawacitapost.com/hukum/27403959/kakanwil-kemenkumham-ntb-dorong-masyarakat-daftar-perseroan-perorangan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KONSISTEN TERAPKAN P5HAM, KANWIL KEMENKUMHAM NTB JADI PERCONTOHAN PEMPROV JABAR: </w:t>
      </w:r>
    </w:p>
    <w:p>
      <w:pPr/>
      <w:r>
        <w:rPr>
          <w:rStyle w:val="secondStyle"/>
        </w:rPr>
        <w:t xml:space="preserve"> https://rri.co.id/mataram/daerah/717638/konsisten-terapkan-p5ham-kemenkumham-ntb-jadi-percontohan-pemprov-jabar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KONSISTEN TERAPKAN P5HAM, KANWIL KEMENKUMHAM NTB JADI PERCONTOHAN PEMPROV JABAR: </w:t>
      </w:r>
    </w:p>
    <w:p>
      <w:pPr/>
      <w:r>
        <w:rPr>
          <w:rStyle w:val="secondStyle"/>
        </w:rPr>
        <w:t xml:space="preserve"> https://radarlombok.co.id/konsisten-terapkan-p5ham-kanwil-kemenkumham-ntb-jadi-percontohan-pemprov-jabar.html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NYB BANTU UMKM DAFTARKAN KEKAYAAN INTELEKTUAL: </w:t>
      </w:r>
    </w:p>
    <w:p>
      <w:pPr/>
      <w:r>
        <w:rPr>
          <w:rStyle w:val="secondStyle"/>
        </w:rPr>
        <w:t xml:space="preserve"> https://rri.co.id/mataram/daerah/717691/kemenkumham-ntb-bantu-umkm-daftarkan-kekayaan-intelektual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DAMPINGI UMKM DAFTAR KEKAYAAN INTTELEKTUAL, KANWIL KEMENKUMHAM NTB HADIR DI SUMBAWA BESAR: </w:t>
      </w:r>
    </w:p>
    <w:p>
      <w:pPr/>
      <w:r>
        <w:rPr>
          <w:rStyle w:val="secondStyle"/>
        </w:rPr>
        <w:t xml:space="preserve"> https://www.nawacitapost.com/hukum/27403972/dampingi-umkm-daftar-kekayaan-intelektual-kanwil-kemenkumham-ntb-hadir-di-sumbawa-besar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DAMPINGI UMKM DAFTAR KEKAYAAN INTTELEKTUAL, KANWIL KEMENKUMHAM NTB HADIR DI SUMBAWA BESAR: </w:t>
      </w:r>
    </w:p>
    <w:p>
      <w:pPr/>
      <w:r>
        <w:rPr>
          <w:rStyle w:val="secondStyle"/>
        </w:rPr>
        <w:t xml:space="preserve"> https://radarlombok.co.id/dampingi-umkm-daftar-kekayaan-intelektual-kanwil-kemenkumham-ntb-hadir-di-sumbawa-besar.html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DAMPINGI UMKM DAFTAR KEKAYAAN INTTELEKTUAL, KANWIL KEMENKUMHAM NTB HADIR DI SUMBAWA BESAR: </w:t>
      </w:r>
    </w:p>
    <w:p>
      <w:pPr/>
      <w:r>
        <w:rPr>
          <w:rStyle w:val="secondStyle"/>
        </w:rPr>
        <w:t xml:space="preserve"> https://www.suarantb.com/2024/05/28/dampingi-umkm-daftar-kekayaan-intelektual-kanwil-kemenkumham-ntb-hadir-di-sumbawa-besar/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3 STRATEGI BISNIS DAN HAM OLEH PEMERINTAH: </w:t>
      </w:r>
    </w:p>
    <w:p>
      <w:pPr/>
      <w:r>
        <w:rPr>
          <w:rStyle w:val="secondStyle"/>
        </w:rPr>
        <w:t xml:space="preserve"> https://rri.co.id/mataram/bisnis/717799/3-strategi-bisnis-dan-ham-oleh-pemerintah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SOSIALISASIKAN BISNIS DAN HAM BERDASARKAN PERPRES 60 TAHUN 2023: </w:t>
      </w:r>
    </w:p>
    <w:p>
      <w:pPr/>
      <w:r>
        <w:rPr>
          <w:rStyle w:val="secondStyle"/>
        </w:rPr>
        <w:t xml:space="preserve"> https://rri.co.id/mataram/daerah/717858/kemenkumham-ntb-sosialisasikan-bisnis-dan-ham-berdasarkan-perpres-60-2023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BERIKAN PEMAHAMAN PERPRES 60 TAHUN 2023, KANWIL KEMENKUMHAM NTB GELAR SOSIALISASI BISNIS DAN HAM: </w:t>
      </w:r>
    </w:p>
    <w:p>
      <w:pPr/>
      <w:r>
        <w:rPr>
          <w:rStyle w:val="secondStyle"/>
        </w:rPr>
        <w:t xml:space="preserve"> https://www.nawacitapost.com/hukum/27404028/berikan-pemahaman-perpres-60-tahun-2023-kanwil-kemenkumham-ntb-gelar-sosialisasi-bisnis-dan-ham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NTB: PENGUSAHA WAJIB IMPLEMENTASIKAN HAM DALAM BISNIS: </w:t>
      </w:r>
    </w:p>
    <w:p>
      <w:pPr/>
      <w:r>
        <w:rPr>
          <w:rStyle w:val="secondStyle"/>
        </w:rPr>
        <w:t xml:space="preserve"> https://radarlombok.co.id/kakanwil-kemenkumham-ntb-pengusaha-wajib-implementasikan-ham-dalam-bisnis.html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GELAR PEMBINAAN PENGELOLAAN KEUANGAN, KANWIL KEMENKUMHAM NTB UPAYAKAN PENINGKATAN KOMPETENSI SDM: </w:t>
      </w:r>
    </w:p>
    <w:p>
      <w:pPr/>
      <w:r>
        <w:rPr>
          <w:rStyle w:val="secondStyle"/>
        </w:rPr>
        <w:t xml:space="preserve"> https://radarlombok.co.id/gelar-pembinaan-pengelolaan-keuangan-kanwil-kemenkumham-ntb-upayakan-peningkatan-kompetensi-sdm.html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IMIGRASI NTB SEDIAKAN LAYANAN PASPOR ELEKTRONIK: </w:t>
      </w:r>
    </w:p>
    <w:p>
      <w:pPr/>
      <w:r>
        <w:rPr>
          <w:rStyle w:val="secondStyle"/>
        </w:rPr>
        <w:t xml:space="preserve"> https://mataram.antaranews.com/berita/348882/imigrasi-ntb-sediakan-layanan-paspor-elektronik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2024-05-28T20:24:54+08:00</dcterms:created>
  <dcterms:modified xsi:type="dcterms:W3CDTF">2024-05-28T20:24:54+08:00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