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16 Juni 2024 :</w:t>
      </w:r>
    </w:p>
    <w:p>
      <w:pPr/>
      <w:r>
        <w:rPr>
          <w:rStyle w:val="firstStyle"/>
        </w:rPr>
        <w:t xml:space="preserve">1. YASONNA H. LAOLY DIANUGRAHI GELAR ADAT OLEH KERAJAAN GOWA: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MENTERI YASONNA RESMIKAN 33 DESA SADAR HUKUM DI SULSEL: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UJI PUBLIK LAYANAN KUNJUNGAN NARAPIDANA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KKANWIL KEMENKUMHAM NTB HADIRI PERESMIAN GEDUNG BARU DI SULSEL: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16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YASONNA H. LAOLY DIANUGRAHI GELAR ADAT OLEH KERAJAAN GOWA: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MENTERI YASONNA RESMIKAN 33 DESA SADAR HUKUM DI SULSEL: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UJI PUBLIK LAYANAN KUNJUNGAN NARAPIDANA DI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KKANWIL KEMENKUMHAM NTB HADIRI PERESMIAN GEDUNG BARU DI SULSEL: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YASONNA H. LAOLY DIANUGRAHI GELAR ADAT OLEH KERAJAAN GOWA: </w:t>
      </w:r>
    </w:p>
    <w:p>
      <w:pPr/>
      <w:r>
        <w:rPr>
          <w:rStyle w:val="secondStyle"/>
        </w:rPr>
        <w:t xml:space="preserve"> https://rri.co.id/mataram/nasional/757488/yasonna-h-laoly-dianugerahi-gelar-adat-oleh-kerajaan-gowa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MENTERI YASONNA RESMIKAN 33 DESA SADAR HUKUM DI SULSEL: </w:t>
      </w:r>
    </w:p>
    <w:p>
      <w:pPr/>
      <w:r>
        <w:rPr>
          <w:rStyle w:val="secondStyle"/>
        </w:rPr>
        <w:t xml:space="preserve"> https://rri.co.id/mataram/daerah/757510/menteri-yasonna-resmikan-33-desa-sadar-hukum-di-sulsel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UJI PUBLIK LAYANAN KUNJUNGAN NARAPIDANA DI NTB: </w:t>
      </w:r>
    </w:p>
    <w:p>
      <w:pPr/>
      <w:r>
        <w:rPr>
          <w:rStyle w:val="secondStyle"/>
        </w:rPr>
        <w:t xml:space="preserve"> https://rri.co.id/mataram/daerah/760379/uji-publik-layanan-kunjungan-narapidana-di-ntb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UJI PUBLIK PELAYANAN DI LAPAS DAN RUTAN, INI HASILNYA: </w:t>
      </w:r>
    </w:p>
    <w:p>
      <w:pPr/>
      <w:r>
        <w:rPr>
          <w:rStyle w:val="secondStyle"/>
        </w:rPr>
        <w:t xml:space="preserve"> https://lombok.inews.id/read/456347/kanwil-kemenkumham-ntb-uji-publik-pelayanan-di-lapas-dan-rutan-ini-hasilnya?utm_medium=sosmed&amp;utm_source=whatsapp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KKANWIL KEMENKUMHAM NTB HADIRI PERESMIAN GEDUNG BARU DI SULSEL: </w:t>
      </w:r>
    </w:p>
    <w:p>
      <w:pPr/>
      <w:r>
        <w:rPr>
          <w:rStyle w:val="secondStyle"/>
        </w:rPr>
        <w:t xml:space="preserve"> https://rri.co.id/mataram/daerah/760387/kakanwil-kemenkumham-ntb-hadiri-peresmian-gedung-baru-di-sulsel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2024-06-16T20:24:49+08:00</dcterms:created>
  <dcterms:modified xsi:type="dcterms:W3CDTF">2024-06-16T20:24:49+08:00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