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09 Juli 2024 :</w:t>
      </w:r>
    </w:p>
    <w:p>
      <w:pPr/>
      <w:r>
        <w:rPr>
          <w:rStyle w:val="firstStyle"/>
        </w:rPr>
        <w:t xml:space="preserve">1. MENKUMHAM TANDA TANGAN TRAKTAT INTERNASIONAL TEMTANG SUMBER DAYA GENETIK DAN PENGETAHUAN TRADISIONAL: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09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https://suarantb.com/2024/07/09/menkumham-tanda-tangan-traktat-internasional-tentang-sumber-daya-genetik-dan-pengetahuan-tradisional/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https://lombokpost.jawapos.com/dunia/1504843230/menkumham-tanda-tangani-traktat-internasional-sumber-daya-genetik-dan-pengetahuan-tradisional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LINDUNGI SUMBER DAYA GENETIK DAN PENGETAHUAN TRADISIONAL, MENKUMHAM TANDA TANGANI TRAKTAT INTERNASIONAL WIPO TREARY ON GRATK: </w:t>
      </w:r>
    </w:p>
    <w:p>
      <w:pPr/>
      <w:r>
        <w:rPr>
          <w:rStyle w:val="secondStyle"/>
        </w:rPr>
        <w:t xml:space="preserve"> https://gerbangindonesia.co.id/2024/07/09/lindungi-sumber-daya-genetik-dan-pengetahuan-tradisional-menkumham-tanda-tangani-traktat-internasional-wipo-treaty-on-gratk/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https://lombok.tribunnews.com/2024/07/09/menkumham-tandatangani-traktat-internasional-tentang-sumber-daya-genetik-dan-pengetahuan-tradisional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https://www.nawacitapost.com/nasional/27469650/menkumham-tanda-tangan-traktat-internasional-tentang-sumber-daya-genetik-dan-pengetahuan-tradisional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https://lensakriminal.com/2024/07/09/menkumham-tanda-tangan-traktat-internasional-tentang-sumber-daya-genetik-dan-pengetahuan-tradisional/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https://www.radarselaparang.com/2024/07/menkumham-teken-traktat-internasional.html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https://www.mediatargetbuser.id/menkumham-tanda-tangan-traktat-internasional-tentang-sumber-daya-genetik-dan-pengetahuan-tradisional/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https://lensaposntb.com/2024/07/09/menkumham-tanda-tangan-traktat-internasional-tentang-sumber-daya-genetik-dan-pengetahuan-tradisional/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https://www.dimensintb.com/2024/07/tentang-sumber-daya-genetik-dan.html?m=1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2024-07-09T19:45:27+08:00</dcterms:created>
  <dcterms:modified xsi:type="dcterms:W3CDTF">2024-07-09T19:45:27+08:00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