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14 Juli 2024 :</w:t>
      </w:r>
    </w:p>
    <w:p>
      <w:pPr/>
      <w:r>
        <w:rPr>
          <w:rStyle w:val="firstStyle"/>
        </w:rPr>
        <w:t xml:space="preserve">1. KADIVMIN HADIRI PENGUKUHAN KEPALA OJK PROVINSI NTB, KEMENKUMHAM NTB SIAP JALIN SINERGI DAN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DAMPINGI PEMDA DALAM INDEKS REFORMASI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 PEMASYARAKATAN KEMENKUMHAM NTB TINJAU PELATIHAN TATA BOGA DI GRIYA ABHIPRAYA: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TAMPIL DI PAMERAN INDIKASI GEOGRAFIS, MUTIARA LOMBOK BERKILAU DI JANEVA: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DIREKTUR DISEMINASI DAN PENGUATAN HAM CEK PELAYANAN PUBLIK BERBASIS HAM DI LAPAS PEREMPUAN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14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KADIVMIN HADIRI PENGUKUHAN KEPALA OJK PROVINSI NTB, KEMENKUMHAM NTB SIAP JALIN SINERGI DAN KOLABORASI: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DAMPINGI PEMDA DALAM INDEKS REFORMASI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 PEMASYARAKATAN KEMENKUMHAM NTB TINJAU PELATIHAN TATA BOGA DI GRIYA ABHIPRAYA: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TAMPIL DI PAMERAN INDIKASI GEOGRAFIS, MUTIARA LOMBOK BERKILAU DI JANEVA: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DIREKTUR DISEMINASI DAN PENGUATAN HAM CEK PELAYANAN PUBLIK BERBASIS HAM DI LAPAS PEREMPUAN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hKADIVMIN HADIRI PENGUKUHAN KEPALA OJK PROVINSI NTB, KEMENKUMHAM NTB SIAP JALIN SINERGI DAN KOLABORASI: </w:t>
      </w:r>
    </w:p>
    <w:p>
      <w:pPr/>
      <w:r>
        <w:rPr>
          <w:rStyle w:val="secondStyle"/>
        </w:rPr>
        <w:t xml:space="preserve"> ttps://www.nawacitapost.com/hukum/27478919/kadivmin-hadiri-pengukuhan-kepala-ojk-provinsi-ntb-kemenkumham-ntb-siap-jalin-sinergi-dan-kolaborasi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DAMPINGI PEMDA DALAM INDEKS REFORMASI HUKUM: </w:t>
      </w:r>
    </w:p>
    <w:p>
      <w:pPr/>
      <w:r>
        <w:rPr>
          <w:rStyle w:val="secondStyle"/>
        </w:rPr>
        <w:t xml:space="preserve"> https://www.nawacitapost.com/hukum/27478926/kanwil-kemenkumham-ntb-dampingi-pemerintah-daerah-di-ntb-dalam-indeks-reformasi-hukum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DAMPINGI PEMDA DALAM INDEKS REFORMASI HUKUM: </w:t>
      </w:r>
    </w:p>
    <w:p>
      <w:pPr/>
      <w:r>
        <w:rPr>
          <w:rStyle w:val="secondStyle"/>
        </w:rPr>
        <w:t xml:space="preserve"> https://suarantb.com/2024/07/14/kanwil-kemenkumham-ntb-dampingi-pemerintah-daerah-di-ntb-dalam-indeks-reformasi-hukum/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DAMPINGI PEMDA DALAM INDEKS REFORMASI HUKUM: </w:t>
      </w:r>
    </w:p>
    <w:p>
      <w:pPr/>
      <w:r>
        <w:rPr>
          <w:rStyle w:val="secondStyle"/>
        </w:rPr>
        <w:t xml:space="preserve"> https://lombokpost.jawapos.com/ntb/1504860761/kanwil-kemenkumham-ntb-dampingi-pemda-dalam-indeks-reformasi-hukum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TINJAU PELATIHAN KEMANDIRIAN TATA BOGA PEMBUATAN KUE DAN ROTI KLIEN BAPAS KELAS II MATARAM: </w:t>
      </w:r>
    </w:p>
    <w:p>
      <w:pPr/>
      <w:r>
        <w:rPr>
          <w:rStyle w:val="secondStyle"/>
        </w:rPr>
        <w:t xml:space="preserve"> https://www.nawacitapost.com/hukum/27478941/kemenkumham-ntb-tinjau-pelatihan-kemandirian-tata-boga-pembuatan-kue-dan-roti-klien-bapas-kelas-ii-mataram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KADIV PEMASYARAKATAN KEMEKADIVPAS NTB TINJAU PELATIHAN TATA BOGA KLIEN BAPAS MATARAM: </w:t>
      </w:r>
    </w:p>
    <w:p>
      <w:pPr/>
      <w:r>
        <w:rPr>
          <w:rStyle w:val="secondStyle"/>
        </w:rPr>
        <w:t xml:space="preserve"> https://indonesiaberdaulat.com/2024/07/14/kepala-divisi-pemasyarakatan-kanwil-kemenkumham-ntb-tinjau-pelatihan-kemandirian-tata-boga-pembuatan-kue-dan-roti-klien-bapas-kelas-ii-mataram/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KADIV PEMASYARAKATAN KEMENKUMHAM NTB TINJAU PELATIHAN TATA BOGA DI GRIYA ABHIPRAYA: </w:t>
      </w:r>
    </w:p>
    <w:p>
      <w:pPr/>
      <w:r>
        <w:rPr>
          <w:rStyle w:val="secondStyle"/>
        </w:rPr>
        <w:t xml:space="preserve"> https://suarantb.com/2024/07/14/kadiv-pemasyarakatan-kemenkumham-ntb-tinjau-pelatihan-tata-boga-di-griya-abhipraya/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TAMPIL DI PAMERAN INDIKASI GEOGRAFIS, MUTIARA LOMBOK BERKILAU DI JANEVA: </w:t>
      </w:r>
    </w:p>
    <w:p>
      <w:pPr/>
      <w:r>
        <w:rPr>
          <w:rStyle w:val="secondStyle"/>
        </w:rPr>
        <w:t xml:space="preserve"> https://lombokpost.jawapos.com/ekonomi-bisnis/1504859903/tampil-di-pameran-indikasi-geografis-mutiara-lombok-berkilau-di-jenewa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DIREKTUR DISEMINASI DAN PENGUATAN HAM CEK PELAYANAN PUBLIK BERBASIS HAM DI LAPAS PEREMPUAN MATARAM:  </w:t>
      </w:r>
    </w:p>
    <w:p>
      <w:pPr/>
      <w:r>
        <w:rPr>
          <w:rStyle w:val="secondStyle"/>
        </w:rPr>
        <w:t xml:space="preserve"> https://suarantb.com/2024/07/14/direktur-diseminasi-dan-penguatan-ham-cek-pelayanan-publik-berbasis-ham-di-lapas-perempuan-mataram-2/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2024-07-14T21:17:55+08:00</dcterms:created>
  <dcterms:modified xsi:type="dcterms:W3CDTF">2024-07-14T21:17:55+08:00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