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Sabtu, 06 April 2024 :</w:t>
      </w:r>
    </w:p>
    <w:p>
      <w:pPr/>
      <w:r>
        <w:rPr>
          <w:rStyle w:val="firstStyle"/>
        </w:rPr>
        <w:t xml:space="preserve">1. berita admin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https://www.facebook.com/internasional/edit1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Est impedit perfere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Sit in ex in hic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Minima et aut eiusmo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Natus sed commodo 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admin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https://www.facebook.com/internasional/edit2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Est impedit perfere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Sit in ex in hic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Minima et aut eiusmo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Natus sed commodo 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Dicta et ratione dui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Dolor perspiciatis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Ut accusamus animi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Ratione blanditiis 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Non culpa quos reic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Inventore officiis 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Tempor cumque quae 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Temporibus sunt haru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Voluptate nostrud de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Cumque non duis dese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Voluptatem aliquid 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Ex consequatur asper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Sabtu, 06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berita admin 1</w:t>
      </w:r>
    </w:p>
    <w:p>
      <w:pPr/>
      <w:r>
        <w:rPr>
          <w:rStyle w:val="secondStyle"/>
        </w:rPr>
        <w:t xml:space="preserve">https://intermilan.id/performa-asllani-kian-meningkat-inter-tak-lagi-khawatir-absennya-calhanoglus/</w:t>
      </w:r>
    </w:p>
    <w:p>
      <w:pPr/>
      <w:r>
        <w:rPr>
          <w:rStyle w:val="firstStyle"/>
        </w:rPr>
        <w:t xml:space="preserve">2. berita admin 2</w:t>
      </w:r>
    </w:p>
    <w:p>
      <w:pPr/>
      <w:r>
        <w:rPr>
          <w:rStyle w:val="secondStyle"/>
        </w:rPr>
        <w:t xml:space="preserve">https://intermilan.id/performa-asllani-kian-meningkat-inter-tak-lagi-khawatir-absennya-calhanoglu/</w:t>
      </w:r>
    </w:p>
    <w:p>
      <w:pPr/>
      <w:r>
        <w:rPr>
          <w:rStyle w:val="firstStyle"/>
        </w:rPr>
        <w:t xml:space="preserve">3. Dicta et ratione dui</w:t>
      </w:r>
    </w:p>
    <w:p>
      <w:pPr/>
      <w:r>
        <w:rPr>
          <w:rStyle w:val="secondStyle"/>
        </w:rPr>
        <w:t xml:space="preserve">Quasi enim non volup</w:t>
      </w:r>
    </w:p>
    <w:p>
      <w:pPr/>
      <w:r>
        <w:rPr>
          <w:rStyle w:val="firstStyle"/>
        </w:rPr>
        <w:t xml:space="preserve">4. Tempor cumque quae a</w:t>
      </w:r>
    </w:p>
    <w:p>
      <w:pPr/>
      <w:r>
        <w:rPr>
          <w:rStyle w:val="secondStyle"/>
        </w:rPr>
        <w:t xml:space="preserve">Et temporibus perfer</w:t>
      </w:r>
    </w:p>
    <w:p>
      <w:pPr/>
      <w:r>
        <w:rPr>
          <w:rStyle w:val="firstStyle"/>
        </w:rPr>
        <w:t xml:space="preserve">5. berita admin 1</w:t>
      </w:r>
    </w:p>
    <w:p>
      <w:pPr/>
      <w:r>
        <w:rPr>
          <w:rStyle w:val="secondStyle"/>
        </w:rPr>
        <w:t xml:space="preserve">https://docs.google.com/forms/d/18ONTRzLEi1ZykZ4JiankF8Kfovd_c5CfLFFX5_rCErw/edit#responsesz</w:t>
      </w:r>
    </w:p>
    <w:p>
      <w:pPr/>
      <w:r>
        <w:rPr>
          <w:rStyle w:val="firstStyle"/>
        </w:rPr>
        <w:t xml:space="preserve">6. berita admin 2</w:t>
      </w:r>
    </w:p>
    <w:p>
      <w:pPr/>
      <w:r>
        <w:rPr>
          <w:rStyle w:val="secondStyle"/>
        </w:rPr>
        <w:t xml:space="preserve">https://docs.google.com/forms/d/18ONTRzLEi1ZykZ4JiankF8Kfovd_c5CfLFFX5_rCErw/edit#responses</w:t>
      </w:r>
    </w:p>
    <w:p>
      <w:pPr/>
      <w:r>
        <w:rPr>
          <w:rStyle w:val="firstStyle"/>
        </w:rPr>
        <w:t xml:space="preserve">7. Dicta et ratione dui</w:t>
      </w:r>
    </w:p>
    <w:p>
      <w:pPr/>
      <w:r>
        <w:rPr>
          <w:rStyle w:val="secondStyle"/>
        </w:rPr>
        <w:t xml:space="preserve">Sed vitae eos ex cu</w:t>
      </w:r>
    </w:p>
    <w:p>
      <w:pPr/>
      <w:r>
        <w:rPr>
          <w:rStyle w:val="firstStyle"/>
        </w:rPr>
        <w:t xml:space="preserve">8. Tempor cumque quae a</w:t>
      </w:r>
    </w:p>
    <w:p>
      <w:pPr/>
      <w:r>
        <w:rPr>
          <w:rStyle w:val="secondStyle"/>
        </w:rPr>
        <w:t xml:space="preserve">Irure cupiditate nat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2024-04-06T12:39:06+08:00</dcterms:created>
  <dcterms:modified xsi:type="dcterms:W3CDTF">2024-04-06T12:39:06+08:00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