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301F3" w14:textId="322C7389" w:rsidR="003531DE" w:rsidRPr="003531DE" w:rsidRDefault="003531DE" w:rsidP="003531DE">
      <w:pPr>
        <w:jc w:val="center"/>
        <w:rPr>
          <w:rFonts w:ascii="Arial Narrow" w:hAnsi="Arial Narrow"/>
          <w:b/>
          <w:bCs/>
          <w:sz w:val="24"/>
          <w:szCs w:val="24"/>
        </w:rPr>
      </w:pPr>
      <w:r w:rsidRPr="003531DE">
        <w:rPr>
          <w:rFonts w:ascii="Arial Narrow" w:hAnsi="Arial Narrow"/>
          <w:b/>
          <w:bCs/>
          <w:sz w:val="24"/>
          <w:szCs w:val="24"/>
        </w:rPr>
        <w:t>Convocatoria:</w:t>
      </w:r>
    </w:p>
    <w:p w14:paraId="7C168599" w14:textId="2B5F844B" w:rsidR="00977AF3" w:rsidRPr="00977AF3" w:rsidRDefault="00977AF3" w:rsidP="003531DE">
      <w:pPr>
        <w:jc w:val="center"/>
        <w:rPr>
          <w:rFonts w:ascii="Arial Narrow" w:hAnsi="Arial Narrow"/>
          <w:b/>
          <w:bCs/>
          <w:sz w:val="24"/>
          <w:szCs w:val="24"/>
        </w:rPr>
      </w:pPr>
      <w:r w:rsidRPr="00977AF3">
        <w:rPr>
          <w:rFonts w:ascii="Arial Narrow" w:hAnsi="Arial Narrow"/>
          <w:b/>
          <w:bCs/>
          <w:sz w:val="32"/>
          <w:szCs w:val="32"/>
        </w:rPr>
        <w:t>Galería de la Memoria del Estallido Social</w:t>
      </w:r>
    </w:p>
    <w:p w14:paraId="176C9FC0" w14:textId="77777777" w:rsidR="003531DE" w:rsidRDefault="003531DE" w:rsidP="003531DE">
      <w:pPr>
        <w:jc w:val="both"/>
        <w:rPr>
          <w:rFonts w:ascii="Arial Narrow" w:hAnsi="Arial Narrow"/>
          <w:b/>
          <w:bCs/>
          <w:sz w:val="24"/>
          <w:szCs w:val="24"/>
          <w:lang w:val="es-CO"/>
        </w:rPr>
      </w:pPr>
    </w:p>
    <w:p w14:paraId="69D4643E" w14:textId="77777777" w:rsidR="003531DE" w:rsidRDefault="003531DE" w:rsidP="003531DE">
      <w:pPr>
        <w:jc w:val="both"/>
        <w:rPr>
          <w:rFonts w:ascii="Arial Narrow" w:hAnsi="Arial Narrow"/>
          <w:b/>
          <w:bCs/>
          <w:sz w:val="24"/>
          <w:szCs w:val="24"/>
          <w:lang w:val="es-CO"/>
        </w:rPr>
      </w:pPr>
    </w:p>
    <w:p w14:paraId="12265AB9" w14:textId="31339859" w:rsidR="00977AF3" w:rsidRPr="00977AF3" w:rsidRDefault="003531DE" w:rsidP="003531DE">
      <w:pPr>
        <w:jc w:val="both"/>
        <w:rPr>
          <w:rFonts w:ascii="Arial Narrow" w:hAnsi="Arial Narrow"/>
          <w:sz w:val="24"/>
          <w:szCs w:val="24"/>
        </w:rPr>
      </w:pPr>
      <w:r w:rsidRPr="003531DE">
        <w:rPr>
          <w:rFonts w:ascii="Arial Narrow" w:hAnsi="Arial Narrow"/>
          <w:b/>
          <w:bCs/>
          <w:sz w:val="24"/>
          <w:szCs w:val="24"/>
          <w:lang w:val="es-CO"/>
        </w:rPr>
        <w:t>A cinco años del 28 de abril de 2021, la comunicación sigue</w:t>
      </w:r>
      <w:r>
        <w:rPr>
          <w:rFonts w:ascii="Arial Narrow" w:hAnsi="Arial Narrow"/>
          <w:b/>
          <w:bCs/>
          <w:sz w:val="24"/>
          <w:szCs w:val="24"/>
          <w:lang w:val="es-CO"/>
        </w:rPr>
        <w:t xml:space="preserve"> </w:t>
      </w:r>
      <w:r w:rsidRPr="003531DE">
        <w:rPr>
          <w:rFonts w:ascii="Arial Narrow" w:hAnsi="Arial Narrow"/>
          <w:b/>
          <w:bCs/>
          <w:sz w:val="24"/>
          <w:szCs w:val="24"/>
          <w:lang w:val="es-CO"/>
        </w:rPr>
        <w:t>siendo un acto político</w:t>
      </w:r>
      <w:r>
        <w:rPr>
          <w:rFonts w:ascii="Arial Narrow" w:hAnsi="Arial Narrow"/>
          <w:b/>
          <w:bCs/>
          <w:sz w:val="24"/>
          <w:szCs w:val="24"/>
          <w:lang w:val="es-CO"/>
        </w:rPr>
        <w:t>…</w:t>
      </w:r>
    </w:p>
    <w:p w14:paraId="00000001" w14:textId="141696F0" w:rsidR="001A0BCC" w:rsidRPr="003531DE" w:rsidRDefault="00000000" w:rsidP="003531DE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3531DE">
        <w:rPr>
          <w:rFonts w:ascii="Arial Narrow" w:hAnsi="Arial Narrow"/>
          <w:color w:val="000000" w:themeColor="text1"/>
          <w:sz w:val="24"/>
          <w:szCs w:val="24"/>
        </w:rPr>
        <w:t>Estamos buscando a periodistas, fotógrafas y comunicadoras populares que participaron del Estallido Social a lo largo y ancho del país, porque queremos imprimir su trabajo y construir conjuntamente una galería de la memoria del Estallido.</w:t>
      </w:r>
    </w:p>
    <w:p w14:paraId="00000002" w14:textId="77777777" w:rsidR="001A0BCC" w:rsidRPr="003531DE" w:rsidRDefault="001A0BCC" w:rsidP="003531DE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00000003" w14:textId="77777777" w:rsidR="001A0BCC" w:rsidRPr="003531DE" w:rsidRDefault="00000000" w:rsidP="003531DE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3531DE">
        <w:rPr>
          <w:rFonts w:ascii="Arial Narrow" w:hAnsi="Arial Narrow"/>
          <w:color w:val="000000" w:themeColor="text1"/>
          <w:sz w:val="24"/>
          <w:szCs w:val="24"/>
        </w:rPr>
        <w:t>Han pasado 5 años y con el paso del tiempo crece la estigmatización a la protesta y la movilización social. Porque cosas se han dicho muchas, como que fue un plan malévolo para acabar con el país, pero ustedes y nosotras sabemos que eso es falso.</w:t>
      </w:r>
    </w:p>
    <w:p w14:paraId="00000004" w14:textId="77777777" w:rsidR="001A0BCC" w:rsidRPr="003531DE" w:rsidRDefault="001A0BCC" w:rsidP="003531DE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00000005" w14:textId="77777777" w:rsidR="001A0BCC" w:rsidRPr="00977AF3" w:rsidRDefault="00000000" w:rsidP="003531DE">
      <w:pPr>
        <w:jc w:val="both"/>
        <w:rPr>
          <w:rFonts w:ascii="Arial Narrow" w:hAnsi="Arial Narrow"/>
          <w:sz w:val="24"/>
          <w:szCs w:val="24"/>
        </w:rPr>
      </w:pPr>
      <w:r w:rsidRPr="003531DE">
        <w:rPr>
          <w:rFonts w:ascii="Arial Narrow" w:hAnsi="Arial Narrow"/>
          <w:color w:val="000000" w:themeColor="text1"/>
          <w:sz w:val="24"/>
          <w:szCs w:val="24"/>
        </w:rPr>
        <w:t xml:space="preserve">En ese contexto es crucial enfrentar la estigmatización y reivindicar el trabajo tan valioso realizado por la prensa y la comunicación para el fortalecimiento </w:t>
      </w:r>
      <w:r w:rsidRPr="00977AF3">
        <w:rPr>
          <w:rFonts w:ascii="Arial Narrow" w:hAnsi="Arial Narrow"/>
          <w:sz w:val="24"/>
          <w:szCs w:val="24"/>
        </w:rPr>
        <w:t>de la movilización y para la denuncia de vulneraciones a los Derechos Humanos. Si no hubiera sido por eso, muchos casos habrían quedado aún más impunes.</w:t>
      </w:r>
    </w:p>
    <w:p w14:paraId="00000006" w14:textId="77777777" w:rsidR="001A0BCC" w:rsidRPr="00977AF3" w:rsidRDefault="001A0BCC" w:rsidP="003531DE">
      <w:pPr>
        <w:jc w:val="both"/>
        <w:rPr>
          <w:rFonts w:ascii="Arial Narrow" w:hAnsi="Arial Narrow"/>
          <w:sz w:val="24"/>
          <w:szCs w:val="24"/>
        </w:rPr>
      </w:pPr>
    </w:p>
    <w:p w14:paraId="00000007" w14:textId="77777777" w:rsidR="001A0BCC" w:rsidRPr="00977AF3" w:rsidRDefault="00000000" w:rsidP="003531DE">
      <w:pPr>
        <w:jc w:val="both"/>
        <w:rPr>
          <w:rFonts w:ascii="Arial Narrow" w:hAnsi="Arial Narrow"/>
          <w:sz w:val="24"/>
          <w:szCs w:val="24"/>
        </w:rPr>
      </w:pPr>
      <w:r w:rsidRPr="00977AF3">
        <w:rPr>
          <w:rFonts w:ascii="Arial Narrow" w:hAnsi="Arial Narrow"/>
          <w:sz w:val="24"/>
          <w:szCs w:val="24"/>
        </w:rPr>
        <w:t>Por eso desde ILSA abrimos la convocatoria para la recepción de las fotografías que serán parte de la Galería de la Memoria del Estallido Social</w:t>
      </w:r>
    </w:p>
    <w:p w14:paraId="00000008" w14:textId="77777777" w:rsidR="001A0BCC" w:rsidRDefault="001A0BCC" w:rsidP="003531DE">
      <w:pPr>
        <w:jc w:val="both"/>
        <w:rPr>
          <w:rFonts w:ascii="Arial Narrow" w:hAnsi="Arial Narrow"/>
          <w:color w:val="FF0000"/>
          <w:sz w:val="24"/>
          <w:szCs w:val="24"/>
        </w:rPr>
      </w:pPr>
    </w:p>
    <w:p w14:paraId="5BA96F1A" w14:textId="6E9C73F0" w:rsidR="003531DE" w:rsidRPr="003531DE" w:rsidRDefault="003531DE" w:rsidP="003531DE">
      <w:pPr>
        <w:jc w:val="both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r w:rsidRPr="003531DE">
        <w:rPr>
          <w:rFonts w:ascii="Arial Narrow" w:hAnsi="Arial Narrow"/>
          <w:b/>
          <w:bCs/>
          <w:color w:val="000000" w:themeColor="text1"/>
          <w:sz w:val="24"/>
          <w:szCs w:val="24"/>
        </w:rPr>
        <w:t>Elige la temática de tus fotos</w:t>
      </w:r>
    </w:p>
    <w:p w14:paraId="00000009" w14:textId="61AC5255" w:rsidR="001A0BCC" w:rsidRDefault="00000000" w:rsidP="003531DE">
      <w:pPr>
        <w:jc w:val="both"/>
        <w:rPr>
          <w:rFonts w:ascii="Arial Narrow" w:hAnsi="Arial Narrow"/>
          <w:sz w:val="24"/>
          <w:szCs w:val="24"/>
        </w:rPr>
      </w:pPr>
      <w:r w:rsidRPr="00977AF3">
        <w:rPr>
          <w:rFonts w:ascii="Arial Narrow" w:hAnsi="Arial Narrow"/>
          <w:sz w:val="24"/>
          <w:szCs w:val="24"/>
        </w:rPr>
        <w:t>Puedes participar en estas temáticas</w:t>
      </w:r>
      <w:r w:rsidR="003531DE">
        <w:rPr>
          <w:rFonts w:ascii="Arial Narrow" w:hAnsi="Arial Narrow"/>
          <w:sz w:val="24"/>
          <w:szCs w:val="24"/>
        </w:rPr>
        <w:t>:</w:t>
      </w:r>
    </w:p>
    <w:p w14:paraId="5641B893" w14:textId="77777777" w:rsidR="00977AF3" w:rsidRPr="00977AF3" w:rsidRDefault="00977AF3" w:rsidP="003531DE">
      <w:pPr>
        <w:jc w:val="both"/>
        <w:rPr>
          <w:rFonts w:ascii="Arial Narrow" w:hAnsi="Arial Narrow"/>
          <w:sz w:val="24"/>
          <w:szCs w:val="24"/>
        </w:rPr>
      </w:pPr>
    </w:p>
    <w:p w14:paraId="0000000A" w14:textId="2DABD4EE" w:rsidR="001A0BCC" w:rsidRPr="00977AF3" w:rsidRDefault="00000000" w:rsidP="003531DE">
      <w:pPr>
        <w:numPr>
          <w:ilvl w:val="0"/>
          <w:numId w:val="3"/>
        </w:numPr>
        <w:jc w:val="both"/>
        <w:rPr>
          <w:rFonts w:ascii="Arial Narrow" w:hAnsi="Arial Narrow"/>
          <w:sz w:val="24"/>
          <w:szCs w:val="24"/>
        </w:rPr>
      </w:pPr>
      <w:r w:rsidRPr="00977AF3">
        <w:rPr>
          <w:rFonts w:ascii="Arial Narrow" w:hAnsi="Arial Narrow"/>
          <w:sz w:val="24"/>
          <w:szCs w:val="24"/>
        </w:rPr>
        <w:t>La resistencia en las calles (</w:t>
      </w:r>
      <w:r w:rsidR="00977AF3">
        <w:rPr>
          <w:rFonts w:ascii="Arial Narrow" w:hAnsi="Arial Narrow"/>
          <w:sz w:val="24"/>
          <w:szCs w:val="24"/>
        </w:rPr>
        <w:t>E</w:t>
      </w:r>
      <w:r w:rsidRPr="00977AF3">
        <w:rPr>
          <w:rFonts w:ascii="Arial Narrow" w:hAnsi="Arial Narrow"/>
          <w:sz w:val="24"/>
          <w:szCs w:val="24"/>
        </w:rPr>
        <w:t xml:space="preserve">scenarios de movilización y </w:t>
      </w:r>
      <w:r w:rsidR="00977AF3">
        <w:rPr>
          <w:rFonts w:ascii="Arial Narrow" w:hAnsi="Arial Narrow"/>
          <w:sz w:val="24"/>
          <w:szCs w:val="24"/>
        </w:rPr>
        <w:t>protest</w:t>
      </w:r>
      <w:r w:rsidRPr="00977AF3">
        <w:rPr>
          <w:rFonts w:ascii="Arial Narrow" w:hAnsi="Arial Narrow"/>
          <w:sz w:val="24"/>
          <w:szCs w:val="24"/>
        </w:rPr>
        <w:t>a)</w:t>
      </w:r>
      <w:r w:rsidR="003531DE">
        <w:rPr>
          <w:rFonts w:ascii="Arial Narrow" w:hAnsi="Arial Narrow"/>
          <w:sz w:val="24"/>
          <w:szCs w:val="24"/>
        </w:rPr>
        <w:t>.</w:t>
      </w:r>
    </w:p>
    <w:p w14:paraId="0000000B" w14:textId="2A19750A" w:rsidR="001A0BCC" w:rsidRPr="00977AF3" w:rsidRDefault="00000000" w:rsidP="003531DE">
      <w:pPr>
        <w:numPr>
          <w:ilvl w:val="0"/>
          <w:numId w:val="3"/>
        </w:numPr>
        <w:jc w:val="both"/>
        <w:rPr>
          <w:rFonts w:ascii="Arial Narrow" w:hAnsi="Arial Narrow"/>
          <w:sz w:val="24"/>
          <w:szCs w:val="24"/>
        </w:rPr>
      </w:pPr>
      <w:r w:rsidRPr="00977AF3">
        <w:rPr>
          <w:rFonts w:ascii="Arial Narrow" w:hAnsi="Arial Narrow"/>
          <w:sz w:val="24"/>
          <w:szCs w:val="24"/>
        </w:rPr>
        <w:t>El pueblo que sostuvo el paro (</w:t>
      </w:r>
      <w:r w:rsidR="00977AF3">
        <w:rPr>
          <w:rFonts w:ascii="Arial Narrow" w:hAnsi="Arial Narrow"/>
          <w:sz w:val="24"/>
          <w:szCs w:val="24"/>
        </w:rPr>
        <w:t>o</w:t>
      </w:r>
      <w:r w:rsidRPr="00977AF3">
        <w:rPr>
          <w:rFonts w:ascii="Arial Narrow" w:hAnsi="Arial Narrow"/>
          <w:sz w:val="24"/>
          <w:szCs w:val="24"/>
        </w:rPr>
        <w:t xml:space="preserve">llas comunitarias, brigadas de salud, </w:t>
      </w:r>
      <w:r w:rsidR="00977AF3">
        <w:rPr>
          <w:rFonts w:ascii="Arial Narrow" w:hAnsi="Arial Narrow"/>
          <w:sz w:val="24"/>
          <w:szCs w:val="24"/>
        </w:rPr>
        <w:t>d</w:t>
      </w:r>
      <w:r w:rsidRPr="00977AF3">
        <w:rPr>
          <w:rFonts w:ascii="Arial Narrow" w:hAnsi="Arial Narrow"/>
          <w:sz w:val="24"/>
          <w:szCs w:val="24"/>
        </w:rPr>
        <w:t>efensoras de DD</w:t>
      </w:r>
      <w:r w:rsidR="00977AF3">
        <w:rPr>
          <w:rFonts w:ascii="Arial Narrow" w:hAnsi="Arial Narrow"/>
          <w:sz w:val="24"/>
          <w:szCs w:val="24"/>
        </w:rPr>
        <w:t>.</w:t>
      </w:r>
      <w:r w:rsidRPr="00977AF3">
        <w:rPr>
          <w:rFonts w:ascii="Arial Narrow" w:hAnsi="Arial Narrow"/>
          <w:sz w:val="24"/>
          <w:szCs w:val="24"/>
        </w:rPr>
        <w:t>HH</w:t>
      </w:r>
      <w:r w:rsidR="00977AF3">
        <w:rPr>
          <w:rFonts w:ascii="Arial Narrow" w:hAnsi="Arial Narrow"/>
          <w:sz w:val="24"/>
          <w:szCs w:val="24"/>
        </w:rPr>
        <w:t>.</w:t>
      </w:r>
      <w:r w:rsidRPr="00977AF3">
        <w:rPr>
          <w:rFonts w:ascii="Arial Narrow" w:hAnsi="Arial Narrow"/>
          <w:sz w:val="24"/>
          <w:szCs w:val="24"/>
        </w:rPr>
        <w:t>, etc</w:t>
      </w:r>
      <w:r w:rsidR="00977AF3">
        <w:rPr>
          <w:rFonts w:ascii="Arial Narrow" w:hAnsi="Arial Narrow"/>
          <w:sz w:val="24"/>
          <w:szCs w:val="24"/>
        </w:rPr>
        <w:t>.</w:t>
      </w:r>
      <w:r w:rsidRPr="00977AF3">
        <w:rPr>
          <w:rFonts w:ascii="Arial Narrow" w:hAnsi="Arial Narrow"/>
          <w:sz w:val="24"/>
          <w:szCs w:val="24"/>
        </w:rPr>
        <w:t>)</w:t>
      </w:r>
      <w:r w:rsidR="003531DE">
        <w:rPr>
          <w:rFonts w:ascii="Arial Narrow" w:hAnsi="Arial Narrow"/>
          <w:sz w:val="24"/>
          <w:szCs w:val="24"/>
        </w:rPr>
        <w:t>.</w:t>
      </w:r>
    </w:p>
    <w:p w14:paraId="0000000C" w14:textId="089A7F7C" w:rsidR="001A0BCC" w:rsidRPr="00977AF3" w:rsidRDefault="00000000" w:rsidP="003531DE">
      <w:pPr>
        <w:numPr>
          <w:ilvl w:val="0"/>
          <w:numId w:val="3"/>
        </w:numPr>
        <w:jc w:val="both"/>
        <w:rPr>
          <w:rFonts w:ascii="Arial Narrow" w:hAnsi="Arial Narrow"/>
          <w:sz w:val="24"/>
          <w:szCs w:val="24"/>
        </w:rPr>
      </w:pPr>
      <w:r w:rsidRPr="00977AF3">
        <w:rPr>
          <w:rFonts w:ascii="Arial Narrow" w:hAnsi="Arial Narrow"/>
          <w:sz w:val="24"/>
          <w:szCs w:val="24"/>
        </w:rPr>
        <w:t>La creatividad del movimiento social (</w:t>
      </w:r>
      <w:r w:rsidR="00977AF3">
        <w:rPr>
          <w:rFonts w:ascii="Arial Narrow" w:hAnsi="Arial Narrow"/>
          <w:sz w:val="24"/>
          <w:szCs w:val="24"/>
        </w:rPr>
        <w:t>y</w:t>
      </w:r>
      <w:r w:rsidRPr="00977AF3">
        <w:rPr>
          <w:rFonts w:ascii="Arial Narrow" w:hAnsi="Arial Narrow"/>
          <w:sz w:val="24"/>
          <w:szCs w:val="24"/>
        </w:rPr>
        <w:t xml:space="preserve"> las diferentes formas de protesta)</w:t>
      </w:r>
      <w:r w:rsidR="003531DE">
        <w:rPr>
          <w:rFonts w:ascii="Arial Narrow" w:hAnsi="Arial Narrow"/>
          <w:sz w:val="24"/>
          <w:szCs w:val="24"/>
        </w:rPr>
        <w:t>.</w:t>
      </w:r>
    </w:p>
    <w:p w14:paraId="0000000D" w14:textId="4C5C3643" w:rsidR="001A0BCC" w:rsidRPr="00977AF3" w:rsidRDefault="00977AF3" w:rsidP="003531DE">
      <w:pPr>
        <w:numPr>
          <w:ilvl w:val="0"/>
          <w:numId w:val="3"/>
        </w:num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R</w:t>
      </w:r>
      <w:r w:rsidR="00000000" w:rsidRPr="00977AF3">
        <w:rPr>
          <w:rFonts w:ascii="Arial Narrow" w:hAnsi="Arial Narrow"/>
          <w:sz w:val="24"/>
          <w:szCs w:val="24"/>
        </w:rPr>
        <w:t>epresión, violencia y encarcelamiento</w:t>
      </w:r>
      <w:r w:rsidR="003531DE">
        <w:rPr>
          <w:rFonts w:ascii="Arial Narrow" w:hAnsi="Arial Narrow"/>
          <w:sz w:val="24"/>
          <w:szCs w:val="24"/>
        </w:rPr>
        <w:t>.</w:t>
      </w:r>
    </w:p>
    <w:p w14:paraId="0000000E" w14:textId="799E6381" w:rsidR="001A0BCC" w:rsidRPr="00977AF3" w:rsidRDefault="00977AF3" w:rsidP="003531DE">
      <w:pPr>
        <w:numPr>
          <w:ilvl w:val="0"/>
          <w:numId w:val="3"/>
        </w:num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</w:t>
      </w:r>
      <w:r w:rsidR="00000000" w:rsidRPr="00977AF3">
        <w:rPr>
          <w:rFonts w:ascii="Arial Narrow" w:hAnsi="Arial Narrow"/>
          <w:sz w:val="24"/>
          <w:szCs w:val="24"/>
        </w:rPr>
        <w:t>uelo colectivo y espacios de memoria</w:t>
      </w:r>
      <w:r w:rsidR="003531DE">
        <w:rPr>
          <w:rFonts w:ascii="Arial Narrow" w:hAnsi="Arial Narrow"/>
          <w:sz w:val="24"/>
          <w:szCs w:val="24"/>
        </w:rPr>
        <w:t>.</w:t>
      </w:r>
    </w:p>
    <w:p w14:paraId="0000000F" w14:textId="77777777" w:rsidR="001A0BCC" w:rsidRPr="00977AF3" w:rsidRDefault="001A0BCC" w:rsidP="003531DE">
      <w:pPr>
        <w:jc w:val="both"/>
        <w:rPr>
          <w:rFonts w:ascii="Arial Narrow" w:hAnsi="Arial Narrow"/>
          <w:sz w:val="24"/>
          <w:szCs w:val="24"/>
        </w:rPr>
      </w:pPr>
    </w:p>
    <w:p w14:paraId="60F603AE" w14:textId="77777777" w:rsidR="003531DE" w:rsidRPr="003531DE" w:rsidRDefault="003531DE" w:rsidP="003531DE">
      <w:pPr>
        <w:jc w:val="both"/>
        <w:rPr>
          <w:rFonts w:ascii="Arial Narrow" w:hAnsi="Arial Narrow"/>
          <w:b/>
          <w:bCs/>
          <w:sz w:val="24"/>
          <w:szCs w:val="24"/>
        </w:rPr>
      </w:pPr>
      <w:r w:rsidRPr="003531DE">
        <w:rPr>
          <w:rFonts w:ascii="Arial Narrow" w:hAnsi="Arial Narrow"/>
          <w:b/>
          <w:bCs/>
          <w:sz w:val="24"/>
          <w:szCs w:val="24"/>
        </w:rPr>
        <w:t>Prepara el archivo en la máxima calidad posible</w:t>
      </w:r>
    </w:p>
    <w:p w14:paraId="00000010" w14:textId="49356BCE" w:rsidR="001A0BCC" w:rsidRPr="00977AF3" w:rsidRDefault="003531DE" w:rsidP="003531DE">
      <w:pPr>
        <w:jc w:val="both"/>
        <w:rPr>
          <w:rFonts w:ascii="Arial Narrow" w:hAnsi="Arial Narrow"/>
          <w:sz w:val="24"/>
          <w:szCs w:val="24"/>
        </w:rPr>
      </w:pPr>
      <w:r w:rsidRPr="003531DE">
        <w:rPr>
          <w:rFonts w:ascii="Arial Narrow" w:hAnsi="Arial Narrow"/>
          <w:sz w:val="24"/>
          <w:szCs w:val="24"/>
        </w:rPr>
        <w:t>Como las fotografías se van a imprimir, necesitamos archivos</w:t>
      </w:r>
      <w:r>
        <w:rPr>
          <w:rFonts w:ascii="Arial Narrow" w:hAnsi="Arial Narrow"/>
          <w:sz w:val="24"/>
          <w:szCs w:val="24"/>
        </w:rPr>
        <w:t xml:space="preserve"> </w:t>
      </w:r>
      <w:r w:rsidRPr="003531DE">
        <w:rPr>
          <w:rFonts w:ascii="Arial Narrow" w:hAnsi="Arial Narrow"/>
          <w:sz w:val="24"/>
          <w:szCs w:val="24"/>
        </w:rPr>
        <w:t>con la mayor definición disponible (idealmente a 300 DPI)</w:t>
      </w:r>
      <w:r>
        <w:rPr>
          <w:rFonts w:ascii="Arial Narrow" w:hAnsi="Arial Narrow"/>
          <w:sz w:val="24"/>
          <w:szCs w:val="24"/>
        </w:rPr>
        <w:t xml:space="preserve"> </w:t>
      </w:r>
      <w:r w:rsidRPr="003531DE">
        <w:rPr>
          <w:rFonts w:ascii="Arial Narrow" w:hAnsi="Arial Narrow"/>
          <w:sz w:val="24"/>
          <w:szCs w:val="24"/>
        </w:rPr>
        <w:t xml:space="preserve">en formato JPG, PNG o RAW. </w:t>
      </w:r>
      <w:r w:rsidRPr="003531DE">
        <w:rPr>
          <w:rFonts w:ascii="Arial Narrow" w:hAnsi="Arial Narrow"/>
          <w:sz w:val="24"/>
          <w:szCs w:val="24"/>
          <w:lang w:val="es-CO"/>
        </w:rPr>
        <w:t>Evita usar capturas de pantalla</w:t>
      </w:r>
      <w:r w:rsidRPr="003531DE">
        <w:rPr>
          <w:rFonts w:ascii="Arial Narrow" w:hAnsi="Arial Narrow"/>
          <w:sz w:val="24"/>
          <w:szCs w:val="24"/>
          <w:lang w:val="es-CO"/>
        </w:rPr>
        <w:t xml:space="preserve"> </w:t>
      </w:r>
      <w:r w:rsidRPr="003531DE">
        <w:rPr>
          <w:rFonts w:ascii="Arial Narrow" w:hAnsi="Arial Narrow"/>
          <w:sz w:val="24"/>
          <w:szCs w:val="24"/>
          <w:lang w:val="es-CO"/>
        </w:rPr>
        <w:t>o fotos</w:t>
      </w:r>
      <w:r w:rsidRPr="003531DE">
        <w:rPr>
          <w:rFonts w:ascii="Arial Narrow" w:hAnsi="Arial Narrow"/>
          <w:sz w:val="24"/>
          <w:szCs w:val="24"/>
          <w:lang w:val="es-CO"/>
        </w:rPr>
        <w:t xml:space="preserve"> </w:t>
      </w:r>
      <w:r w:rsidRPr="003531DE">
        <w:rPr>
          <w:rFonts w:ascii="Arial Narrow" w:hAnsi="Arial Narrow"/>
          <w:sz w:val="24"/>
          <w:szCs w:val="24"/>
          <w:lang w:val="es-CO"/>
        </w:rPr>
        <w:t>descargadas de WhatsApp, Facebook o Instagram,</w:t>
      </w:r>
      <w:r w:rsidRPr="003531DE">
        <w:rPr>
          <w:rFonts w:ascii="Arial Narrow" w:hAnsi="Arial Narrow"/>
          <w:sz w:val="24"/>
          <w:szCs w:val="24"/>
          <w:lang w:val="es-CO"/>
        </w:rPr>
        <w:t xml:space="preserve"> </w:t>
      </w:r>
      <w:r w:rsidRPr="003531DE">
        <w:rPr>
          <w:rFonts w:ascii="Arial Narrow" w:hAnsi="Arial Narrow"/>
          <w:sz w:val="24"/>
          <w:szCs w:val="24"/>
        </w:rPr>
        <w:t>ya que estas aplicaciones comprimen las imágenes y pierden</w:t>
      </w:r>
      <w:r>
        <w:rPr>
          <w:rFonts w:ascii="Arial Narrow" w:hAnsi="Arial Narrow"/>
          <w:sz w:val="24"/>
          <w:szCs w:val="24"/>
        </w:rPr>
        <w:t xml:space="preserve"> </w:t>
      </w:r>
      <w:r w:rsidRPr="003531DE">
        <w:rPr>
          <w:rFonts w:ascii="Arial Narrow" w:hAnsi="Arial Narrow"/>
          <w:sz w:val="24"/>
          <w:szCs w:val="24"/>
        </w:rPr>
        <w:t>nitidez al ampliarse. Envía siempre la foto original tomada</w:t>
      </w:r>
      <w:r>
        <w:rPr>
          <w:rFonts w:ascii="Arial Narrow" w:hAnsi="Arial Narrow"/>
          <w:sz w:val="24"/>
          <w:szCs w:val="24"/>
        </w:rPr>
        <w:t xml:space="preserve"> </w:t>
      </w:r>
      <w:r w:rsidRPr="003531DE">
        <w:rPr>
          <w:rFonts w:ascii="Arial Narrow" w:hAnsi="Arial Narrow"/>
          <w:sz w:val="24"/>
          <w:szCs w:val="24"/>
        </w:rPr>
        <w:t>por la cámara o el celular; entre más pesado el archivo, mejor.</w:t>
      </w:r>
      <w:r w:rsidR="00000000" w:rsidRPr="00977AF3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Remite los archivos </w:t>
      </w:r>
      <w:r w:rsidR="00000000" w:rsidRPr="00977AF3">
        <w:rPr>
          <w:rFonts w:ascii="Arial Narrow" w:hAnsi="Arial Narrow"/>
          <w:sz w:val="24"/>
          <w:szCs w:val="24"/>
        </w:rPr>
        <w:t xml:space="preserve">al correo </w:t>
      </w:r>
      <w:hyperlink r:id="rId6">
        <w:r w:rsidR="00000000" w:rsidRPr="00977AF3">
          <w:rPr>
            <w:rFonts w:ascii="Arial Narrow" w:hAnsi="Arial Narrow"/>
            <w:color w:val="1155CC"/>
            <w:sz w:val="24"/>
            <w:szCs w:val="24"/>
            <w:u w:val="single"/>
          </w:rPr>
          <w:t>ilsa@ilsa.org.co</w:t>
        </w:r>
      </w:hyperlink>
      <w:r w:rsidR="00000000" w:rsidRPr="00977AF3">
        <w:rPr>
          <w:rFonts w:ascii="Arial Narrow" w:hAnsi="Arial Narrow"/>
          <w:sz w:val="24"/>
          <w:szCs w:val="24"/>
        </w:rPr>
        <w:t xml:space="preserve"> y pon de asunto </w:t>
      </w:r>
      <w:r w:rsidR="00000000" w:rsidRPr="003531DE">
        <w:rPr>
          <w:rFonts w:ascii="Arial Narrow" w:hAnsi="Arial Narrow"/>
          <w:b/>
          <w:bCs/>
          <w:sz w:val="24"/>
          <w:szCs w:val="24"/>
        </w:rPr>
        <w:t>Convocatoria Galería de la Memoria</w:t>
      </w:r>
      <w:r w:rsidR="00000000" w:rsidRPr="003531DE">
        <w:rPr>
          <w:rFonts w:ascii="Arial Narrow" w:hAnsi="Arial Narrow"/>
          <w:sz w:val="24"/>
          <w:szCs w:val="24"/>
        </w:rPr>
        <w:t>.</w:t>
      </w:r>
      <w:r w:rsidR="00000000" w:rsidRPr="00977AF3">
        <w:rPr>
          <w:rFonts w:ascii="Arial Narrow" w:hAnsi="Arial Narrow"/>
          <w:sz w:val="24"/>
          <w:szCs w:val="24"/>
        </w:rPr>
        <w:t xml:space="preserve"> En el cuerpo del correo debes incluir tu nombre, el lugar, la fecha aproximada y una pequeña descripción que quieras que aparezca en el pie de foto. La convocatoria está abierta hasta el </w:t>
      </w:r>
      <w:r w:rsidR="00977AF3">
        <w:rPr>
          <w:rFonts w:ascii="Arial Narrow" w:hAnsi="Arial Narrow"/>
          <w:sz w:val="24"/>
          <w:szCs w:val="24"/>
        </w:rPr>
        <w:t>31</w:t>
      </w:r>
      <w:r w:rsidR="00000000" w:rsidRPr="00977AF3">
        <w:rPr>
          <w:rFonts w:ascii="Arial Narrow" w:hAnsi="Arial Narrow"/>
          <w:sz w:val="24"/>
          <w:szCs w:val="24"/>
        </w:rPr>
        <w:t xml:space="preserve"> de julio</w:t>
      </w:r>
      <w:r w:rsidR="00977AF3">
        <w:rPr>
          <w:rFonts w:ascii="Arial Narrow" w:hAnsi="Arial Narrow"/>
          <w:sz w:val="24"/>
          <w:szCs w:val="24"/>
        </w:rPr>
        <w:t>.</w:t>
      </w:r>
    </w:p>
    <w:p w14:paraId="2F1BB360" w14:textId="77777777" w:rsidR="003531DE" w:rsidRPr="00977AF3" w:rsidRDefault="003531DE" w:rsidP="003531DE">
      <w:pPr>
        <w:jc w:val="both"/>
        <w:rPr>
          <w:rFonts w:ascii="Arial Narrow" w:hAnsi="Arial Narrow"/>
          <w:sz w:val="24"/>
          <w:szCs w:val="24"/>
        </w:rPr>
      </w:pPr>
    </w:p>
    <w:p w14:paraId="00000016" w14:textId="10D474F8" w:rsidR="001A0BCC" w:rsidRPr="00977AF3" w:rsidRDefault="00000000" w:rsidP="003531DE">
      <w:pPr>
        <w:jc w:val="both"/>
        <w:rPr>
          <w:rFonts w:ascii="Arial Narrow" w:hAnsi="Arial Narrow"/>
          <w:sz w:val="24"/>
          <w:szCs w:val="24"/>
        </w:rPr>
      </w:pPr>
      <w:r w:rsidRPr="00977AF3">
        <w:rPr>
          <w:rFonts w:ascii="Arial Narrow" w:hAnsi="Arial Narrow"/>
          <w:sz w:val="24"/>
          <w:szCs w:val="24"/>
        </w:rPr>
        <w:t>Se seleccionarán las fotos dependiendo de su calidad, territorialidad y temática; pero no lo haremos nosotros, este proceso de curaduría y diseño museográfico se realizará de manera colaborativa con lxs participantes, y las fotos seleccionadas serán impresas para la galería y expuestas</w:t>
      </w:r>
      <w:r w:rsidR="003531DE">
        <w:rPr>
          <w:rFonts w:ascii="Arial Narrow" w:hAnsi="Arial Narrow"/>
          <w:sz w:val="24"/>
          <w:szCs w:val="24"/>
        </w:rPr>
        <w:t>, inicialmente,</w:t>
      </w:r>
      <w:r w:rsidRPr="00977AF3">
        <w:rPr>
          <w:rFonts w:ascii="Arial Narrow" w:hAnsi="Arial Narrow"/>
          <w:sz w:val="24"/>
          <w:szCs w:val="24"/>
        </w:rPr>
        <w:t xml:space="preserve"> en el Centro de Memoria, Paz y Reconciliación</w:t>
      </w:r>
      <w:r w:rsidR="003531DE">
        <w:rPr>
          <w:rFonts w:ascii="Arial Narrow" w:hAnsi="Arial Narrow"/>
          <w:sz w:val="24"/>
          <w:szCs w:val="24"/>
        </w:rPr>
        <w:t xml:space="preserve"> en la ciudad de Bogotá.</w:t>
      </w:r>
    </w:p>
    <w:sectPr w:rsidR="001A0BCC" w:rsidRPr="00977AF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6D909FEE-CB6C-4751-9C82-2052E3EB0ECD}"/>
    <w:embedBold r:id="rId2" w:fontKey="{C30E0D23-E5DD-4D83-ACF7-8620111291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E3C77B8-58E4-4C0D-A171-DD9A6D9E92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9458FC6-4B91-4E5B-85D1-A3BD33CAED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A0F0F"/>
    <w:multiLevelType w:val="multilevel"/>
    <w:tmpl w:val="DDFCBF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414B1365"/>
    <w:multiLevelType w:val="multilevel"/>
    <w:tmpl w:val="5E9627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C863F6"/>
    <w:multiLevelType w:val="multilevel"/>
    <w:tmpl w:val="101098B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num w:numId="1" w16cid:durableId="1451435541">
    <w:abstractNumId w:val="1"/>
  </w:num>
  <w:num w:numId="2" w16cid:durableId="822089182">
    <w:abstractNumId w:val="2"/>
  </w:num>
  <w:num w:numId="3" w16cid:durableId="2016610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BCC"/>
    <w:rsid w:val="001A0BCC"/>
    <w:rsid w:val="003531DE"/>
    <w:rsid w:val="00977AF3"/>
    <w:rsid w:val="00F4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2825C"/>
  <w15:docId w15:val="{01BA6B4D-9577-4FE3-A613-E070500FE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lsa@ilsa.org.c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6pXtJOoAxYEJUBECwwaZkWrZow==">CgMxLjA4AHIhMTdhQ1A5OXUxWHZXQlNma21Ea1owMHBrcmg0bXNGTzR3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409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Freddy Ordoñez</cp:lastModifiedBy>
  <cp:revision>2</cp:revision>
  <dcterms:created xsi:type="dcterms:W3CDTF">2026-08-03T01:58:00Z</dcterms:created>
  <dcterms:modified xsi:type="dcterms:W3CDTF">2026-08-03T02:57:00Z</dcterms:modified>
</cp:coreProperties>
</file>