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color w:val="000000"/>
        </w:rPr>
        <w:drawing>
          <wp:inline distB="0" distT="0" distL="0" distR="0">
            <wp:extent cx="1285875" cy="857250"/>
            <wp:effectExtent b="0" l="0" r="0" t="0"/>
            <wp:docPr descr="Resultado de imagen para sena" id="1" name="image1.jpg"/>
            <a:graphic>
              <a:graphicData uri="http://schemas.openxmlformats.org/drawingml/2006/picture">
                <pic:pic>
                  <pic:nvPicPr>
                    <pic:cNvPr descr="Resultado de imagen para sena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Manual de usuario</w:t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6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Nombre del aprendiz: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Johan Alexander Vargas Saenz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Nombre del instructor: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Helbert Rodrigo Rojas</w:t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B">
      <w:pPr>
        <w:spacing w:after="120" w:before="400"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Bogotá, D.C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Manual de usuario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Introducción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programa se ha diseñado para su uso como una página web de administración de panaderías, este sistema fue desarrollado en visual Studio con C#, HTML, Java script y SQL, este sistema se ha programado para la plataforma .net, por lo tanto, se puede ejecutar por un navegador web.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sistema web fue desarrollado con el propósito de administrar el inventario, las ventas, las finanzas y los pedidos de la panadería.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Objetivos generales: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before="28" w:line="240" w:lineRule="auto"/>
        <w:ind w:left="6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La problemática general de las panaderías es la falta de una correcta administración ya que se evidencia problemas con el inventario, los pedidos y los pagos a los proveedores y servicios.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before="56" w:line="240" w:lineRule="auto"/>
        <w:ind w:left="68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Lo que pretende el sistema web es mejorar las fallas evidenciadas, generando un sistema de administración sencillo y eficaz que genere una solución a estas falencias.</w:t>
      </w:r>
    </w:p>
    <w:p w:rsidR="00000000" w:rsidDel="00000000" w:rsidP="00000000" w:rsidRDefault="00000000" w:rsidRPr="00000000" w14:paraId="0000001E">
      <w:pPr>
        <w:spacing w:after="0" w:before="56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56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específicos 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before="56" w:line="240" w:lineRule="auto"/>
        <w:ind w:left="68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Diseñar un sistema web que guarde los datos de los inventarios, pedidos, gastos y proveedores de la panadería.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before="56" w:line="240" w:lineRule="auto"/>
        <w:ind w:left="68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Diseñar reportes de los datos de los inventarios.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before="56" w:line="240" w:lineRule="auto"/>
        <w:ind w:left="68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Mejorar la calidad de la administración de los inventarios.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before="56" w:line="240" w:lineRule="auto"/>
        <w:ind w:left="6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Establecer un buen funcionamiento del sistema web para las panaderías.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56" w:line="240" w:lineRule="auto"/>
        <w:ind w:left="6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56" w:line="240" w:lineRule="auto"/>
        <w:ind w:left="6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56" w:line="240" w:lineRule="auto"/>
        <w:ind w:left="6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56" w:line="240" w:lineRule="auto"/>
        <w:ind w:left="6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56" w:line="240" w:lineRule="auto"/>
        <w:ind w:left="6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56" w:line="240" w:lineRule="auto"/>
        <w:ind w:left="6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56" w:line="240" w:lineRule="auto"/>
        <w:ind w:left="6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56" w:line="240" w:lineRule="auto"/>
        <w:ind w:left="68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Índice:</w:t>
      </w:r>
    </w:p>
    <w:p w:rsidR="00000000" w:rsidDel="00000000" w:rsidP="00000000" w:rsidRDefault="00000000" w:rsidRPr="00000000" w14:paraId="0000002E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Presentación………………………………………………………………………………1</w:t>
      </w:r>
    </w:p>
    <w:p w:rsidR="00000000" w:rsidDel="00000000" w:rsidP="00000000" w:rsidRDefault="00000000" w:rsidRPr="00000000" w14:paraId="0000002F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Introducción………………………………………………………………………………2</w:t>
      </w:r>
    </w:p>
    <w:p w:rsidR="00000000" w:rsidDel="00000000" w:rsidP="00000000" w:rsidRDefault="00000000" w:rsidRPr="00000000" w14:paraId="00000031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Objetivos…………………………………………………………………………………..2</w:t>
      </w:r>
    </w:p>
    <w:p w:rsidR="00000000" w:rsidDel="00000000" w:rsidP="00000000" w:rsidRDefault="00000000" w:rsidRPr="00000000" w14:paraId="00000033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Requisitos básicos para el sistema……………………………………………………….3</w:t>
      </w:r>
    </w:p>
    <w:p w:rsidR="00000000" w:rsidDel="00000000" w:rsidP="00000000" w:rsidRDefault="00000000" w:rsidRPr="00000000" w14:paraId="00000035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56"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Instalación del sistema……………………………………………………………………3</w:t>
      </w:r>
    </w:p>
    <w:p w:rsidR="00000000" w:rsidDel="00000000" w:rsidP="00000000" w:rsidRDefault="00000000" w:rsidRPr="00000000" w14:paraId="00000037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Guía de uso del sistema………………………………………………………………………….4-18</w:t>
      </w:r>
    </w:p>
    <w:p w:rsidR="00000000" w:rsidDel="00000000" w:rsidP="00000000" w:rsidRDefault="00000000" w:rsidRPr="00000000" w14:paraId="00000039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Glosario……………………………………………………………………………………………19</w:t>
      </w:r>
    </w:p>
    <w:p w:rsidR="00000000" w:rsidDel="00000000" w:rsidP="00000000" w:rsidRDefault="00000000" w:rsidRPr="00000000" w14:paraId="0000003B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Contactos………………………………………………………………………………………….19</w:t>
      </w:r>
    </w:p>
    <w:p w:rsidR="00000000" w:rsidDel="00000000" w:rsidP="00000000" w:rsidRDefault="00000000" w:rsidRPr="00000000" w14:paraId="0000003D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56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56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básicos para el sistema:</w:t>
      </w:r>
    </w:p>
    <w:tbl>
      <w:tblPr>
        <w:tblStyle w:val="Table1"/>
        <w:tblW w:w="9780.0" w:type="dxa"/>
        <w:jc w:val="left"/>
        <w:tblInd w:w="0.0" w:type="dxa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A0"/>
      </w:tblPr>
      <w:tblGrid>
        <w:gridCol w:w="1537"/>
        <w:gridCol w:w="8243"/>
        <w:tblGridChange w:id="0">
          <w:tblGrid>
            <w:gridCol w:w="1537"/>
            <w:gridCol w:w="8243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Arial" w:cs="Arial" w:eastAsia="Arial" w:hAnsi="Arial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Componente Mínimo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Procesador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Procesador de x86 o x64 bits de doble núcleo de 1,9 gigahercios (GHz) o más con el conjunto de instrucciones SSE2</w:t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jc w:val="center"/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Memoria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2 GB de RAM</w:t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Mostrar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Súper VGA con una resolución de 1024 x 768</w:t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Instalación del sistema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Nombre: PanSoft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 de la pagina web: 1.1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Publicado: hosting asp.net gratuito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Como publicar: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https://www.youtube.com/watch?v=-GDZymimnKg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Servidor de bases de datos: SQL server 12.0 o superior 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Sitio oficial del servidor de bases de datos: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https://www.microsoft.com/es-es/sql-server/sql-server-downloads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ir a la página donde se aloja por 60 días gratis.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presionar free asp.net hosting.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registrarse llenar datos básicamente.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confirmar cuenta.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acceder al panel. ingresar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nuevo sitio presionar.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ingresar nombre de la carpeta raíz y subirla.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 la URL.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 administrar el sitio web aun no aparece nada.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 ir a visual en el proyecto.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ir al SQL y buscar la base de datos seleccionar, clics derechos y en task y en back up.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agregar ruta donde se guarda el archivo creado, y ok.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12. el respaldo ya se creó.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 al servidor en admin sitio web.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14. en base de datos MySQL.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15. nombre y contraseña de la base de datos, enviar.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16. y ya fue creada.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17. en opción le da en restaura bd, seleccionar el archivo. back que se creó anteriormente.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18. y restore. en conexiones web y mirar si están los datos conectados.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19. en base de datos, en empleos de cadena de conexión, así conectaremos la base de datos creada.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20. guardamos y ejecutamos para comprobar la conexión de la base de datos.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21. hacemos clic sobre compilar y luego en publicar, sale una interfaz donde damos clic en publicar.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22. presionamos en configurar y guardamos los cambios realizados.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23. vamos así sitio web donde vamos a publicar la página web y copiamos la URL para pegarla donde sice servidor.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24. pegamos el nombre del servidor web y el nombre de usuario generado por el servidor.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25. escribir la contraseña para ingresar al servidor.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26. pegar la url donde se publicará el proyecto y comprobamos q todo fue correcto.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27. hacemos clic en configurar seleccionamos Release y escogemos la ruta de destino.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28. por último precinamos en guardar y publicar.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Guía de uso del sistema web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Inicio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91847" cy="5210416"/>
            <wp:effectExtent b="0" l="0" r="0" t="0"/>
            <wp:docPr descr="Interfaz de usuario gráfica&#10;&#10;Descripción generada automáticamente" id="3" name="image14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847" cy="5210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Boton Inicio: este botón permite visualizar al cliente una imagen y textos donde pobra saber sobre la panadería.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Boton roles: permite a los trabajadores de la panadería ingresar a un menú donde escogen su rol correspondiente.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734685"/>
            <wp:effectExtent b="0" l="0" r="0" t="0"/>
            <wp:docPr descr="Texto&#10;&#10;Descripción generada automáticamente con confianza media" id="2" name="image12.png"/>
            <a:graphic>
              <a:graphicData uri="http://schemas.openxmlformats.org/drawingml/2006/picture">
                <pic:pic>
                  <pic:nvPicPr>
                    <pic:cNvPr descr="Texto&#10;&#10;Descripción generada automáticamente con confianza media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3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Boton servicios: este botón permite al cliente ver los servicios que ofrece la panadería a los clientes.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734685"/>
            <wp:effectExtent b="0" l="0" r="0" t="0"/>
            <wp:docPr descr="Diagrama&#10;&#10;Descripción generada automáticamente" id="5" name="image7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34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galería: este botón lleva al apartado de imágenes de los productos que ofrece la panadería.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603875"/>
            <wp:effectExtent b="0" l="0" r="0" t="0"/>
            <wp:docPr descr="Interfaz de usuario gráfica, Gráfico&#10;&#10;Descripción generada automáticamente" id="4" name="image10.png"/>
            <a:graphic>
              <a:graphicData uri="http://schemas.openxmlformats.org/drawingml/2006/picture">
                <pic:pic>
                  <pic:nvPicPr>
                    <pic:cNvPr descr="Interfaz de usuario gráfica, Gráfico&#10;&#10;Descripción generada automáticamente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Botones contactos: estos botones permiten ver la ubicación de la panadería los contactos para realizar pedidos y un envió de correo para alguna sugerencia.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Facebook: este botón lleva a un perfil de la panadería donde se podrá encontrar más información.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Instagram: este botón lleva a un perfil de la panadería donde se podrá encontrar más información.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Twitter: este botón lleva a un perfil de la panadería donde se podrá encontrar más información.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YouTube: este botón lleva a un perfil de la panadería donde se podrá encontrar más información.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603875"/>
            <wp:effectExtent b="0" l="0" r="0" t="0"/>
            <wp:docPr descr="Interfaz de usuario gráfica, Aplicación&#10;&#10;Descripción generada automáticamente" id="7" name="image9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administrador: este botón lleva al administrador a un login de ingreso a las bases de datos.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cajero: este botón lleva al cajero a un login donde podrá ingresar a la base de datos de ventas.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servicio al cliente: este botón lleva al encargado de los pedidos a una base de datos pedidos.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603875"/>
            <wp:effectExtent b="0" l="0" r="0" t="0"/>
            <wp:docPr descr="Interfaz de usuario gráfica&#10;&#10;Descripción generada automáticamente" id="6" name="image11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ingresar permite al administrador ingresar al menú luego de llenar los campos con usuario y contraseña.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cancelar: este botón cancela el proceso inicial.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603875"/>
            <wp:effectExtent b="0" l="0" r="0" t="0"/>
            <wp:docPr descr="Captura de pantalla de un celular con texto e imágenes&#10;&#10;Descripción generada automáticamente" id="9" name="image13.png"/>
            <a:graphic>
              <a:graphicData uri="http://schemas.openxmlformats.org/drawingml/2006/picture">
                <pic:pic>
                  <pic:nvPicPr>
                    <pic:cNvPr descr="Captura de pantalla de un celular con texto e imágenes&#10;&#10;Descripción generada automáticamente"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finanzas: este botón le permite al administrador ingresar a la base de datos finanzas.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ventas: este botón le permite al administrador ingresar a la base de datos ventas.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inventario: este botón le permite al administrador ingresar a la base de datos inventario.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de pedidos: este botón le permite al administrador ingresar a la base de datos pedidos.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0641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agregar: permite al administrador agregar datos a la base de datos.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Boton modificar: permite al administrador modificar datos agregados.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Boton eliminar: permite al administrador eliminar registros agregados.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Boton nuevo: permite al administrador limpiar los campos para agregar un nuevo registro.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612130"/>
            <wp:effectExtent b="0" l="0" r="0" t="0"/>
            <wp:docPr descr="Interfaz de usuario gráfica&#10;&#10;Descripción generada automáticamente con confianza media" id="12" name="image3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 con confianza media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agregar: permite al administrador agregar datos a la base de datos.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modificar: permite al administrador modificar datos agregados.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eliminar: permite al administrador eliminar registros agregados.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nuevo: permite al administrador limpiar los campos para agregar un nuevo registro.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Cabe aclarar que el administrador tiene acceso a todo el sistema ya que debe estar al tanto del trabajo de sus trabajadores, registros de ventas y los pedidos realizados.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603875"/>
            <wp:effectExtent b="0" l="0" r="0" t="0"/>
            <wp:docPr descr="Interfaz de usuario gráfica&#10;&#10;Descripción generada automáticamente" id="10" name="image6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Ingresar: el cajero ingresa su usuario y contraseña para poder ingresar a la base de datos que manejara.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cancelar: este botón permite cancelar el ingreso a la base de datos.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612130"/>
            <wp:effectExtent b="0" l="0" r="0" t="0"/>
            <wp:docPr descr="Interfaz de usuario gráfica&#10;&#10;Descripción generada automáticamente con confianza media" id="11" name="image3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 con confianza media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agregar: permite al cajero agregar datos a la base de datos.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modificar: permite al cajero modificar datos agregados.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eliminar: permite al cajero eliminar registros agregados.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nuevo: permite al cajero limpiar los campos para agregar un nuevo registro.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603875"/>
            <wp:effectExtent b="0" l="0" r="0" t="0"/>
            <wp:docPr descr="Interfaz de usuario gráfica&#10;&#10;Descripción generada automáticamente" id="13" name="image4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Ingresar: el servicio al cliente ingresa su usuario y contraseña para poder ingresar a la base de datos que manejara.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cancelar: este botón permite cancelar el ingreso a la base de datos.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26669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agregar: permite al servicio al cliente agregar datos a la base de datos.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modificar: permite al servicio al cliente modificar datos agregados.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eliminar: permite al servicio al cliente eliminar registros agregados.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Botón nuevo: permite al servicio al cliente limpiar los campos para agregar un nuevo registro.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12130" cy="526669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es un documento generado por la pagina web para tener reportes de la base de datos.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Posibles problemas y soluciones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Aclaro que como no sea finalizado el software no se que posibles errores pueda tener el sistema web.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Glosario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  <w:rtl w:val="0"/>
        </w:rPr>
        <w:t xml:space="preserve"> es el espacio físico o virtual donde se deja constancia de un hecho, o el acto de hacer lo mismo.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  <w:rtl w:val="0"/>
        </w:rPr>
        <w:t xml:space="preserve">Datos: s una representación simbólica (numérica, alfabética, algorítmica, espacial,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Graficas: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  <w:rtl w:val="0"/>
        </w:rPr>
        <w:t xml:space="preserve"> es una representación visual figurativa que describe conceptos y relaciones.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  <w:rtl w:val="0"/>
        </w:rPr>
        <w:t xml:space="preserve">Reportes: es un informe o una noticia. Este tipo de documento (que puede ser impreso, digital, audiovisual,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  <w:rtl w:val="0"/>
        </w:rPr>
        <w:t xml:space="preserve">Publicidad: es una forma de comunicación que intenta incrementar el consumo de un producto o servicio.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  <w:rtl w:val="0"/>
        </w:rPr>
        <w:t xml:space="preserve">Redes sociales: son estructuras formadas en Internet por personas u organizaciones que se conectan a partir de intereses o valores comunes. A través de ellas, se crean relaciones entre individuos o empresas de forma rápida, sin jerarquía o límites físicos.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2"/>
          <w:szCs w:val="22"/>
          <w:highlight w:val="white"/>
          <w:u w:val="none"/>
          <w:vertAlign w:val="baseline"/>
          <w:rtl w:val="0"/>
        </w:rPr>
        <w:t xml:space="preserve">Contactos</w:t>
      </w:r>
    </w:p>
    <w:tbl>
      <w:tblPr>
        <w:tblStyle w:val="Table2"/>
        <w:tblW w:w="8772.0" w:type="dxa"/>
        <w:jc w:val="left"/>
        <w:tblInd w:w="0.0" w:type="dxa"/>
        <w:tblLayout w:type="fixed"/>
        <w:tblLook w:val="0400"/>
      </w:tblPr>
      <w:tblGrid>
        <w:gridCol w:w="2066"/>
        <w:gridCol w:w="6706"/>
        <w:tblGridChange w:id="0">
          <w:tblGrid>
            <w:gridCol w:w="2066"/>
            <w:gridCol w:w="6706"/>
          </w:tblGrid>
        </w:tblGridChange>
      </w:tblGrid>
      <w:tr>
        <w:trPr>
          <w:cantSplit w:val="0"/>
          <w:trHeight w:val="1104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d9d9d9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 </w:t>
            </w:r>
          </w:p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Calibri" w:cs="Calibri" w:eastAsia="Calibri" w:hAnsi="Calibri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Johan Alexander Vargas Sáenz</w:t>
            </w:r>
          </w:p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4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d9d9d9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4"/>
                <w:szCs w:val="24"/>
                <w:rtl w:val="0"/>
              </w:rPr>
              <w:t xml:space="preserve">Analista, diseñador y programador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4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d9d9d9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E-mail</w:t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javargas6951@misena.edu.co</w:t>
            </w:r>
          </w:p>
        </w:tc>
      </w:tr>
      <w:tr>
        <w:trPr>
          <w:cantSplit w:val="0"/>
          <w:trHeight w:val="1191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d9d9d9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A">
            <w:pPr>
              <w:tabs>
                <w:tab w:val="left" w:pos="2160"/>
              </w:tabs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Teléfono</w:t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3213228123</w:t>
            </w:r>
          </w:p>
        </w:tc>
      </w:tr>
      <w:tr>
        <w:trPr>
          <w:cantSplit w:val="0"/>
          <w:trHeight w:val="1010" w:hRule="atLeast"/>
          <w:tblHeader w:val="0"/>
        </w:trPr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shd w:fill="d9d9d9" w:val="clear"/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8" w:val="single"/>
              <w:left w:color="000001" w:space="0" w:sz="8" w:val="single"/>
              <w:bottom w:color="000001" w:space="0" w:sz="8" w:val="single"/>
              <w:right w:color="000001" w:space="0" w:sz="8" w:val="single"/>
            </w:tcBorders>
            <w:tcMar>
              <w:top w:w="0.0" w:type="dxa"/>
              <w:left w:w="105.0" w:type="dxa"/>
              <w:bottom w:w="0.0" w:type="dxa"/>
              <w:right w:w="105.0" w:type="dxa"/>
            </w:tcMar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70c0"/>
                <w:sz w:val="24"/>
                <w:szCs w:val="24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color w:val="2f5496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8eaadb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.jpg"/><Relationship Id="rId18" Type="http://schemas.openxmlformats.org/officeDocument/2006/relationships/image" Target="media/image4.png"/><Relationship Id="rId7" Type="http://schemas.openxmlformats.org/officeDocument/2006/relationships/hyperlink" Target="https://www.microsoft.com/es-es/sql-server/sql-server-downloads" TargetMode="External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