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Descripción general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script en PHP implementa una lista enlazada simple. Permite insertar elementos (nombres) al inicio de la lista y luego imprimir todos los elementos como una lista HTML no ordenada (&lt;ul&gt;).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🧩 Funcionamiento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define la clase Nodo: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Contiene un valor (dato) y una referencia al siguiente nodo (siguiente).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constructor inicializa el dato y establece siguiente como null.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define la clase listaenlazada: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Tiene una propiedad inicio que apunta al primer nodo.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método insertar($dato) agrega un nuevo nodo al principio de la lista.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método imprimirHTML() recorre la lista y muestra cada dato dentro de un elemento &lt;li&gt;, generando una lista HTML con etiquetas &lt;ul&gt;.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crean instancias con los nombres "johan", "Felipe" y "Karol", en ese orden, por lo que el primero en mostrarse será "Karol" (último insertado).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🛠️ Dependencias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requiere dependencias externas. Funciona con PHP 7 o superior.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📥 Entrada esperada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datos se insertan directamente mediante llamadas al método insertar() dentro del código.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📤 Salida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HTML en formato de lista no ordenada (&lt;ul&gt;), con cada nombre como un ítem (&lt;li&gt;).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