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E3D" w:rsidRDefault="00582E3D" w:rsidP="00582E3D">
      <w:pPr>
        <w:pStyle w:val="Heading1"/>
        <w:spacing w:before="240" w:after="120"/>
        <w:rPr>
          <w:rFonts w:ascii="Sylfaen" w:hAnsi="Sylfaen"/>
          <w:smallCaps w:val="0"/>
          <w:emboss/>
          <w:color w:val="993366"/>
          <w:sz w:val="24"/>
          <w:u w:val="thick"/>
        </w:rPr>
      </w:pPr>
      <w:bookmarkStart w:id="0" w:name="_Toc238884377"/>
      <w:bookmarkStart w:id="1" w:name="_Toc238884535"/>
      <w:bookmarkStart w:id="2" w:name="_Toc238884565"/>
      <w:bookmarkStart w:id="3" w:name="_Toc238884671"/>
      <w:bookmarkStart w:id="4" w:name="_Toc239475102"/>
      <w:r>
        <w:rPr>
          <w:rFonts w:ascii="Sylfaen" w:hAnsi="Sylfaen"/>
          <w:smallCaps w:val="0"/>
          <w:emboss/>
          <w:color w:val="993366"/>
          <w:sz w:val="24"/>
          <w:u w:val="thick"/>
        </w:rPr>
        <w:t>Key Terms</w:t>
      </w:r>
      <w:bookmarkStart w:id="5" w:name="_Projects_to_Assign"/>
      <w:bookmarkStart w:id="6" w:name="_Assess"/>
      <w:bookmarkEnd w:id="0"/>
      <w:bookmarkEnd w:id="1"/>
      <w:bookmarkEnd w:id="2"/>
      <w:bookmarkEnd w:id="3"/>
      <w:bookmarkEnd w:id="4"/>
      <w:bookmarkEnd w:id="5"/>
      <w:bookmarkEnd w:id="6"/>
    </w:p>
    <w:p w:rsidR="00582E3D" w:rsidRDefault="00582E3D" w:rsidP="00582E3D">
      <w:pPr>
        <w:pStyle w:val="ListBullet"/>
        <w:numPr>
          <w:ilvl w:val="0"/>
          <w:numId w:val="2"/>
        </w:numPr>
        <w:rPr>
          <w:rStyle w:val="GL-TXCharCharCharChar"/>
          <w:rFonts w:ascii="Sylfaen" w:hAnsi="Sylfaen"/>
          <w:b/>
          <w:sz w:val="22"/>
          <w:szCs w:val="22"/>
        </w:rPr>
      </w:pPr>
      <w:r>
        <w:rPr>
          <w:rFonts w:ascii="Sylfaen" w:hAnsi="Sylfaen"/>
          <w:b/>
          <w:sz w:val="22"/>
          <w:szCs w:val="22"/>
        </w:rPr>
        <w:t xml:space="preserve">Application software: </w:t>
      </w:r>
      <w:r>
        <w:rPr>
          <w:rStyle w:val="GL-TXCharCharCharChar"/>
          <w:rFonts w:ascii="Sylfaen" w:hAnsi="Sylfaen"/>
          <w:sz w:val="22"/>
          <w:szCs w:val="22"/>
        </w:rPr>
        <w:t>Programs that allow human users to accomplish specialized tasks. (9)</w:t>
      </w:r>
    </w:p>
    <w:p w:rsidR="00582E3D" w:rsidRDefault="00582E3D" w:rsidP="00582E3D">
      <w:pPr>
        <w:pStyle w:val="ListBullet"/>
        <w:numPr>
          <w:ilvl w:val="0"/>
          <w:numId w:val="2"/>
        </w:numPr>
        <w:rPr>
          <w:rFonts w:ascii="Sylfaen" w:hAnsi="Sylfaen"/>
          <w:b/>
          <w:sz w:val="22"/>
          <w:szCs w:val="22"/>
        </w:rPr>
      </w:pPr>
      <w:r>
        <w:rPr>
          <w:rFonts w:ascii="Sylfaen" w:hAnsi="Sylfaen"/>
          <w:b/>
          <w:sz w:val="22"/>
          <w:szCs w:val="22"/>
        </w:rPr>
        <w:t>Assembly language:</w:t>
      </w:r>
      <w:r>
        <w:rPr>
          <w:rFonts w:ascii="Sylfaen" w:hAnsi="Sylfaen"/>
          <w:sz w:val="22"/>
          <w:szCs w:val="22"/>
        </w:rPr>
        <w:t xml:space="preserve"> Uses mnemonic symbols to represent instructions and data. Also called second generation programming languages.</w:t>
      </w:r>
      <w:r>
        <w:rPr>
          <w:rStyle w:val="GL-TXCharCharCharChar"/>
          <w:rFonts w:ascii="Sylfaen" w:hAnsi="Sylfaen"/>
          <w:sz w:val="22"/>
          <w:szCs w:val="22"/>
        </w:rPr>
        <w:t xml:space="preserve"> (19)</w:t>
      </w:r>
    </w:p>
    <w:p w:rsidR="00582E3D" w:rsidRDefault="00582E3D" w:rsidP="00582E3D">
      <w:pPr>
        <w:pStyle w:val="ListBullet"/>
        <w:numPr>
          <w:ilvl w:val="0"/>
          <w:numId w:val="2"/>
        </w:numPr>
        <w:rPr>
          <w:rFonts w:ascii="Sylfaen" w:hAnsi="Sylfaen"/>
          <w:b/>
          <w:sz w:val="22"/>
          <w:szCs w:val="22"/>
        </w:rPr>
      </w:pPr>
      <w:r>
        <w:rPr>
          <w:rFonts w:ascii="Sylfaen" w:hAnsi="Sylfaen"/>
          <w:b/>
          <w:sz w:val="22"/>
          <w:szCs w:val="22"/>
        </w:rPr>
        <w:t>Auxiliary input/output (I/O):</w:t>
      </w:r>
      <w:r>
        <w:rPr>
          <w:rFonts w:ascii="Sylfaen" w:hAnsi="Sylfaen"/>
          <w:sz w:val="22"/>
          <w:szCs w:val="22"/>
        </w:rPr>
        <w:t xml:space="preserve"> Devices such as printers and scanners.</w:t>
      </w:r>
      <w:r>
        <w:rPr>
          <w:rStyle w:val="GL-TXCharCharCharChar"/>
          <w:rFonts w:ascii="Sylfaen" w:hAnsi="Sylfaen"/>
          <w:sz w:val="22"/>
          <w:szCs w:val="22"/>
        </w:rPr>
        <w:t xml:space="preserve"> (6)</w:t>
      </w:r>
    </w:p>
    <w:p w:rsidR="00582E3D" w:rsidRDefault="00582E3D" w:rsidP="00582E3D">
      <w:pPr>
        <w:pStyle w:val="ListBullet"/>
        <w:numPr>
          <w:ilvl w:val="0"/>
          <w:numId w:val="2"/>
        </w:numPr>
        <w:rPr>
          <w:rFonts w:ascii="Sylfaen" w:hAnsi="Sylfaen"/>
          <w:b/>
          <w:sz w:val="22"/>
          <w:szCs w:val="22"/>
        </w:rPr>
      </w:pPr>
      <w:r>
        <w:rPr>
          <w:rFonts w:ascii="Sylfaen" w:hAnsi="Sylfaen"/>
          <w:b/>
          <w:sz w:val="22"/>
          <w:szCs w:val="22"/>
        </w:rPr>
        <w:t>Auxiliary storage device:</w:t>
      </w:r>
      <w:r>
        <w:rPr>
          <w:rFonts w:ascii="Sylfaen" w:hAnsi="Sylfaen"/>
          <w:sz w:val="22"/>
          <w:szCs w:val="22"/>
        </w:rPr>
        <w:t xml:space="preserve"> Devices for long-term storage of data and programs, such as hard disks, DVDs, or flash memory.</w:t>
      </w:r>
      <w:r>
        <w:rPr>
          <w:rStyle w:val="GL-TXCharCharCharChar"/>
          <w:rFonts w:ascii="Sylfaen" w:hAnsi="Sylfaen"/>
          <w:sz w:val="22"/>
          <w:szCs w:val="22"/>
        </w:rPr>
        <w:t xml:space="preserve"> (6)</w:t>
      </w:r>
    </w:p>
    <w:p w:rsidR="00582E3D" w:rsidRDefault="00582E3D" w:rsidP="00582E3D">
      <w:pPr>
        <w:pStyle w:val="ListBullet"/>
        <w:numPr>
          <w:ilvl w:val="0"/>
          <w:numId w:val="2"/>
        </w:numPr>
        <w:rPr>
          <w:rStyle w:val="GL-TXCharCharCharChar"/>
          <w:rFonts w:ascii="Sylfaen" w:hAnsi="Sylfaen"/>
          <w:sz w:val="22"/>
          <w:szCs w:val="22"/>
        </w:rPr>
      </w:pPr>
      <w:r>
        <w:rPr>
          <w:rFonts w:ascii="Sylfaen" w:hAnsi="Sylfaen"/>
          <w:b/>
          <w:sz w:val="22"/>
          <w:szCs w:val="22"/>
        </w:rPr>
        <w:t xml:space="preserve">Bit: </w:t>
      </w:r>
      <w:r>
        <w:rPr>
          <w:rStyle w:val="GL-TXCharCharCharChar"/>
          <w:rFonts w:ascii="Sylfaen" w:hAnsi="Sylfaen"/>
          <w:sz w:val="22"/>
          <w:szCs w:val="22"/>
        </w:rPr>
        <w:t>A binary digit. (5)</w:t>
      </w:r>
    </w:p>
    <w:p w:rsidR="00582E3D" w:rsidRDefault="00582E3D" w:rsidP="00582E3D">
      <w:pPr>
        <w:pStyle w:val="ListBullet"/>
        <w:numPr>
          <w:ilvl w:val="0"/>
          <w:numId w:val="2"/>
        </w:numPr>
        <w:rPr>
          <w:rFonts w:ascii="Sylfaen" w:hAnsi="Sylfaen"/>
          <w:b/>
          <w:sz w:val="22"/>
          <w:szCs w:val="22"/>
        </w:rPr>
      </w:pPr>
      <w:r>
        <w:rPr>
          <w:rFonts w:ascii="Sylfaen" w:hAnsi="Sylfaen"/>
          <w:b/>
          <w:sz w:val="22"/>
          <w:szCs w:val="22"/>
        </w:rPr>
        <w:t xml:space="preserve">Byte: </w:t>
      </w:r>
      <w:r>
        <w:rPr>
          <w:rStyle w:val="GL-TXCharCharCharChar"/>
          <w:rFonts w:ascii="Sylfaen" w:hAnsi="Sylfaen"/>
          <w:sz w:val="22"/>
          <w:szCs w:val="22"/>
        </w:rPr>
        <w:t>A sequence, consisting of 8 adjacent bits, used to encode character in memory. (5)</w:t>
      </w:r>
    </w:p>
    <w:p w:rsidR="00582E3D" w:rsidRDefault="00582E3D" w:rsidP="00582E3D">
      <w:pPr>
        <w:pStyle w:val="ListBullet"/>
        <w:numPr>
          <w:ilvl w:val="0"/>
          <w:numId w:val="2"/>
        </w:numPr>
        <w:rPr>
          <w:rFonts w:ascii="Sylfaen" w:hAnsi="Sylfaen"/>
          <w:b/>
          <w:sz w:val="22"/>
          <w:szCs w:val="22"/>
        </w:rPr>
      </w:pPr>
      <w:r>
        <w:rPr>
          <w:rFonts w:ascii="Sylfaen" w:hAnsi="Sylfaen"/>
          <w:b/>
          <w:sz w:val="22"/>
          <w:szCs w:val="22"/>
        </w:rPr>
        <w:t xml:space="preserve">Central processing unit (CPU): </w:t>
      </w:r>
      <w:r>
        <w:rPr>
          <w:rStyle w:val="GL-TXCharCharCharChar"/>
          <w:rFonts w:ascii="Sylfaen" w:hAnsi="Sylfaen"/>
          <w:sz w:val="22"/>
          <w:szCs w:val="22"/>
        </w:rPr>
        <w:t>A major hardware component that consists of the arithmetic/logic unit and the control unit. (8)</w:t>
      </w:r>
    </w:p>
    <w:p w:rsidR="00582E3D" w:rsidRDefault="00582E3D" w:rsidP="00582E3D">
      <w:pPr>
        <w:pStyle w:val="ListBullet"/>
        <w:numPr>
          <w:ilvl w:val="0"/>
          <w:numId w:val="2"/>
        </w:numPr>
        <w:rPr>
          <w:rFonts w:ascii="Sylfaen" w:hAnsi="Sylfaen"/>
          <w:b/>
          <w:sz w:val="22"/>
          <w:szCs w:val="22"/>
        </w:rPr>
      </w:pPr>
      <w:r>
        <w:rPr>
          <w:rFonts w:ascii="Sylfaen" w:hAnsi="Sylfaen"/>
          <w:b/>
          <w:sz w:val="22"/>
          <w:szCs w:val="22"/>
        </w:rPr>
        <w:t xml:space="preserve">Hardware: </w:t>
      </w:r>
      <w:r>
        <w:rPr>
          <w:rStyle w:val="GL-TXCharCharCharChar"/>
          <w:rFonts w:ascii="Sylfaen" w:hAnsi="Sylfaen"/>
          <w:sz w:val="22"/>
          <w:szCs w:val="22"/>
        </w:rPr>
        <w:t>The actual computing machine and its support devices. (5)</w:t>
      </w:r>
    </w:p>
    <w:p w:rsidR="00582E3D" w:rsidRDefault="00582E3D" w:rsidP="00582E3D">
      <w:pPr>
        <w:pStyle w:val="ListBullet"/>
        <w:numPr>
          <w:ilvl w:val="0"/>
          <w:numId w:val="2"/>
        </w:numPr>
        <w:rPr>
          <w:rStyle w:val="GL-TXCharCharCharChar"/>
          <w:rFonts w:ascii="Sylfaen" w:hAnsi="Sylfaen"/>
          <w:b/>
          <w:sz w:val="22"/>
          <w:szCs w:val="22"/>
        </w:rPr>
      </w:pPr>
      <w:r>
        <w:rPr>
          <w:rFonts w:ascii="Sylfaen" w:hAnsi="Sylfaen"/>
          <w:b/>
          <w:sz w:val="22"/>
          <w:szCs w:val="22"/>
        </w:rPr>
        <w:t xml:space="preserve">Information hiding: </w:t>
      </w:r>
      <w:r>
        <w:rPr>
          <w:rStyle w:val="GL-TXCharCharCharChar"/>
          <w:rFonts w:ascii="Sylfaen" w:hAnsi="Sylfaen"/>
          <w:sz w:val="22"/>
          <w:szCs w:val="22"/>
        </w:rPr>
        <w:t>The principle of providing access to services but not to data resources. (25)</w:t>
      </w:r>
    </w:p>
    <w:p w:rsidR="00582E3D" w:rsidRDefault="00582E3D" w:rsidP="00582E3D">
      <w:pPr>
        <w:pStyle w:val="ListBullet"/>
        <w:numPr>
          <w:ilvl w:val="0"/>
          <w:numId w:val="2"/>
        </w:numPr>
        <w:rPr>
          <w:rFonts w:ascii="Sylfaen" w:hAnsi="Sylfaen"/>
          <w:b/>
          <w:sz w:val="22"/>
          <w:szCs w:val="22"/>
        </w:rPr>
      </w:pPr>
      <w:r>
        <w:rPr>
          <w:rFonts w:ascii="Sylfaen" w:hAnsi="Sylfaen"/>
          <w:b/>
          <w:sz w:val="22"/>
          <w:szCs w:val="22"/>
        </w:rPr>
        <w:t>Instance variables:</w:t>
      </w:r>
      <w:r>
        <w:rPr>
          <w:rFonts w:ascii="Sylfaen" w:hAnsi="Sylfaen"/>
          <w:sz w:val="22"/>
          <w:szCs w:val="22"/>
        </w:rPr>
        <w:t xml:space="preserve"> A list of data resources.</w:t>
      </w:r>
      <w:r>
        <w:rPr>
          <w:rStyle w:val="GL-TXCharCharCharChar"/>
          <w:rFonts w:ascii="Sylfaen" w:hAnsi="Sylfaen"/>
          <w:sz w:val="22"/>
          <w:szCs w:val="22"/>
        </w:rPr>
        <w:t xml:space="preserve"> (24)</w:t>
      </w:r>
    </w:p>
    <w:p w:rsidR="00582E3D" w:rsidRDefault="00582E3D" w:rsidP="00582E3D">
      <w:pPr>
        <w:pStyle w:val="ListBullet"/>
        <w:numPr>
          <w:ilvl w:val="0"/>
          <w:numId w:val="2"/>
        </w:numPr>
        <w:rPr>
          <w:rFonts w:ascii="Sylfaen" w:hAnsi="Sylfaen"/>
          <w:b/>
          <w:sz w:val="22"/>
          <w:szCs w:val="22"/>
        </w:rPr>
      </w:pPr>
      <w:r>
        <w:rPr>
          <w:rFonts w:ascii="Sylfaen" w:hAnsi="Sylfaen"/>
          <w:b/>
          <w:sz w:val="22"/>
          <w:szCs w:val="22"/>
        </w:rPr>
        <w:t>Internal Memory:</w:t>
      </w:r>
      <w:r>
        <w:rPr>
          <w:rFonts w:ascii="Sylfaen" w:hAnsi="Sylfaen"/>
          <w:sz w:val="22"/>
          <w:szCs w:val="22"/>
        </w:rPr>
        <w:t xml:space="preserve"> Used for momentary storage of data and programs. Also called RAM.</w:t>
      </w:r>
      <w:r>
        <w:rPr>
          <w:rStyle w:val="GL-TXCharCharCharChar"/>
          <w:rFonts w:ascii="Sylfaen" w:hAnsi="Sylfaen"/>
          <w:sz w:val="22"/>
          <w:szCs w:val="22"/>
        </w:rPr>
        <w:t xml:space="preserve"> (6)</w:t>
      </w:r>
    </w:p>
    <w:p w:rsidR="00582E3D" w:rsidRDefault="00582E3D" w:rsidP="00582E3D">
      <w:pPr>
        <w:pStyle w:val="ListBullet"/>
        <w:numPr>
          <w:ilvl w:val="0"/>
          <w:numId w:val="2"/>
        </w:numPr>
        <w:rPr>
          <w:rFonts w:ascii="Sylfaen" w:hAnsi="Sylfaen"/>
          <w:b/>
          <w:sz w:val="22"/>
          <w:szCs w:val="22"/>
        </w:rPr>
      </w:pPr>
      <w:r>
        <w:rPr>
          <w:rFonts w:ascii="Sylfaen" w:hAnsi="Sylfaen"/>
          <w:b/>
          <w:sz w:val="22"/>
          <w:szCs w:val="22"/>
        </w:rPr>
        <w:t>Machine language:</w:t>
      </w:r>
      <w:r>
        <w:rPr>
          <w:rFonts w:ascii="Sylfaen" w:hAnsi="Sylfaen"/>
          <w:sz w:val="22"/>
          <w:szCs w:val="22"/>
        </w:rPr>
        <w:t xml:space="preserve"> Uses only binary digits, 1 and 0, to code programs. Also called first generation programming languages.</w:t>
      </w:r>
      <w:r>
        <w:rPr>
          <w:rStyle w:val="GL-TXCharCharCharChar"/>
          <w:rFonts w:ascii="Sylfaen" w:hAnsi="Sylfaen"/>
          <w:sz w:val="22"/>
          <w:szCs w:val="22"/>
        </w:rPr>
        <w:t xml:space="preserve"> (19)</w:t>
      </w:r>
    </w:p>
    <w:p w:rsidR="00582E3D" w:rsidRDefault="00582E3D" w:rsidP="00582E3D">
      <w:pPr>
        <w:pStyle w:val="ListBullet"/>
        <w:numPr>
          <w:ilvl w:val="0"/>
          <w:numId w:val="2"/>
        </w:numPr>
        <w:rPr>
          <w:rStyle w:val="GL-TXCharCharCharChar"/>
          <w:rFonts w:ascii="Sylfaen" w:hAnsi="Sylfaen"/>
          <w:sz w:val="22"/>
          <w:szCs w:val="22"/>
        </w:rPr>
      </w:pPr>
      <w:r>
        <w:rPr>
          <w:rFonts w:ascii="Sylfaen" w:hAnsi="Sylfaen"/>
          <w:b/>
          <w:sz w:val="22"/>
          <w:szCs w:val="22"/>
        </w:rPr>
        <w:t>Network connection:</w:t>
      </w:r>
      <w:r>
        <w:rPr>
          <w:rFonts w:ascii="Sylfaen" w:hAnsi="Sylfaen"/>
          <w:sz w:val="22"/>
          <w:szCs w:val="22"/>
        </w:rPr>
        <w:t xml:space="preserve"> Used to connect to the Internet, other computers and the rest of the world.</w:t>
      </w:r>
      <w:r>
        <w:rPr>
          <w:rStyle w:val="GL-TXCharCharCharChar"/>
          <w:rFonts w:ascii="Sylfaen" w:hAnsi="Sylfaen"/>
          <w:sz w:val="22"/>
          <w:szCs w:val="22"/>
        </w:rPr>
        <w:t xml:space="preserve"> (6)</w:t>
      </w:r>
    </w:p>
    <w:p w:rsidR="00582E3D" w:rsidRDefault="00582E3D" w:rsidP="00582E3D">
      <w:pPr>
        <w:pStyle w:val="ListBullet"/>
        <w:numPr>
          <w:ilvl w:val="0"/>
          <w:numId w:val="2"/>
        </w:numPr>
        <w:rPr>
          <w:rStyle w:val="GL-TXCharCharCharChar"/>
          <w:rFonts w:ascii="Sylfaen" w:hAnsi="Sylfaen"/>
          <w:sz w:val="22"/>
          <w:szCs w:val="22"/>
        </w:rPr>
      </w:pPr>
      <w:r>
        <w:rPr>
          <w:rFonts w:ascii="Sylfaen" w:hAnsi="Sylfaen"/>
          <w:b/>
          <w:sz w:val="22"/>
          <w:szCs w:val="22"/>
        </w:rPr>
        <w:t xml:space="preserve">Object-oriented programming: </w:t>
      </w:r>
      <w:r>
        <w:rPr>
          <w:rStyle w:val="GL-TXCharCharCharChar"/>
          <w:rFonts w:ascii="Sylfaen" w:hAnsi="Sylfaen"/>
          <w:sz w:val="22"/>
          <w:szCs w:val="22"/>
        </w:rPr>
        <w:t>A programming process in which a program is subdivided into objects. (23)</w:t>
      </w:r>
    </w:p>
    <w:p w:rsidR="00582E3D" w:rsidRDefault="00582E3D" w:rsidP="00582E3D">
      <w:pPr>
        <w:pStyle w:val="ListBullet"/>
        <w:numPr>
          <w:ilvl w:val="0"/>
          <w:numId w:val="2"/>
        </w:numPr>
        <w:rPr>
          <w:rStyle w:val="GL-TXCharCharCharChar"/>
          <w:rFonts w:ascii="Sylfaen" w:hAnsi="Sylfaen"/>
          <w:b/>
          <w:sz w:val="22"/>
          <w:szCs w:val="22"/>
        </w:rPr>
      </w:pPr>
      <w:r>
        <w:rPr>
          <w:rFonts w:ascii="Sylfaen" w:hAnsi="Sylfaen"/>
          <w:b/>
          <w:sz w:val="22"/>
          <w:szCs w:val="22"/>
        </w:rPr>
        <w:t xml:space="preserve">Primary memory: </w:t>
      </w:r>
      <w:r>
        <w:rPr>
          <w:rStyle w:val="GL-TXCharCharCharChar"/>
          <w:rFonts w:ascii="Sylfaen" w:hAnsi="Sylfaen"/>
          <w:sz w:val="22"/>
          <w:szCs w:val="22"/>
        </w:rPr>
        <w:t>High-speed memory contained in the computer. Also called random access memory (RAM). (7)</w:t>
      </w:r>
    </w:p>
    <w:p w:rsidR="00582E3D" w:rsidRDefault="00582E3D" w:rsidP="00582E3D">
      <w:pPr>
        <w:pStyle w:val="ListBullet"/>
        <w:numPr>
          <w:ilvl w:val="0"/>
          <w:numId w:val="2"/>
        </w:numPr>
        <w:rPr>
          <w:rFonts w:ascii="Sylfaen" w:hAnsi="Sylfaen"/>
          <w:b/>
          <w:sz w:val="22"/>
          <w:szCs w:val="22"/>
        </w:rPr>
      </w:pPr>
      <w:r>
        <w:rPr>
          <w:rFonts w:ascii="Sylfaen" w:hAnsi="Sylfaen"/>
          <w:b/>
          <w:sz w:val="22"/>
          <w:szCs w:val="22"/>
        </w:rPr>
        <w:t>RAM:</w:t>
      </w:r>
      <w:r>
        <w:rPr>
          <w:rFonts w:ascii="Sylfaen" w:hAnsi="Sylfaen"/>
          <w:sz w:val="22"/>
          <w:szCs w:val="22"/>
        </w:rPr>
        <w:t xml:space="preserve"> Stands for </w:t>
      </w:r>
      <w:r w:rsidRPr="007753AC">
        <w:rPr>
          <w:rFonts w:ascii="Sylfaen" w:hAnsi="Sylfaen"/>
          <w:sz w:val="22"/>
          <w:szCs w:val="22"/>
        </w:rPr>
        <w:t>random access memory</w:t>
      </w:r>
      <w:r>
        <w:rPr>
          <w:rFonts w:ascii="Sylfaen" w:hAnsi="Sylfaen"/>
          <w:sz w:val="22"/>
          <w:szCs w:val="22"/>
        </w:rPr>
        <w:t>; h</w:t>
      </w:r>
      <w:r w:rsidRPr="007753AC">
        <w:rPr>
          <w:rFonts w:ascii="Sylfaen" w:hAnsi="Sylfaen"/>
          <w:sz w:val="22"/>
          <w:szCs w:val="22"/>
        </w:rPr>
        <w:t>igh</w:t>
      </w:r>
      <w:r>
        <w:rPr>
          <w:rFonts w:ascii="Sylfaen" w:hAnsi="Sylfaen"/>
          <w:sz w:val="22"/>
          <w:szCs w:val="22"/>
        </w:rPr>
        <w:t xml:space="preserve">-speed internal memory; also called primary memory. </w:t>
      </w:r>
      <w:r>
        <w:rPr>
          <w:rStyle w:val="GL-TXCharCharCharChar"/>
          <w:rFonts w:ascii="Sylfaen" w:hAnsi="Sylfaen"/>
          <w:sz w:val="22"/>
          <w:szCs w:val="22"/>
        </w:rPr>
        <w:t>(7)</w:t>
      </w:r>
    </w:p>
    <w:p w:rsidR="00582E3D" w:rsidRDefault="00582E3D" w:rsidP="00582E3D">
      <w:pPr>
        <w:pStyle w:val="ListBullet"/>
        <w:numPr>
          <w:ilvl w:val="0"/>
          <w:numId w:val="2"/>
        </w:numPr>
        <w:rPr>
          <w:rStyle w:val="GL-TXCharCharCharChar"/>
          <w:rFonts w:ascii="Sylfaen" w:hAnsi="Sylfaen"/>
          <w:sz w:val="22"/>
          <w:szCs w:val="22"/>
        </w:rPr>
      </w:pPr>
      <w:r>
        <w:rPr>
          <w:rFonts w:ascii="Sylfaen" w:hAnsi="Sylfaen"/>
          <w:b/>
          <w:sz w:val="22"/>
          <w:szCs w:val="22"/>
        </w:rPr>
        <w:t xml:space="preserve">Secondary memory: </w:t>
      </w:r>
      <w:r>
        <w:rPr>
          <w:rStyle w:val="GL-TXCharCharCharChar"/>
          <w:rFonts w:ascii="Sylfaen" w:hAnsi="Sylfaen"/>
          <w:sz w:val="22"/>
          <w:szCs w:val="22"/>
        </w:rPr>
        <w:t>Collective term for auxiliary storage devices where operating systems, applications, and documents are stored. Includes both hard disks and portable storage media such as DVDs and flash memory sticks. (7)</w:t>
      </w:r>
    </w:p>
    <w:p w:rsidR="00582E3D" w:rsidRDefault="00582E3D" w:rsidP="00582E3D">
      <w:pPr>
        <w:pStyle w:val="ListBullet"/>
        <w:numPr>
          <w:ilvl w:val="0"/>
          <w:numId w:val="2"/>
        </w:numPr>
        <w:rPr>
          <w:rFonts w:ascii="Sylfaen" w:hAnsi="Sylfaen"/>
          <w:b/>
          <w:sz w:val="22"/>
          <w:szCs w:val="22"/>
        </w:rPr>
      </w:pPr>
      <w:r>
        <w:rPr>
          <w:rFonts w:ascii="Sylfaen" w:hAnsi="Sylfaen"/>
          <w:b/>
          <w:sz w:val="22"/>
          <w:szCs w:val="22"/>
        </w:rPr>
        <w:t xml:space="preserve">Software: </w:t>
      </w:r>
      <w:r>
        <w:rPr>
          <w:rStyle w:val="GL-TXCharCharCharChar"/>
          <w:rFonts w:ascii="Sylfaen" w:hAnsi="Sylfaen"/>
          <w:sz w:val="22"/>
          <w:szCs w:val="22"/>
        </w:rPr>
        <w:t>Programs that give computer hardware system useful functionality. (5)</w:t>
      </w:r>
    </w:p>
    <w:p w:rsidR="00582E3D" w:rsidRDefault="00582E3D" w:rsidP="00582E3D">
      <w:pPr>
        <w:pStyle w:val="ListBullet"/>
        <w:numPr>
          <w:ilvl w:val="0"/>
          <w:numId w:val="3"/>
        </w:numPr>
        <w:rPr>
          <w:rStyle w:val="GL-TXCharCharCharChar"/>
          <w:rFonts w:ascii="Sylfaen" w:hAnsi="Sylfaen"/>
          <w:sz w:val="22"/>
          <w:szCs w:val="22"/>
        </w:rPr>
      </w:pPr>
      <w:r>
        <w:rPr>
          <w:rFonts w:ascii="Sylfaen" w:hAnsi="Sylfaen"/>
          <w:b/>
          <w:sz w:val="22"/>
          <w:szCs w:val="22"/>
        </w:rPr>
        <w:t xml:space="preserve">Software development life cycle (SDLC): </w:t>
      </w:r>
      <w:r>
        <w:rPr>
          <w:rStyle w:val="GL-TXCharCharCharChar"/>
          <w:rFonts w:ascii="Sylfaen" w:hAnsi="Sylfaen"/>
          <w:sz w:val="22"/>
          <w:szCs w:val="22"/>
        </w:rPr>
        <w:t>The process that a program goes through. It consists of the development, maintenance, and demise of a software system. The phases include analysis, design, coding, testing/verification, maintenance, and obsolescence. (20)</w:t>
      </w:r>
    </w:p>
    <w:p w:rsidR="00582E3D" w:rsidRDefault="00582E3D" w:rsidP="00582E3D">
      <w:pPr>
        <w:pStyle w:val="ListBullet"/>
        <w:numPr>
          <w:ilvl w:val="0"/>
          <w:numId w:val="3"/>
        </w:numPr>
        <w:rPr>
          <w:rStyle w:val="GL-TXCharCharCharChar"/>
          <w:rFonts w:ascii="Sylfaen" w:hAnsi="Sylfaen"/>
          <w:sz w:val="22"/>
          <w:szCs w:val="22"/>
        </w:rPr>
      </w:pPr>
      <w:r>
        <w:rPr>
          <w:rFonts w:ascii="Sylfaen" w:hAnsi="Sylfaen"/>
          <w:b/>
          <w:sz w:val="22"/>
          <w:szCs w:val="22"/>
        </w:rPr>
        <w:t xml:space="preserve">System software: </w:t>
      </w:r>
      <w:r>
        <w:rPr>
          <w:rStyle w:val="GL-TXCharCharCharChar"/>
          <w:rFonts w:ascii="Sylfaen" w:hAnsi="Sylfaen"/>
          <w:sz w:val="22"/>
          <w:szCs w:val="22"/>
        </w:rPr>
        <w:t>The programs that allow users to write and execute other programs. For example, operating systems such as Unix, Linux, and MacOS. (9)</w:t>
      </w:r>
    </w:p>
    <w:p w:rsidR="00582E3D" w:rsidRDefault="00582E3D" w:rsidP="00582E3D">
      <w:pPr>
        <w:pStyle w:val="ListBullet"/>
        <w:numPr>
          <w:ilvl w:val="0"/>
          <w:numId w:val="3"/>
        </w:numPr>
        <w:rPr>
          <w:rStyle w:val="GL-TXCharCharCharChar"/>
          <w:rFonts w:ascii="Sylfaen" w:hAnsi="Sylfaen"/>
          <w:sz w:val="22"/>
          <w:szCs w:val="22"/>
        </w:rPr>
      </w:pPr>
      <w:r>
        <w:rPr>
          <w:rFonts w:ascii="Sylfaen" w:hAnsi="Sylfaen"/>
          <w:b/>
          <w:sz w:val="22"/>
          <w:szCs w:val="22"/>
        </w:rPr>
        <w:t xml:space="preserve">Ubiquitous </w:t>
      </w:r>
      <w:r>
        <w:rPr>
          <w:rFonts w:ascii="Sylfaen" w:hAnsi="Sylfaen"/>
          <w:b/>
          <w:bCs/>
          <w:sz w:val="22"/>
          <w:szCs w:val="22"/>
        </w:rPr>
        <w:t>computing:</w:t>
      </w:r>
      <w:r>
        <w:rPr>
          <w:rStyle w:val="GL-TXCharCharCharChar"/>
          <w:rFonts w:ascii="Sylfaen" w:hAnsi="Sylfaen"/>
          <w:sz w:val="22"/>
          <w:szCs w:val="22"/>
        </w:rPr>
        <w:t xml:space="preserve"> The presence of computers, which are often hidden, in many items used in everyday life. (5)</w:t>
      </w:r>
    </w:p>
    <w:p w:rsidR="00582E3D" w:rsidRDefault="00582E3D" w:rsidP="00582E3D">
      <w:pPr>
        <w:pStyle w:val="ListBullet"/>
        <w:numPr>
          <w:ilvl w:val="0"/>
          <w:numId w:val="3"/>
        </w:numPr>
        <w:rPr>
          <w:rStyle w:val="GL-TXCharCharCharChar"/>
          <w:rFonts w:ascii="Sylfaen" w:hAnsi="Sylfaen"/>
          <w:sz w:val="22"/>
          <w:szCs w:val="22"/>
        </w:rPr>
      </w:pPr>
      <w:r>
        <w:rPr>
          <w:rFonts w:ascii="Sylfaen" w:hAnsi="Sylfaen"/>
          <w:b/>
          <w:sz w:val="22"/>
          <w:szCs w:val="22"/>
        </w:rPr>
        <w:t>User interface:</w:t>
      </w:r>
      <w:r>
        <w:rPr>
          <w:rFonts w:ascii="Sylfaen" w:hAnsi="Sylfaen"/>
          <w:sz w:val="22"/>
          <w:szCs w:val="22"/>
        </w:rPr>
        <w:t xml:space="preserve"> Supports moment-to-moment communication between a user and the computer.</w:t>
      </w:r>
      <w:r>
        <w:rPr>
          <w:rStyle w:val="GL-TXCharCharCharChar"/>
          <w:rFonts w:ascii="Sylfaen" w:hAnsi="Sylfaen"/>
          <w:sz w:val="22"/>
          <w:szCs w:val="22"/>
        </w:rPr>
        <w:t xml:space="preserve"> (6)</w:t>
      </w:r>
    </w:p>
    <w:p w:rsidR="00582E3D" w:rsidRDefault="00582E3D" w:rsidP="00582E3D">
      <w:pPr>
        <w:pStyle w:val="ListBullet"/>
        <w:numPr>
          <w:ilvl w:val="0"/>
          <w:numId w:val="3"/>
        </w:numPr>
        <w:rPr>
          <w:rStyle w:val="GL-TXCharCharCharChar"/>
          <w:rFonts w:ascii="Sylfaen" w:hAnsi="Sylfaen"/>
          <w:sz w:val="22"/>
          <w:szCs w:val="22"/>
        </w:rPr>
      </w:pPr>
      <w:r>
        <w:rPr>
          <w:rFonts w:ascii="Sylfaen" w:hAnsi="Sylfaen"/>
          <w:b/>
          <w:sz w:val="22"/>
          <w:szCs w:val="22"/>
        </w:rPr>
        <w:t>Waterfall model:</w:t>
      </w:r>
      <w:r>
        <w:rPr>
          <w:rStyle w:val="GL-TXCharCharCharChar"/>
          <w:rFonts w:ascii="Sylfaen" w:hAnsi="Sylfaen"/>
          <w:sz w:val="22"/>
          <w:szCs w:val="22"/>
        </w:rPr>
        <w:t xml:space="preserve"> A version of the software development life cycle (SDLC) consisting of six phases in which the results of each phase flow down to the next. (20)</w:t>
      </w:r>
    </w:p>
    <w:p w:rsidR="00882516" w:rsidRDefault="00582E3D"/>
    <w:sectPr w:rsidR="00882516" w:rsidSect="00A52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187C8B"/>
    <w:multiLevelType w:val="hybridMultilevel"/>
    <w:tmpl w:val="590CA6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A40942"/>
    <w:multiLevelType w:val="hybridMultilevel"/>
    <w:tmpl w:val="D400BACE"/>
    <w:lvl w:ilvl="0" w:tplc="E19263C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C400F50"/>
    <w:multiLevelType w:val="hybridMultilevel"/>
    <w:tmpl w:val="58FC4F9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582E3D"/>
    <w:rsid w:val="002634FC"/>
    <w:rsid w:val="00412E7A"/>
    <w:rsid w:val="00582E3D"/>
    <w:rsid w:val="00A52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A49"/>
  </w:style>
  <w:style w:type="paragraph" w:styleId="Heading1">
    <w:name w:val="heading 1"/>
    <w:basedOn w:val="Normal"/>
    <w:next w:val="Normal"/>
    <w:link w:val="Heading1Char"/>
    <w:uiPriority w:val="99"/>
    <w:qFormat/>
    <w:rsid w:val="00582E3D"/>
    <w:pPr>
      <w:keepNext/>
      <w:spacing w:after="240" w:line="240" w:lineRule="auto"/>
      <w:outlineLvl w:val="0"/>
    </w:pPr>
    <w:rPr>
      <w:rFonts w:ascii="Times New Roman" w:eastAsia="Times New Roman" w:hAnsi="Times New Roman" w:cs="Times New Roman"/>
      <w:b/>
      <w:bCs/>
      <w:smallCaps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82E3D"/>
    <w:rPr>
      <w:rFonts w:ascii="Times New Roman" w:eastAsia="Times New Roman" w:hAnsi="Times New Roman" w:cs="Times New Roman"/>
      <w:b/>
      <w:bCs/>
      <w:smallCaps/>
      <w:sz w:val="36"/>
      <w:szCs w:val="24"/>
    </w:rPr>
  </w:style>
  <w:style w:type="paragraph" w:styleId="ListBullet">
    <w:name w:val="List Bullet"/>
    <w:basedOn w:val="Normal"/>
    <w:autoRedefine/>
    <w:uiPriority w:val="99"/>
    <w:rsid w:val="00582E3D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L-TXCharCharCharChar">
    <w:name w:val="GL-TX Char Char Char Char"/>
    <w:basedOn w:val="DefaultParagraphFont"/>
    <w:uiPriority w:val="99"/>
    <w:rsid w:val="00582E3D"/>
    <w:rPr>
      <w:rFonts w:ascii="Times" w:hAnsi="Times" w:cs="Times"/>
      <w:noProof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387</Words>
  <Characters>2210</Characters>
  <Application>Microsoft Office Word</Application>
  <DocSecurity>0</DocSecurity>
  <Lines>18</Lines>
  <Paragraphs>5</Paragraphs>
  <ScaleCrop>false</ScaleCrop>
  <Company>P R C</Company>
  <LinksUpToDate>false</LinksUpToDate>
  <CharactersWithSpaces>2592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2017-08-19T20:45:00Z</dcterms:created>
  <dcterms:modified xsi:type="dcterms:W3CDTF">2017-08-19T20:46:00Z</dcterms:modified>
</cp:coreProperties>
</file>