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FB31C" w14:textId="77777777" w:rsidR="00B87726" w:rsidRPr="0090566C" w:rsidRDefault="00B87726" w:rsidP="00B87726">
      <w:pPr>
        <w:spacing w:after="0"/>
        <w:rPr>
          <w:rFonts w:ascii="Calibri" w:hAnsi="Calibri" w:cs="Calibri"/>
          <w:b/>
          <w:bCs/>
        </w:rPr>
      </w:pPr>
      <w:r w:rsidRPr="0090566C">
        <w:rPr>
          <w:rFonts w:ascii="Calibri" w:hAnsi="Calibri" w:cs="Calibri"/>
          <w:b/>
          <w:bCs/>
        </w:rPr>
        <w:t xml:space="preserve">Name: </w:t>
      </w:r>
      <w:r w:rsidRPr="0090566C">
        <w:rPr>
          <w:rFonts w:ascii="Calibri" w:hAnsi="Calibri" w:cs="Calibri"/>
        </w:rPr>
        <w:t>Johanna Holmes</w:t>
      </w:r>
    </w:p>
    <w:p w14:paraId="7C26EC45" w14:textId="6FC65F22" w:rsidR="00B87726" w:rsidRPr="0090566C" w:rsidRDefault="00B87726" w:rsidP="00B87726">
      <w:pPr>
        <w:spacing w:after="0"/>
        <w:rPr>
          <w:rFonts w:ascii="Calibri" w:hAnsi="Calibri" w:cs="Calibri"/>
          <w:b/>
          <w:bCs/>
        </w:rPr>
      </w:pPr>
      <w:r w:rsidRPr="0090566C">
        <w:rPr>
          <w:rFonts w:ascii="Calibri" w:hAnsi="Calibri" w:cs="Calibri"/>
          <w:b/>
          <w:bCs/>
        </w:rPr>
        <w:t xml:space="preserve">Date: </w:t>
      </w:r>
      <w:r w:rsidRPr="0090566C">
        <w:rPr>
          <w:rFonts w:ascii="Calibri" w:hAnsi="Calibri" w:cs="Calibri"/>
        </w:rPr>
        <w:t xml:space="preserve">February </w:t>
      </w:r>
      <w:r>
        <w:rPr>
          <w:rFonts w:ascii="Calibri" w:hAnsi="Calibri" w:cs="Calibri"/>
        </w:rPr>
        <w:t>21</w:t>
      </w:r>
      <w:r w:rsidRPr="0090566C">
        <w:rPr>
          <w:rFonts w:ascii="Calibri" w:hAnsi="Calibri" w:cs="Calibri"/>
        </w:rPr>
        <w:t>, 2024</w:t>
      </w:r>
    </w:p>
    <w:p w14:paraId="7C430E9F" w14:textId="77777777" w:rsidR="00B87726" w:rsidRPr="0090566C" w:rsidRDefault="00B87726" w:rsidP="00B87726">
      <w:pPr>
        <w:spacing w:after="0"/>
        <w:rPr>
          <w:rFonts w:ascii="Calibri" w:hAnsi="Calibri" w:cs="Calibri"/>
          <w:b/>
          <w:bCs/>
        </w:rPr>
      </w:pPr>
      <w:r w:rsidRPr="0090566C">
        <w:rPr>
          <w:rFonts w:ascii="Calibri" w:hAnsi="Calibri" w:cs="Calibri"/>
          <w:b/>
          <w:bCs/>
        </w:rPr>
        <w:t xml:space="preserve">Course: </w:t>
      </w:r>
      <w:r w:rsidRPr="0090566C">
        <w:rPr>
          <w:rFonts w:ascii="Calibri" w:hAnsi="Calibri" w:cs="Calibri"/>
        </w:rPr>
        <w:t xml:space="preserve">Foundations Of Database &amp; SQL Programming </w:t>
      </w:r>
    </w:p>
    <w:p w14:paraId="3394D7D5" w14:textId="77777777" w:rsidR="00B87726" w:rsidRPr="0090566C" w:rsidRDefault="00B87726" w:rsidP="00B87726">
      <w:pPr>
        <w:rPr>
          <w:rFonts w:ascii="Calibri" w:hAnsi="Calibri" w:cs="Calibri"/>
          <w:b/>
          <w:bCs/>
        </w:rPr>
      </w:pPr>
    </w:p>
    <w:p w14:paraId="7028D9C5" w14:textId="77777777" w:rsidR="00B87726" w:rsidRPr="0090566C" w:rsidRDefault="00B87726" w:rsidP="00B87726">
      <w:pPr>
        <w:rPr>
          <w:rFonts w:ascii="Calibri" w:hAnsi="Calibri" w:cs="Calibri"/>
          <w:b/>
          <w:bCs/>
        </w:rPr>
      </w:pPr>
    </w:p>
    <w:p w14:paraId="6A376123" w14:textId="6EF9D0BA" w:rsidR="00B87726" w:rsidRDefault="00B87726" w:rsidP="00B87726">
      <w:pPr>
        <w:rPr>
          <w:rFonts w:ascii="Calibri" w:hAnsi="Calibri" w:cs="Calibri"/>
          <w:b/>
          <w:bCs/>
          <w:sz w:val="32"/>
          <w:szCs w:val="32"/>
        </w:rPr>
      </w:pPr>
      <w:r>
        <w:rPr>
          <w:rFonts w:ascii="Calibri" w:hAnsi="Calibri" w:cs="Calibri"/>
          <w:b/>
          <w:bCs/>
          <w:noProof/>
          <w:sz w:val="32"/>
          <w:szCs w:val="32"/>
        </w:rPr>
        <mc:AlternateContent>
          <mc:Choice Requires="wpi">
            <w:drawing>
              <wp:anchor distT="0" distB="0" distL="114300" distR="114300" simplePos="0" relativeHeight="251659264" behindDoc="0" locked="0" layoutInCell="1" allowOverlap="1" wp14:anchorId="69965E3E" wp14:editId="48AA6B41">
                <wp:simplePos x="0" y="0"/>
                <wp:positionH relativeFrom="column">
                  <wp:posOffset>-2369890</wp:posOffset>
                </wp:positionH>
                <wp:positionV relativeFrom="paragraph">
                  <wp:posOffset>476645</wp:posOffset>
                </wp:positionV>
                <wp:extent cx="1440" cy="360"/>
                <wp:effectExtent l="38100" t="38100" r="36830" b="38100"/>
                <wp:wrapNone/>
                <wp:docPr id="1899491463" name="Ink 9"/>
                <wp:cNvGraphicFramePr/>
                <a:graphic xmlns:a="http://schemas.openxmlformats.org/drawingml/2006/main">
                  <a:graphicData uri="http://schemas.microsoft.com/office/word/2010/wordprocessingInk">
                    <w14:contentPart bwMode="auto" r:id="rId5">
                      <w14:nvContentPartPr>
                        <w14:cNvContentPartPr/>
                      </w14:nvContentPartPr>
                      <w14:xfrm>
                        <a:off x="0" y="0"/>
                        <a:ext cx="1440" cy="360"/>
                      </w14:xfrm>
                    </w14:contentPart>
                  </a:graphicData>
                </a:graphic>
              </wp:anchor>
            </w:drawing>
          </mc:Choice>
          <mc:Fallback>
            <w:pict>
              <v:shapetype w14:anchorId="1E6282B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186.95pt;margin-top:37.2pt;width:.8pt;height:.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">
                <v:imagedata r:id="rId6" o:title=""/>
              </v:shape>
            </w:pict>
          </mc:Fallback>
        </mc:AlternateContent>
      </w:r>
      <w:r w:rsidRPr="0090566C">
        <w:rPr>
          <w:rFonts w:ascii="Calibri" w:hAnsi="Calibri" w:cs="Calibri"/>
          <w:b/>
          <w:bCs/>
          <w:sz w:val="32"/>
          <w:szCs w:val="32"/>
        </w:rPr>
        <w:t xml:space="preserve">Assignment </w:t>
      </w:r>
      <w:r>
        <w:rPr>
          <w:rFonts w:ascii="Calibri" w:hAnsi="Calibri" w:cs="Calibri"/>
          <w:b/>
          <w:bCs/>
          <w:sz w:val="32"/>
          <w:szCs w:val="32"/>
        </w:rPr>
        <w:t>6</w:t>
      </w:r>
    </w:p>
    <w:p w14:paraId="4A30D7EB" w14:textId="77777777" w:rsidR="00B87726" w:rsidRDefault="00B87726" w:rsidP="00B87726">
      <w:pPr>
        <w:rPr>
          <w:rFonts w:ascii="Calibri" w:hAnsi="Calibri" w:cs="Calibri"/>
          <w:b/>
          <w:bCs/>
          <w:sz w:val="32"/>
          <w:szCs w:val="32"/>
        </w:rPr>
      </w:pPr>
    </w:p>
    <w:p w14:paraId="660485F1" w14:textId="77777777" w:rsidR="00B87726" w:rsidRDefault="00B87726" w:rsidP="00B87726">
      <w:pPr>
        <w:rPr>
          <w:rFonts w:ascii="Calibri" w:hAnsi="Calibri" w:cs="Calibri"/>
          <w:i/>
          <w:iCs/>
          <w:sz w:val="32"/>
          <w:szCs w:val="32"/>
          <w:u w:val="single"/>
        </w:rPr>
      </w:pPr>
      <w:r w:rsidRPr="0090566C">
        <w:rPr>
          <w:rFonts w:ascii="Calibri" w:hAnsi="Calibri" w:cs="Calibri"/>
          <w:i/>
          <w:iCs/>
          <w:sz w:val="32"/>
          <w:szCs w:val="32"/>
          <w:u w:val="single"/>
        </w:rPr>
        <w:t>Introduction</w:t>
      </w:r>
    </w:p>
    <w:p w14:paraId="4077BED2" w14:textId="3788A5D7" w:rsidR="00565A3F" w:rsidRDefault="00565A3F" w:rsidP="00B87726">
      <w:pPr>
        <w:rPr>
          <w:rFonts w:ascii="Calibri" w:hAnsi="Calibri" w:cs="Calibri"/>
        </w:rPr>
      </w:pPr>
      <w:r>
        <w:rPr>
          <w:rFonts w:ascii="Calibri" w:hAnsi="Calibri" w:cs="Calibri"/>
        </w:rPr>
        <w:t>SQL views are powerful tools used to focus, simplify, and customize the perception each user has of a database. They serve multiple purposes like serving as a security layer by controlling access to tables</w:t>
      </w:r>
      <w:r w:rsidR="00072FD6">
        <w:rPr>
          <w:rFonts w:ascii="Calibri" w:hAnsi="Calibri" w:cs="Calibri"/>
        </w:rPr>
        <w:t xml:space="preserve"> and</w:t>
      </w:r>
      <w:r>
        <w:rPr>
          <w:rFonts w:ascii="Calibri" w:hAnsi="Calibri" w:cs="Calibri"/>
        </w:rPr>
        <w:t xml:space="preserve"> maintain backward compatibility, enhancing performance, and facilitating data organization.</w:t>
      </w:r>
    </w:p>
    <w:p w14:paraId="4272EC9D" w14:textId="307D82E2" w:rsidR="00710F36" w:rsidRPr="00565A3F" w:rsidRDefault="00486550" w:rsidP="00B87726">
      <w:pPr>
        <w:rPr>
          <w:rFonts w:ascii="Calibri" w:hAnsi="Calibri" w:cs="Calibri"/>
        </w:rPr>
      </w:pPr>
      <w:r>
        <w:rPr>
          <w:rFonts w:ascii="Calibri" w:hAnsi="Calibri" w:cs="Calibri"/>
        </w:rPr>
        <w:t xml:space="preserve">Views, functions, and stored procedures are fundamental components in database management, each serving distinct purposes yet sharing certain similarities explained in the following paragraphs. </w:t>
      </w:r>
    </w:p>
    <w:p w14:paraId="55C9F9D9" w14:textId="77777777" w:rsidR="00565A3F" w:rsidRDefault="00565A3F" w:rsidP="00B87726">
      <w:pPr>
        <w:rPr>
          <w:rFonts w:ascii="Calibri" w:hAnsi="Calibri" w:cs="Calibri"/>
          <w:i/>
          <w:iCs/>
          <w:sz w:val="32"/>
          <w:szCs w:val="32"/>
          <w:u w:val="single"/>
        </w:rPr>
      </w:pPr>
    </w:p>
    <w:p w14:paraId="4848D0AF" w14:textId="40C8BE12" w:rsidR="00C87C0D" w:rsidRPr="00486550" w:rsidRDefault="00321FE4" w:rsidP="00B87726">
      <w:pPr>
        <w:rPr>
          <w:rFonts w:ascii="Calibri" w:hAnsi="Calibri" w:cs="Calibri"/>
          <w:u w:val="single"/>
        </w:rPr>
      </w:pPr>
      <w:r w:rsidRPr="00486550">
        <w:rPr>
          <w:rFonts w:ascii="Calibri" w:hAnsi="Calibri" w:cs="Calibri"/>
          <w:u w:val="single"/>
        </w:rPr>
        <w:t xml:space="preserve">When would you use a SQL View? </w:t>
      </w:r>
    </w:p>
    <w:p w14:paraId="6DA622A5" w14:textId="3D9EFE11" w:rsidR="00D947CB" w:rsidRDefault="00885942" w:rsidP="00B87726">
      <w:pPr>
        <w:rPr>
          <w:rFonts w:ascii="Calibri" w:hAnsi="Calibri" w:cs="Calibri"/>
        </w:rPr>
      </w:pPr>
      <w:r>
        <w:rPr>
          <w:rFonts w:ascii="Calibri" w:hAnsi="Calibri" w:cs="Calibri"/>
        </w:rPr>
        <w:t xml:space="preserve">When it is necessary to focus, simplify, and customize the perception each user has of the database. It is also used as a security mechanism by letting users access data through the view, without granting the users permission to directly access the underlying base tables of the views. </w:t>
      </w:r>
    </w:p>
    <w:p w14:paraId="6108E4C7" w14:textId="4409EB13" w:rsidR="00F54310" w:rsidRDefault="00F54310" w:rsidP="00B87726">
      <w:pPr>
        <w:rPr>
          <w:rFonts w:ascii="Calibri" w:hAnsi="Calibri" w:cs="Calibri"/>
        </w:rPr>
      </w:pPr>
      <w:r>
        <w:rPr>
          <w:rFonts w:ascii="Calibri" w:hAnsi="Calibri" w:cs="Calibri"/>
        </w:rPr>
        <w:t xml:space="preserve">Views can offer a solution for maintaining backward compatibility by emulating a previously existing table with an altered schema. They are also handy for enhancing performance and organizing data when transferring data from SQL. </w:t>
      </w:r>
    </w:p>
    <w:p w14:paraId="590726E2" w14:textId="7EDA05A0" w:rsidR="00F54310" w:rsidRDefault="00F54310" w:rsidP="00B87726">
      <w:pPr>
        <w:rPr>
          <w:rFonts w:ascii="Calibri" w:hAnsi="Calibri" w:cs="Calibri"/>
        </w:rPr>
      </w:pPr>
      <w:r>
        <w:rPr>
          <w:rFonts w:ascii="Calibri" w:hAnsi="Calibri" w:cs="Calibri"/>
        </w:rPr>
        <w:t xml:space="preserve">Another benefit to use Views is to aggregate and transform data in a way that makes it easier to analyze and understand. </w:t>
      </w:r>
    </w:p>
    <w:p w14:paraId="50FE4FFC" w14:textId="77777777" w:rsidR="00321FE4" w:rsidRDefault="00321FE4" w:rsidP="00B87726">
      <w:pPr>
        <w:rPr>
          <w:rFonts w:ascii="Calibri" w:hAnsi="Calibri" w:cs="Calibri"/>
        </w:rPr>
      </w:pPr>
    </w:p>
    <w:p w14:paraId="3A617D97" w14:textId="77777777" w:rsidR="00F54310" w:rsidRPr="00486550" w:rsidRDefault="00F54310" w:rsidP="00B87726">
      <w:pPr>
        <w:rPr>
          <w:rFonts w:ascii="Calibri" w:hAnsi="Calibri" w:cs="Calibri"/>
          <w:u w:val="single"/>
        </w:rPr>
      </w:pPr>
    </w:p>
    <w:p w14:paraId="59E606FA" w14:textId="59D10D88" w:rsidR="00F54310" w:rsidRPr="00486550" w:rsidRDefault="00F54310" w:rsidP="00B87726">
      <w:pPr>
        <w:rPr>
          <w:rFonts w:ascii="Calibri" w:hAnsi="Calibri" w:cs="Calibri"/>
          <w:u w:val="single"/>
        </w:rPr>
      </w:pPr>
      <w:r w:rsidRPr="00486550">
        <w:rPr>
          <w:rFonts w:ascii="Calibri" w:hAnsi="Calibri" w:cs="Calibri"/>
          <w:u w:val="single"/>
        </w:rPr>
        <w:t xml:space="preserve">What are the differences and Similarities of: </w:t>
      </w:r>
    </w:p>
    <w:p w14:paraId="23F37B55" w14:textId="18FB41D9" w:rsidR="00D83238" w:rsidRDefault="00321FE4" w:rsidP="00B87726">
      <w:pPr>
        <w:rPr>
          <w:rFonts w:ascii="Calibri" w:hAnsi="Calibri" w:cs="Calibri"/>
        </w:rPr>
      </w:pPr>
      <w:r w:rsidRPr="00F54310">
        <w:rPr>
          <w:rFonts w:ascii="Calibri" w:hAnsi="Calibri" w:cs="Calibri"/>
          <w:b/>
          <w:bCs/>
        </w:rPr>
        <w:t>View</w:t>
      </w:r>
      <w:r w:rsidR="0014501B">
        <w:rPr>
          <w:rFonts w:ascii="Calibri" w:hAnsi="Calibri" w:cs="Calibri"/>
          <w:b/>
          <w:bCs/>
        </w:rPr>
        <w:t xml:space="preserve"> </w:t>
      </w:r>
      <w:r w:rsidR="00D947CB">
        <w:rPr>
          <w:rFonts w:ascii="Calibri" w:hAnsi="Calibri" w:cs="Calibri"/>
        </w:rPr>
        <w:t>is a virtual table whose contents are defined by a quer</w:t>
      </w:r>
      <w:r w:rsidR="00DC6F9A">
        <w:rPr>
          <w:rFonts w:ascii="Calibri" w:hAnsi="Calibri" w:cs="Calibri"/>
        </w:rPr>
        <w:t>y</w:t>
      </w:r>
      <w:r w:rsidR="0014501B">
        <w:rPr>
          <w:rFonts w:ascii="Calibri" w:hAnsi="Calibri" w:cs="Calibri"/>
        </w:rPr>
        <w:t>.</w:t>
      </w:r>
      <w:r w:rsidR="00DC6F9A">
        <w:rPr>
          <w:rFonts w:ascii="Calibri" w:hAnsi="Calibri" w:cs="Calibri"/>
        </w:rPr>
        <w:t xml:space="preserve"> </w:t>
      </w:r>
    </w:p>
    <w:p w14:paraId="61EBB805" w14:textId="738B0C55" w:rsidR="00321FE4" w:rsidRPr="00F54310" w:rsidRDefault="00321FE4" w:rsidP="00B87726">
      <w:pPr>
        <w:rPr>
          <w:rFonts w:ascii="Calibri" w:hAnsi="Calibri" w:cs="Calibri"/>
        </w:rPr>
      </w:pPr>
      <w:r w:rsidRPr="00F54310">
        <w:rPr>
          <w:rFonts w:ascii="Calibri" w:hAnsi="Calibri" w:cs="Calibri"/>
          <w:b/>
          <w:bCs/>
        </w:rPr>
        <w:t>Function</w:t>
      </w:r>
      <w:r w:rsidR="0014501B">
        <w:rPr>
          <w:rFonts w:ascii="Calibri" w:hAnsi="Calibri" w:cs="Calibri"/>
          <w:b/>
          <w:bCs/>
        </w:rPr>
        <w:t xml:space="preserve">s </w:t>
      </w:r>
      <w:r w:rsidR="0014501B">
        <w:rPr>
          <w:rFonts w:ascii="Calibri" w:hAnsi="Calibri" w:cs="Calibri"/>
        </w:rPr>
        <w:t xml:space="preserve">are programs that database management software runs across a database to perform operations on data or database objects. </w:t>
      </w:r>
      <w:r w:rsidR="00842752">
        <w:rPr>
          <w:rFonts w:ascii="Calibri" w:hAnsi="Calibri" w:cs="Calibri"/>
        </w:rPr>
        <w:t xml:space="preserve">It means that functions can manipulate data or database schema, or return data from a database, along with the actions they perform.  </w:t>
      </w:r>
      <w:r w:rsidRPr="00F54310">
        <w:rPr>
          <w:rFonts w:ascii="Calibri" w:hAnsi="Calibri" w:cs="Calibri"/>
          <w:b/>
          <w:bCs/>
        </w:rPr>
        <w:t xml:space="preserve"> </w:t>
      </w:r>
    </w:p>
    <w:p w14:paraId="2F8BF180" w14:textId="3A14E934" w:rsidR="00321FE4" w:rsidRPr="00C453EE" w:rsidRDefault="00321FE4" w:rsidP="00B87726">
      <w:pPr>
        <w:rPr>
          <w:rFonts w:ascii="Calibri" w:hAnsi="Calibri" w:cs="Calibri"/>
        </w:rPr>
      </w:pPr>
      <w:r w:rsidRPr="00F54310">
        <w:rPr>
          <w:rFonts w:ascii="Calibri" w:hAnsi="Calibri" w:cs="Calibri"/>
          <w:b/>
          <w:bCs/>
        </w:rPr>
        <w:t>Store Procedure</w:t>
      </w:r>
      <w:r w:rsidR="00C453EE">
        <w:rPr>
          <w:rFonts w:ascii="Calibri" w:hAnsi="Calibri" w:cs="Calibri"/>
          <w:b/>
          <w:bCs/>
        </w:rPr>
        <w:t xml:space="preserve"> </w:t>
      </w:r>
      <w:r w:rsidR="00C453EE">
        <w:rPr>
          <w:rFonts w:ascii="Calibri" w:hAnsi="Calibri" w:cs="Calibri"/>
        </w:rPr>
        <w:t xml:space="preserve">is a prepare SQL code that you can save. Then, the code can be reuse repeatedly. Also, it is possible to pass parameters to a store procedure, so that the stored procedure can act based on the parameter value that is passed. </w:t>
      </w:r>
    </w:p>
    <w:p w14:paraId="1943AF2B" w14:textId="77777777" w:rsidR="00842752" w:rsidRDefault="00842752" w:rsidP="00B87726">
      <w:pPr>
        <w:rPr>
          <w:rFonts w:ascii="Calibri" w:hAnsi="Calibri" w:cs="Calibri"/>
          <w:b/>
          <w:bCs/>
        </w:rPr>
      </w:pPr>
    </w:p>
    <w:p w14:paraId="74FBCEF0" w14:textId="77777777" w:rsidR="00D83238" w:rsidRDefault="00D83238" w:rsidP="00B87726">
      <w:pPr>
        <w:rPr>
          <w:rFonts w:ascii="Calibri" w:hAnsi="Calibri" w:cs="Calibri"/>
        </w:rPr>
      </w:pPr>
      <w:r>
        <w:rPr>
          <w:rFonts w:ascii="Calibri" w:hAnsi="Calibri" w:cs="Calibri"/>
          <w:b/>
          <w:bCs/>
        </w:rPr>
        <w:t xml:space="preserve">Similarities </w:t>
      </w:r>
      <w:r>
        <w:rPr>
          <w:rFonts w:ascii="Calibri" w:hAnsi="Calibri" w:cs="Calibri"/>
        </w:rPr>
        <w:t xml:space="preserve">between views and store procedure are that both are SQL objects that can store and execute queries. Also, accept parameters and use variables, but stored procedures can also use control flow statements, such as IF, WHILE, or CASE. </w:t>
      </w:r>
    </w:p>
    <w:p w14:paraId="4E1E7218" w14:textId="3E8A193F" w:rsidR="00D83238" w:rsidRDefault="00467D04" w:rsidP="00B87726">
      <w:pPr>
        <w:rPr>
          <w:rFonts w:ascii="Calibri" w:hAnsi="Calibri" w:cs="Calibri"/>
        </w:rPr>
      </w:pPr>
      <w:r w:rsidRPr="00D83238">
        <w:rPr>
          <w:rFonts w:ascii="Calibri" w:hAnsi="Calibri" w:cs="Calibri"/>
          <w:b/>
          <w:bCs/>
        </w:rPr>
        <w:t xml:space="preserve">Differences </w:t>
      </w:r>
      <w:r w:rsidRPr="00467D04">
        <w:rPr>
          <w:rFonts w:ascii="Calibri" w:hAnsi="Calibri" w:cs="Calibri"/>
        </w:rPr>
        <w:t>between</w:t>
      </w:r>
      <w:r w:rsidR="00D83238">
        <w:rPr>
          <w:rFonts w:ascii="Calibri" w:hAnsi="Calibri" w:cs="Calibri"/>
        </w:rPr>
        <w:t xml:space="preserve"> Store Procedure and Function are that Store Procedure take no parameters, can modify database objects, and need not return results. While Function can only have INPUT Parameters, whereas procedures can have either Input or Output parameters. </w:t>
      </w:r>
    </w:p>
    <w:p w14:paraId="03AA29D4" w14:textId="5B0228AE" w:rsidR="00D83238" w:rsidRPr="00D83238" w:rsidRDefault="00D83238" w:rsidP="00B87726">
      <w:pPr>
        <w:rPr>
          <w:rFonts w:ascii="Calibri" w:hAnsi="Calibri" w:cs="Calibri"/>
        </w:rPr>
      </w:pPr>
      <w:r>
        <w:rPr>
          <w:rFonts w:ascii="Calibri" w:hAnsi="Calibri" w:cs="Calibri"/>
        </w:rPr>
        <w:t xml:space="preserve">Procedures cannot be used in SELECT statements, but functions can be embedded in SELECT Statements. </w:t>
      </w:r>
    </w:p>
    <w:p w14:paraId="2B586089" w14:textId="77777777" w:rsidR="00842752" w:rsidRPr="00F54310" w:rsidRDefault="00842752" w:rsidP="00B87726">
      <w:pPr>
        <w:rPr>
          <w:rFonts w:ascii="Calibri" w:hAnsi="Calibri" w:cs="Calibri"/>
          <w:b/>
          <w:bCs/>
        </w:rPr>
      </w:pPr>
    </w:p>
    <w:p w14:paraId="5CD95530" w14:textId="07BE6F28" w:rsidR="00B87726" w:rsidRDefault="00B87726" w:rsidP="00B87726">
      <w:pPr>
        <w:rPr>
          <w:rFonts w:ascii="Calibri" w:hAnsi="Calibri" w:cs="Calibri"/>
          <w:i/>
          <w:iCs/>
          <w:sz w:val="32"/>
          <w:szCs w:val="32"/>
          <w:u w:val="single"/>
        </w:rPr>
      </w:pPr>
      <w:r>
        <w:rPr>
          <w:rFonts w:ascii="Calibri" w:hAnsi="Calibri" w:cs="Calibri"/>
          <w:i/>
          <w:iCs/>
          <w:sz w:val="32"/>
          <w:szCs w:val="32"/>
          <w:u w:val="single"/>
        </w:rPr>
        <w:t xml:space="preserve"> Summary </w:t>
      </w:r>
    </w:p>
    <w:p w14:paraId="1C928AFE" w14:textId="6EBA690E" w:rsidR="003B7C82" w:rsidRDefault="003B7C82" w:rsidP="003B7C82">
      <w:pPr>
        <w:rPr>
          <w:rFonts w:ascii="Calibri" w:hAnsi="Calibri" w:cs="Calibri"/>
        </w:rPr>
      </w:pPr>
      <w:r>
        <w:rPr>
          <w:rFonts w:ascii="Calibri" w:hAnsi="Calibri" w:cs="Calibri"/>
        </w:rPr>
        <w:t>A SQL view serves multiple purposes, including simplifying complex queries, enhancing security by limiting direct table access, and maintaining compatibility. It aggregates and transform data for easier analysis and offers performance benefits during data.</w:t>
      </w:r>
      <w:r w:rsidR="0078350A">
        <w:rPr>
          <w:rFonts w:ascii="Calibri" w:hAnsi="Calibri" w:cs="Calibri"/>
        </w:rPr>
        <w:t xml:space="preserve"> On the other hand, functions and stored procedures offer distinct functionalities. For instance, b</w:t>
      </w:r>
      <w:r>
        <w:rPr>
          <w:rFonts w:ascii="Calibri" w:hAnsi="Calibri" w:cs="Calibri"/>
        </w:rPr>
        <w:t xml:space="preserve">oth </w:t>
      </w:r>
      <w:r w:rsidR="0078350A">
        <w:rPr>
          <w:rFonts w:ascii="Calibri" w:hAnsi="Calibri" w:cs="Calibri"/>
        </w:rPr>
        <w:t xml:space="preserve">are </w:t>
      </w:r>
      <w:r>
        <w:rPr>
          <w:rFonts w:ascii="Calibri" w:hAnsi="Calibri" w:cs="Calibri"/>
        </w:rPr>
        <w:t xml:space="preserve">database objects that contain a set of SQL statements to accomplish a task. In many respects, they are different from each other. </w:t>
      </w:r>
      <w:r w:rsidR="005D5849">
        <w:rPr>
          <w:rFonts w:ascii="Calibri" w:hAnsi="Calibri" w:cs="Calibri"/>
        </w:rPr>
        <w:t xml:space="preserve"> However, views and stored procedures share similarities such as storing and executing queries, accepting parameters, and using variables.</w:t>
      </w:r>
    </w:p>
    <w:p w14:paraId="2D6526E9" w14:textId="77777777" w:rsidR="003B7C82" w:rsidRDefault="003B7C82" w:rsidP="00B87726">
      <w:pPr>
        <w:rPr>
          <w:rFonts w:ascii="Calibri" w:hAnsi="Calibri" w:cs="Calibri"/>
        </w:rPr>
      </w:pPr>
    </w:p>
    <w:p w14:paraId="32BC1691" w14:textId="77777777" w:rsidR="00B87726" w:rsidRDefault="00B87726" w:rsidP="00B87726">
      <w:pPr>
        <w:rPr>
          <w:rFonts w:ascii="Calibri" w:hAnsi="Calibri" w:cs="Calibri"/>
          <w:b/>
          <w:bCs/>
          <w:sz w:val="32"/>
          <w:szCs w:val="32"/>
        </w:rPr>
      </w:pPr>
    </w:p>
    <w:p w14:paraId="6BCF94F2" w14:textId="1591E979" w:rsidR="00D947CB" w:rsidRDefault="00B87726" w:rsidP="00B87726">
      <w:pPr>
        <w:rPr>
          <w:rFonts w:ascii="Calibri" w:hAnsi="Calibri" w:cs="Calibri"/>
          <w:i/>
          <w:iCs/>
          <w:sz w:val="32"/>
          <w:szCs w:val="32"/>
          <w:u w:val="single"/>
        </w:rPr>
      </w:pPr>
      <w:r>
        <w:rPr>
          <w:rFonts w:ascii="Calibri" w:hAnsi="Calibri" w:cs="Calibri"/>
          <w:i/>
          <w:iCs/>
          <w:sz w:val="32"/>
          <w:szCs w:val="32"/>
          <w:u w:val="single"/>
        </w:rPr>
        <w:t>Reference</w:t>
      </w:r>
    </w:p>
    <w:p w14:paraId="0B63A4E4" w14:textId="77777777" w:rsidR="00D947CB" w:rsidRDefault="00D947CB" w:rsidP="00B87726">
      <w:pPr>
        <w:rPr>
          <w:rFonts w:ascii="Calibri" w:hAnsi="Calibri" w:cs="Calibri"/>
          <w:i/>
          <w:iCs/>
          <w:sz w:val="32"/>
          <w:szCs w:val="32"/>
          <w:u w:val="single"/>
        </w:rPr>
      </w:pPr>
    </w:p>
    <w:p w14:paraId="53A1D85A" w14:textId="386CC0A5" w:rsidR="00D947CB" w:rsidRDefault="00D947CB" w:rsidP="00D947CB">
      <w:pPr>
        <w:pStyle w:val="NormalWeb"/>
        <w:spacing w:before="0" w:beforeAutospacing="0" w:after="0" w:afterAutospacing="0" w:line="480" w:lineRule="auto"/>
        <w:ind w:left="720" w:hanging="720"/>
        <w:rPr>
          <w:rStyle w:val="url"/>
          <w:rFonts w:eastAsiaTheme="majorEastAsia"/>
        </w:rPr>
      </w:pPr>
      <w:r>
        <w:t xml:space="preserve">WilliamDAssafMSFT. (2023, October 13). </w:t>
      </w:r>
      <w:r>
        <w:rPr>
          <w:i/>
          <w:iCs/>
        </w:rPr>
        <w:t>Views - SQL server</w:t>
      </w:r>
      <w:r>
        <w:t xml:space="preserve">. Microsoft Learn. </w:t>
      </w:r>
      <w:hyperlink r:id="rId7" w:history="1">
        <w:r w:rsidRPr="00D733E2">
          <w:rPr>
            <w:rStyle w:val="Hyperlink"/>
            <w:rFonts w:eastAsiaTheme="majorEastAsia"/>
          </w:rPr>
          <w:t>https://learn.microsoft.com/en-us/sql/relational-databases/views/views?view=sql-server-ver16</w:t>
        </w:r>
      </w:hyperlink>
    </w:p>
    <w:p w14:paraId="3835352E" w14:textId="77777777" w:rsidR="00057382" w:rsidRDefault="00057382" w:rsidP="00D947CB">
      <w:pPr>
        <w:pStyle w:val="NormalWeb"/>
        <w:spacing w:before="0" w:beforeAutospacing="0" w:after="0" w:afterAutospacing="0" w:line="480" w:lineRule="auto"/>
        <w:ind w:left="720" w:hanging="720"/>
        <w:rPr>
          <w:rStyle w:val="url"/>
          <w:rFonts w:eastAsiaTheme="majorEastAsia"/>
        </w:rPr>
      </w:pPr>
    </w:p>
    <w:p w14:paraId="407A1943" w14:textId="541E6D48" w:rsidR="00057382" w:rsidRDefault="00057382" w:rsidP="00057382">
      <w:pPr>
        <w:pStyle w:val="NormalWeb"/>
        <w:spacing w:before="0" w:beforeAutospacing="0" w:after="0" w:afterAutospacing="0" w:line="480" w:lineRule="auto"/>
        <w:ind w:left="720" w:hanging="720"/>
        <w:rPr>
          <w:rStyle w:val="url"/>
          <w:rFonts w:eastAsiaTheme="majorEastAsia"/>
        </w:rPr>
      </w:pPr>
      <w:r>
        <w:rPr>
          <w:i/>
          <w:iCs/>
        </w:rPr>
        <w:t>SQL stored procedures</w:t>
      </w:r>
      <w:r>
        <w:t xml:space="preserve">. (n.d.). </w:t>
      </w:r>
      <w:hyperlink r:id="rId8" w:history="1">
        <w:r w:rsidRPr="00D733E2">
          <w:rPr>
            <w:rStyle w:val="Hyperlink"/>
            <w:rFonts w:eastAsiaTheme="majorEastAsia"/>
          </w:rPr>
          <w:t>https://www.w3schools.com/sql/sql_stored_procedures.asp</w:t>
        </w:r>
      </w:hyperlink>
    </w:p>
    <w:p w14:paraId="5C3C8DAF" w14:textId="77777777" w:rsidR="00057382" w:rsidRDefault="00057382" w:rsidP="00057382">
      <w:pPr>
        <w:pStyle w:val="NormalWeb"/>
        <w:spacing w:before="0" w:beforeAutospacing="0" w:after="0" w:afterAutospacing="0" w:line="480" w:lineRule="auto"/>
        <w:ind w:left="720" w:hanging="720"/>
      </w:pPr>
    </w:p>
    <w:p w14:paraId="25F151B2" w14:textId="77777777" w:rsidR="00D947CB" w:rsidRDefault="00D947CB" w:rsidP="00D947CB">
      <w:pPr>
        <w:pStyle w:val="NormalWeb"/>
        <w:spacing w:before="0" w:beforeAutospacing="0" w:after="0" w:afterAutospacing="0" w:line="480" w:lineRule="auto"/>
        <w:ind w:left="720" w:hanging="720"/>
      </w:pPr>
    </w:p>
    <w:p w14:paraId="12B2F850" w14:textId="77777777" w:rsidR="00B87726" w:rsidRPr="00B87726" w:rsidRDefault="00B87726" w:rsidP="00B87726">
      <w:pPr>
        <w:rPr>
          <w:rFonts w:ascii="Calibri" w:hAnsi="Calibri" w:cs="Calibri"/>
        </w:rPr>
      </w:pPr>
    </w:p>
    <w:p w14:paraId="7796681E" w14:textId="77777777" w:rsidR="00B87726" w:rsidRPr="0090566C" w:rsidRDefault="00B87726" w:rsidP="00B87726">
      <w:pPr>
        <w:rPr>
          <w:rFonts w:ascii="Calibri" w:hAnsi="Calibri" w:cs="Calibri"/>
          <w:b/>
          <w:bCs/>
          <w:sz w:val="32"/>
          <w:szCs w:val="32"/>
        </w:rPr>
      </w:pPr>
    </w:p>
    <w:p w14:paraId="35211748" w14:textId="77777777" w:rsidR="001A57C3" w:rsidRDefault="001A57C3"/>
    <w:sectPr w:rsidR="001A57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1444A8"/>
    <w:multiLevelType w:val="hybridMultilevel"/>
    <w:tmpl w:val="28B29BD6"/>
    <w:lvl w:ilvl="0" w:tplc="4CE8E7F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0027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726"/>
    <w:rsid w:val="00057382"/>
    <w:rsid w:val="00072FD6"/>
    <w:rsid w:val="0014501B"/>
    <w:rsid w:val="001A57C3"/>
    <w:rsid w:val="00321FE4"/>
    <w:rsid w:val="003B7C82"/>
    <w:rsid w:val="00467D04"/>
    <w:rsid w:val="00486550"/>
    <w:rsid w:val="005220B0"/>
    <w:rsid w:val="00565A3F"/>
    <w:rsid w:val="005D5849"/>
    <w:rsid w:val="006A1208"/>
    <w:rsid w:val="00710F36"/>
    <w:rsid w:val="0078350A"/>
    <w:rsid w:val="007915EC"/>
    <w:rsid w:val="00842752"/>
    <w:rsid w:val="00885942"/>
    <w:rsid w:val="009A3A5B"/>
    <w:rsid w:val="00AD5BD9"/>
    <w:rsid w:val="00B87726"/>
    <w:rsid w:val="00C453EE"/>
    <w:rsid w:val="00C87C0D"/>
    <w:rsid w:val="00D83238"/>
    <w:rsid w:val="00D947CB"/>
    <w:rsid w:val="00DC6F9A"/>
    <w:rsid w:val="00E73C83"/>
    <w:rsid w:val="00F54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F4E4D"/>
  <w15:chartTrackingRefBased/>
  <w15:docId w15:val="{3500873B-3E8D-4D64-80C5-56E7383D8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7726"/>
  </w:style>
  <w:style w:type="paragraph" w:styleId="Heading1">
    <w:name w:val="heading 1"/>
    <w:basedOn w:val="Normal"/>
    <w:next w:val="Normal"/>
    <w:link w:val="Heading1Char"/>
    <w:uiPriority w:val="9"/>
    <w:qFormat/>
    <w:rsid w:val="00B877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77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77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77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77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77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77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77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77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77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77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77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77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77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77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77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77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7726"/>
    <w:rPr>
      <w:rFonts w:eastAsiaTheme="majorEastAsia" w:cstheme="majorBidi"/>
      <w:color w:val="272727" w:themeColor="text1" w:themeTint="D8"/>
    </w:rPr>
  </w:style>
  <w:style w:type="paragraph" w:styleId="Title">
    <w:name w:val="Title"/>
    <w:basedOn w:val="Normal"/>
    <w:next w:val="Normal"/>
    <w:link w:val="TitleChar"/>
    <w:uiPriority w:val="10"/>
    <w:qFormat/>
    <w:rsid w:val="00B877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77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77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77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7726"/>
    <w:pPr>
      <w:spacing w:before="160"/>
      <w:jc w:val="center"/>
    </w:pPr>
    <w:rPr>
      <w:i/>
      <w:iCs/>
      <w:color w:val="404040" w:themeColor="text1" w:themeTint="BF"/>
    </w:rPr>
  </w:style>
  <w:style w:type="character" w:customStyle="1" w:styleId="QuoteChar">
    <w:name w:val="Quote Char"/>
    <w:basedOn w:val="DefaultParagraphFont"/>
    <w:link w:val="Quote"/>
    <w:uiPriority w:val="29"/>
    <w:rsid w:val="00B87726"/>
    <w:rPr>
      <w:i/>
      <w:iCs/>
      <w:color w:val="404040" w:themeColor="text1" w:themeTint="BF"/>
    </w:rPr>
  </w:style>
  <w:style w:type="paragraph" w:styleId="ListParagraph">
    <w:name w:val="List Paragraph"/>
    <w:basedOn w:val="Normal"/>
    <w:uiPriority w:val="34"/>
    <w:qFormat/>
    <w:rsid w:val="00B87726"/>
    <w:pPr>
      <w:ind w:left="720"/>
      <w:contextualSpacing/>
    </w:pPr>
  </w:style>
  <w:style w:type="character" w:styleId="IntenseEmphasis">
    <w:name w:val="Intense Emphasis"/>
    <w:basedOn w:val="DefaultParagraphFont"/>
    <w:uiPriority w:val="21"/>
    <w:qFormat/>
    <w:rsid w:val="00B87726"/>
    <w:rPr>
      <w:i/>
      <w:iCs/>
      <w:color w:val="0F4761" w:themeColor="accent1" w:themeShade="BF"/>
    </w:rPr>
  </w:style>
  <w:style w:type="paragraph" w:styleId="IntenseQuote">
    <w:name w:val="Intense Quote"/>
    <w:basedOn w:val="Normal"/>
    <w:next w:val="Normal"/>
    <w:link w:val="IntenseQuoteChar"/>
    <w:uiPriority w:val="30"/>
    <w:qFormat/>
    <w:rsid w:val="00B877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7726"/>
    <w:rPr>
      <w:i/>
      <w:iCs/>
      <w:color w:val="0F4761" w:themeColor="accent1" w:themeShade="BF"/>
    </w:rPr>
  </w:style>
  <w:style w:type="character" w:styleId="IntenseReference">
    <w:name w:val="Intense Reference"/>
    <w:basedOn w:val="DefaultParagraphFont"/>
    <w:uiPriority w:val="32"/>
    <w:qFormat/>
    <w:rsid w:val="00B87726"/>
    <w:rPr>
      <w:b/>
      <w:bCs/>
      <w:smallCaps/>
      <w:color w:val="0F4761" w:themeColor="accent1" w:themeShade="BF"/>
      <w:spacing w:val="5"/>
    </w:rPr>
  </w:style>
  <w:style w:type="paragraph" w:styleId="NormalWeb">
    <w:name w:val="Normal (Web)"/>
    <w:basedOn w:val="Normal"/>
    <w:uiPriority w:val="99"/>
    <w:semiHidden/>
    <w:unhideWhenUsed/>
    <w:rsid w:val="00D947C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rl">
    <w:name w:val="url"/>
    <w:basedOn w:val="DefaultParagraphFont"/>
    <w:rsid w:val="00D947CB"/>
  </w:style>
  <w:style w:type="character" w:styleId="Hyperlink">
    <w:name w:val="Hyperlink"/>
    <w:basedOn w:val="DefaultParagraphFont"/>
    <w:uiPriority w:val="99"/>
    <w:unhideWhenUsed/>
    <w:rsid w:val="00D947CB"/>
    <w:rPr>
      <w:color w:val="467886" w:themeColor="hyperlink"/>
      <w:u w:val="single"/>
    </w:rPr>
  </w:style>
  <w:style w:type="character" w:styleId="UnresolvedMention">
    <w:name w:val="Unresolved Mention"/>
    <w:basedOn w:val="DefaultParagraphFont"/>
    <w:uiPriority w:val="99"/>
    <w:semiHidden/>
    <w:unhideWhenUsed/>
    <w:rsid w:val="00D947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6433352">
      <w:bodyDiv w:val="1"/>
      <w:marLeft w:val="0"/>
      <w:marRight w:val="0"/>
      <w:marTop w:val="0"/>
      <w:marBottom w:val="0"/>
      <w:divBdr>
        <w:top w:val="none" w:sz="0" w:space="0" w:color="auto"/>
        <w:left w:val="none" w:sz="0" w:space="0" w:color="auto"/>
        <w:bottom w:val="none" w:sz="0" w:space="0" w:color="auto"/>
        <w:right w:val="none" w:sz="0" w:space="0" w:color="auto"/>
      </w:divBdr>
      <w:divsChild>
        <w:div w:id="944270087">
          <w:marLeft w:val="-720"/>
          <w:marRight w:val="0"/>
          <w:marTop w:val="0"/>
          <w:marBottom w:val="0"/>
          <w:divBdr>
            <w:top w:val="none" w:sz="0" w:space="0" w:color="auto"/>
            <w:left w:val="none" w:sz="0" w:space="0" w:color="auto"/>
            <w:bottom w:val="none" w:sz="0" w:space="0" w:color="auto"/>
            <w:right w:val="none" w:sz="0" w:space="0" w:color="auto"/>
          </w:divBdr>
        </w:div>
      </w:divsChild>
    </w:div>
    <w:div w:id="1359702086">
      <w:bodyDiv w:val="1"/>
      <w:marLeft w:val="0"/>
      <w:marRight w:val="0"/>
      <w:marTop w:val="0"/>
      <w:marBottom w:val="0"/>
      <w:divBdr>
        <w:top w:val="none" w:sz="0" w:space="0" w:color="auto"/>
        <w:left w:val="none" w:sz="0" w:space="0" w:color="auto"/>
        <w:bottom w:val="none" w:sz="0" w:space="0" w:color="auto"/>
        <w:right w:val="none" w:sz="0" w:space="0" w:color="auto"/>
      </w:divBdr>
      <w:divsChild>
        <w:div w:id="971979595">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sql_stored_procedures.asp" TargetMode="External"/><Relationship Id="rId3" Type="http://schemas.openxmlformats.org/officeDocument/2006/relationships/settings" Target="settings.xml"/><Relationship Id="rId7" Type="http://schemas.openxmlformats.org/officeDocument/2006/relationships/hyperlink" Target="https://learn.microsoft.com/en-us/sql/relational-databases/views/views?view=sql-server-ver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ustomXml" Target="ink/ink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2-08T07:22:11.672"/>
    </inkml:context>
    <inkml:brush xml:id="br0">
      <inkml:brushProperty name="width" value="0.025" units="cm"/>
      <inkml:brushProperty name="height" value="0.025" units="cm"/>
      <inkml:brushProperty name="color" value="#E71224"/>
    </inkml:brush>
  </inkml:definitions>
  <inkml:trace contextRef="#ctx0" brushRef="#br0">4 1 24575,'-3'0'0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3</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Holmes</dc:creator>
  <cp:keywords/>
  <dc:description/>
  <cp:lastModifiedBy>Derek Holmes</cp:lastModifiedBy>
  <cp:revision>19</cp:revision>
  <dcterms:created xsi:type="dcterms:W3CDTF">2024-02-22T01:31:00Z</dcterms:created>
  <dcterms:modified xsi:type="dcterms:W3CDTF">2024-02-22T06:43:00Z</dcterms:modified>
</cp:coreProperties>
</file>