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C05" w:rsidRDefault="00FA155E">
      <w:pPr>
        <w:rPr>
          <w:lang w:val="ru-RU"/>
        </w:rPr>
      </w:pPr>
      <w:r>
        <w:rPr>
          <w:lang w:val="ru-RU"/>
        </w:rPr>
        <w:t>Содержание проекта</w:t>
      </w:r>
    </w:p>
    <w:p w:rsidR="00FA155E" w:rsidRDefault="00FA155E" w:rsidP="00FA155E">
      <w:pPr>
        <w:tabs>
          <w:tab w:val="right" w:leader="dot" w:pos="9639"/>
        </w:tabs>
        <w:rPr>
          <w:lang w:val="ru-RU"/>
        </w:rPr>
      </w:pPr>
      <w:r>
        <w:rPr>
          <w:lang w:val="ru-RU"/>
        </w:rPr>
        <w:t>Глоссарий терминов</w:t>
      </w:r>
      <w:r>
        <w:rPr>
          <w:lang w:val="ru-RU"/>
        </w:rPr>
        <w:tab/>
        <w:t>1</w:t>
      </w:r>
    </w:p>
    <w:p w:rsidR="00FD1D4F" w:rsidRDefault="00FD1D4F" w:rsidP="00FA155E">
      <w:pPr>
        <w:tabs>
          <w:tab w:val="right" w:leader="dot" w:pos="9639"/>
        </w:tabs>
        <w:rPr>
          <w:lang w:val="ru-RU"/>
        </w:rPr>
      </w:pPr>
      <w:r>
        <w:rPr>
          <w:lang w:val="ru-RU"/>
        </w:rPr>
        <w:t>Назначение и область применения</w:t>
      </w:r>
      <w:r>
        <w:rPr>
          <w:lang w:val="ru-RU"/>
        </w:rPr>
        <w:tab/>
        <w:t>1</w:t>
      </w:r>
    </w:p>
    <w:p w:rsidR="00FD1D4F" w:rsidRPr="00FD1D4F" w:rsidRDefault="00FD1D4F" w:rsidP="00FA155E">
      <w:pPr>
        <w:tabs>
          <w:tab w:val="right" w:leader="dot" w:pos="9639"/>
        </w:tabs>
        <w:rPr>
          <w:lang w:val="ru-RU"/>
        </w:rPr>
      </w:pPr>
      <w:r>
        <w:rPr>
          <w:lang w:val="ru-RU"/>
        </w:rPr>
        <w:t>Принцип работы системы</w:t>
      </w:r>
      <w:r>
        <w:rPr>
          <w:lang w:val="ru-RU"/>
        </w:rPr>
        <w:tab/>
        <w:t>2</w:t>
      </w:r>
    </w:p>
    <w:p w:rsidR="00FA155E" w:rsidRDefault="00FA155E">
      <w:pPr>
        <w:spacing w:after="160"/>
        <w:rPr>
          <w:lang w:val="ru-RU"/>
        </w:rPr>
      </w:pPr>
      <w:r>
        <w:rPr>
          <w:lang w:val="ru-RU"/>
        </w:rPr>
        <w:br w:type="page"/>
      </w:r>
    </w:p>
    <w:p w:rsidR="00FD1D4F" w:rsidRDefault="00FD1D4F">
      <w:pPr>
        <w:spacing w:after="160"/>
        <w:rPr>
          <w:lang w:val="ru-RU"/>
        </w:rPr>
      </w:pPr>
    </w:p>
    <w:p w:rsidR="00FA155E" w:rsidRDefault="00FA155E" w:rsidP="00FA155E">
      <w:pPr>
        <w:pStyle w:val="1"/>
        <w:rPr>
          <w:lang w:val="ru-RU"/>
        </w:rPr>
      </w:pPr>
      <w:r>
        <w:rPr>
          <w:lang w:val="ru-RU"/>
        </w:rPr>
        <w:t>Глоссарий терминов</w:t>
      </w:r>
    </w:p>
    <w:p w:rsidR="00FA155E" w:rsidRPr="00FA155E" w:rsidRDefault="00FA155E" w:rsidP="00FA155E">
      <w:pPr>
        <w:rPr>
          <w:lang w:val="ru-RU"/>
        </w:rPr>
      </w:pPr>
      <w:r>
        <w:rPr>
          <w:lang w:val="ru-RU"/>
        </w:rPr>
        <w:t>ПК – Персональный компьютер.</w:t>
      </w:r>
    </w:p>
    <w:p w:rsidR="00FA155E" w:rsidRPr="00FA155E" w:rsidRDefault="00FD1D4F" w:rsidP="00FA155E">
      <w:pPr>
        <w:rPr>
          <w:lang w:val="ru-RU"/>
        </w:rPr>
      </w:pPr>
      <w:r>
        <w:rPr>
          <w:lang w:val="ru-RU"/>
        </w:rPr>
        <w:t xml:space="preserve">Ретранслятор </w:t>
      </w:r>
      <w:r w:rsidR="00FA155E" w:rsidRPr="00FA155E">
        <w:rPr>
          <w:lang w:val="ru-RU"/>
        </w:rPr>
        <w:t xml:space="preserve">-  </w:t>
      </w:r>
      <w:r w:rsidR="00FA155E">
        <w:rPr>
          <w:lang w:val="ru-RU"/>
        </w:rPr>
        <w:t xml:space="preserve">Устройство на базе отладочной платы </w:t>
      </w:r>
      <w:proofErr w:type="spellStart"/>
      <w:r w:rsidR="00FA155E">
        <w:t>stm</w:t>
      </w:r>
      <w:proofErr w:type="spellEnd"/>
      <w:r w:rsidR="00FA155E" w:rsidRPr="00FA155E">
        <w:rPr>
          <w:lang w:val="ru-RU"/>
        </w:rPr>
        <w:t>32</w:t>
      </w:r>
      <w:r w:rsidR="00FA155E">
        <w:t>f</w:t>
      </w:r>
      <w:r w:rsidR="00FA155E" w:rsidRPr="00FA155E">
        <w:rPr>
          <w:lang w:val="ru-RU"/>
        </w:rPr>
        <w:t>103</w:t>
      </w:r>
      <w:r w:rsidR="00FA155E">
        <w:t>c</w:t>
      </w:r>
      <w:r w:rsidR="00FA155E" w:rsidRPr="00FA155E">
        <w:rPr>
          <w:lang w:val="ru-RU"/>
        </w:rPr>
        <w:t>8</w:t>
      </w:r>
      <w:r w:rsidR="00FA155E">
        <w:t>t</w:t>
      </w:r>
      <w:r w:rsidR="00FA155E" w:rsidRPr="00FA155E">
        <w:rPr>
          <w:lang w:val="ru-RU"/>
        </w:rPr>
        <w:t>6</w:t>
      </w:r>
      <w:r w:rsidR="00FA155E">
        <w:rPr>
          <w:lang w:val="ru-RU"/>
        </w:rPr>
        <w:t>, которая является промежуточным звеном между клавиатурой и ПК.</w:t>
      </w:r>
    </w:p>
    <w:p w:rsidR="00FA155E" w:rsidRDefault="00FA155E" w:rsidP="00FA155E">
      <w:pPr>
        <w:rPr>
          <w:lang w:val="ru-RU"/>
        </w:rPr>
      </w:pPr>
      <w:r>
        <w:rPr>
          <w:lang w:val="ru-RU"/>
        </w:rPr>
        <w:t>Пользовательский интерфейс</w:t>
      </w:r>
      <w:r w:rsidRPr="00FA155E">
        <w:rPr>
          <w:lang w:val="ru-RU"/>
        </w:rPr>
        <w:t xml:space="preserve"> </w:t>
      </w:r>
      <w:r>
        <w:rPr>
          <w:lang w:val="ru-RU"/>
        </w:rPr>
        <w:t xml:space="preserve">или </w:t>
      </w:r>
      <w:proofErr w:type="gramStart"/>
      <w:r>
        <w:t>UI</w:t>
      </w:r>
      <w:r>
        <w:rPr>
          <w:lang w:val="ru-RU"/>
        </w:rPr>
        <w:t>(</w:t>
      </w:r>
      <w:proofErr w:type="gramEnd"/>
      <w:r>
        <w:t>User</w:t>
      </w:r>
      <w:r w:rsidRPr="00FA155E">
        <w:rPr>
          <w:lang w:val="ru-RU"/>
        </w:rPr>
        <w:t xml:space="preserve"> </w:t>
      </w:r>
      <w:r>
        <w:t>interface</w:t>
      </w:r>
      <w:r>
        <w:rPr>
          <w:lang w:val="ru-RU"/>
        </w:rPr>
        <w:t>)</w:t>
      </w:r>
      <w:r w:rsidRPr="00FA155E">
        <w:rPr>
          <w:lang w:val="ru-RU"/>
        </w:rPr>
        <w:t xml:space="preserve"> –</w:t>
      </w:r>
      <w:r>
        <w:rPr>
          <w:lang w:val="ru-RU"/>
        </w:rPr>
        <w:t>Программа верхнего уровня, которая зная ключ шифрации будет преобразовывать скан-коды обратно в стандартное представление.</w:t>
      </w:r>
    </w:p>
    <w:p w:rsidR="00FA155E" w:rsidRDefault="00FA155E" w:rsidP="00FA155E">
      <w:pPr>
        <w:rPr>
          <w:lang w:val="ru-RU"/>
        </w:rPr>
      </w:pPr>
      <w:r>
        <w:rPr>
          <w:lang w:val="ru-RU"/>
        </w:rPr>
        <w:t xml:space="preserve">Прошивка -  Программа нижнего уровня, используемая на </w:t>
      </w:r>
      <w:r w:rsidR="00FD1D4F">
        <w:rPr>
          <w:lang w:val="ru-RU"/>
        </w:rPr>
        <w:t>Ретранслятор</w:t>
      </w:r>
      <w:r>
        <w:rPr>
          <w:lang w:val="ru-RU"/>
        </w:rPr>
        <w:t>е</w:t>
      </w:r>
      <w:r w:rsidRPr="00FA155E">
        <w:rPr>
          <w:lang w:val="ru-RU"/>
        </w:rPr>
        <w:t>.</w:t>
      </w:r>
      <w:r>
        <w:rPr>
          <w:lang w:val="ru-RU"/>
        </w:rPr>
        <w:t xml:space="preserve"> </w:t>
      </w:r>
    </w:p>
    <w:p w:rsidR="00FD1D4F" w:rsidRDefault="00FD1D4F" w:rsidP="00FA155E">
      <w:pPr>
        <w:rPr>
          <w:lang w:val="ru-RU"/>
        </w:rPr>
      </w:pPr>
    </w:p>
    <w:p w:rsidR="00FD1D4F" w:rsidRDefault="00FD1D4F">
      <w:pPr>
        <w:spacing w:after="160"/>
        <w:rPr>
          <w:lang w:val="ru-RU"/>
        </w:rPr>
      </w:pPr>
      <w:r>
        <w:rPr>
          <w:lang w:val="ru-RU"/>
        </w:rPr>
        <w:br w:type="page"/>
      </w:r>
    </w:p>
    <w:p w:rsidR="00FD1D4F" w:rsidRDefault="00FD1D4F" w:rsidP="00FD1D4F">
      <w:pPr>
        <w:pStyle w:val="1"/>
        <w:rPr>
          <w:lang w:val="ru-RU"/>
        </w:rPr>
      </w:pPr>
      <w:r>
        <w:rPr>
          <w:lang w:val="ru-RU"/>
        </w:rPr>
        <w:lastRenderedPageBreak/>
        <w:t>Назначение и область применения</w:t>
      </w:r>
    </w:p>
    <w:p w:rsidR="00FD1D4F" w:rsidRDefault="00FD1D4F" w:rsidP="00FD1D4F">
      <w:pPr>
        <w:rPr>
          <w:lang w:val="ru-RU"/>
        </w:rPr>
      </w:pPr>
      <w:r>
        <w:rPr>
          <w:lang w:val="ru-RU"/>
        </w:rPr>
        <w:t>Система, состоящая из программы верхнего уровня, прошивки для ретранслятора и самого ретранслятора, предназначения для сокрытия введенных пользователем данных с клавиатуры.</w:t>
      </w:r>
    </w:p>
    <w:p w:rsidR="00FD1D4F" w:rsidRDefault="00FD1D4F" w:rsidP="00FD1D4F">
      <w:pPr>
        <w:rPr>
          <w:lang w:val="ru-RU"/>
        </w:rPr>
      </w:pPr>
      <w:r>
        <w:rPr>
          <w:lang w:val="ru-RU"/>
        </w:rPr>
        <w:t>В основу заложено промежуточное устройство(Ретранслятор), которое при вводе с клавиатуры преобразует по заданному в конфигурации ключу скан-коды клавиш.</w:t>
      </w:r>
    </w:p>
    <w:p w:rsidR="00FD1D4F" w:rsidRDefault="00FD1D4F" w:rsidP="00FD1D4F">
      <w:pPr>
        <w:rPr>
          <w:lang w:val="ru-RU"/>
        </w:rPr>
      </w:pPr>
      <w:r>
        <w:rPr>
          <w:lang w:val="ru-RU"/>
        </w:rPr>
        <w:t>Программа верхнего уровня позволяет настроить ретранслятор (переконфигурировать) и отображает введенные данные в уже обратно преобразованной форме.</w:t>
      </w:r>
    </w:p>
    <w:p w:rsidR="00FD1D4F" w:rsidRPr="00FD1D4F" w:rsidRDefault="00FD1D4F" w:rsidP="00FD1D4F">
      <w:pPr>
        <w:rPr>
          <w:lang w:val="ru-RU"/>
        </w:rPr>
      </w:pPr>
    </w:p>
    <w:p w:rsidR="00FA155E" w:rsidRDefault="00FD1D4F" w:rsidP="00FD1D4F">
      <w:pPr>
        <w:pStyle w:val="1"/>
        <w:rPr>
          <w:lang w:val="ru-RU"/>
        </w:rPr>
      </w:pPr>
      <w:r>
        <w:rPr>
          <w:lang w:val="ru-RU"/>
        </w:rPr>
        <w:t>Принцип работы системы</w:t>
      </w:r>
    </w:p>
    <w:p w:rsidR="001E7D6E" w:rsidRPr="001E7D6E" w:rsidRDefault="001E7D6E" w:rsidP="00FD1D4F">
      <w:pPr>
        <w:rPr>
          <w:lang w:val="ru-RU"/>
        </w:rPr>
      </w:pPr>
      <w:bookmarkStart w:id="0" w:name="_GoBack"/>
      <w:bookmarkEnd w:id="0"/>
    </w:p>
    <w:sectPr w:rsidR="001E7D6E" w:rsidRPr="001E7D6E" w:rsidSect="00FA155E"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3B7F"/>
    <w:rsid w:val="001E7D6E"/>
    <w:rsid w:val="00404448"/>
    <w:rsid w:val="005053E2"/>
    <w:rsid w:val="00551277"/>
    <w:rsid w:val="009B0B9D"/>
    <w:rsid w:val="00B36C05"/>
    <w:rsid w:val="00DE3B7F"/>
    <w:rsid w:val="00FA155E"/>
    <w:rsid w:val="00FD1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E896F"/>
  <w15:chartTrackingRefBased/>
  <w15:docId w15:val="{8EF3A58B-8D05-4AF3-AD1B-C75E4BB0C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53E2"/>
    <w:pPr>
      <w:spacing w:after="40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FA155E"/>
    <w:pPr>
      <w:keepNext/>
      <w:keepLines/>
      <w:spacing w:before="240" w:after="0"/>
      <w:ind w:left="720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053E2"/>
    <w:pPr>
      <w:spacing w:after="0" w:line="240" w:lineRule="auto"/>
      <w:ind w:left="720"/>
      <w:contextualSpacing/>
    </w:pPr>
    <w:rPr>
      <w:rFonts w:eastAsiaTheme="majorEastAsia" w:cstheme="majorBidi"/>
      <w:b/>
      <w:spacing w:val="-10"/>
      <w:kern w:val="28"/>
      <w:sz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5053E2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paragraph" w:styleId="a5">
    <w:name w:val="No Spacing"/>
    <w:aliases w:val="Код"/>
    <w:uiPriority w:val="1"/>
    <w:qFormat/>
    <w:rsid w:val="00551277"/>
    <w:pPr>
      <w:spacing w:after="0" w:line="240" w:lineRule="auto"/>
    </w:pPr>
    <w:rPr>
      <w:rFonts w:ascii="Courier New" w:eastAsia="Times New Roman" w:hAnsi="Courier New" w:cs="Times New Roman"/>
      <w:sz w:val="20"/>
      <w:szCs w:val="24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A155E"/>
    <w:rPr>
      <w:rFonts w:ascii="Times New Roman" w:eastAsiaTheme="majorEastAsia" w:hAnsi="Times New Roman" w:cstheme="majorBidi"/>
      <w:b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42D47A-E95C-456E-B075-11124FF24C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2019-01-20T13:52:00Z</dcterms:created>
  <dcterms:modified xsi:type="dcterms:W3CDTF">2019-03-16T15:16:00Z</dcterms:modified>
</cp:coreProperties>
</file>