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F27932" w:rsidR="00F27932" w:rsidP="00F27932" w:rsidRDefault="00F27932" w14:paraId="672A6659" wp14:textId="77777777">
      <w:pPr>
        <w:widowControl/>
        <w:spacing w:after="240"/>
        <w:jc w:val="center"/>
        <w:rPr>
          <w:rFonts w:ascii="Verdana" w:hAnsi="Verdana" w:eastAsia="Times New Roman" w:cs="Arial"/>
        </w:rPr>
      </w:pPr>
      <w:r w:rsidRPr="00F27932">
        <w:rPr>
          <w:rFonts w:ascii="Verdana" w:hAnsi="Verdana" w:eastAsia="Times New Roman" w:cs="Arial"/>
          <w:noProof/>
          <w:lang w:val="en-GB" w:eastAsia="en-GB"/>
        </w:rPr>
        <w:drawing>
          <wp:inline xmlns:wp14="http://schemas.microsoft.com/office/word/2010/wordprocessingDrawing" distT="0" distB="0" distL="0" distR="0" wp14:anchorId="525F90DD" wp14:editId="37455B02">
            <wp:extent cx="2590800" cy="2877820"/>
            <wp:effectExtent l="0" t="0" r="0" b="0"/>
            <wp:docPr id="4" name="Picture 4" descr="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877820"/>
                    </a:xfrm>
                    <a:prstGeom prst="rect">
                      <a:avLst/>
                    </a:prstGeom>
                    <a:noFill/>
                    <a:ln>
                      <a:noFill/>
                    </a:ln>
                  </pic:spPr>
                </pic:pic>
              </a:graphicData>
            </a:graphic>
          </wp:inline>
        </w:drawing>
      </w:r>
    </w:p>
    <w:p xmlns:wp14="http://schemas.microsoft.com/office/word/2010/wordml" w:rsidRPr="00F27932" w:rsidR="00F27932" w:rsidP="00F27932" w:rsidRDefault="00F27932" w14:paraId="0A37501D" wp14:textId="77777777">
      <w:pPr>
        <w:widowControl/>
        <w:spacing w:after="240"/>
        <w:jc w:val="center"/>
        <w:rPr>
          <w:rFonts w:ascii="Verdana" w:hAnsi="Verdana" w:eastAsia="Times New Roman" w:cs="Arial"/>
          <w:lang w:val="en-GB"/>
        </w:rPr>
      </w:pPr>
    </w:p>
    <w:p xmlns:wp14="http://schemas.microsoft.com/office/word/2010/wordml" w:rsidRPr="00F27932" w:rsidR="00F27932" w:rsidP="00F27932" w:rsidRDefault="00F27932" w14:paraId="5DAB6C7B" wp14:textId="77777777">
      <w:pPr>
        <w:widowControl/>
        <w:spacing w:after="240"/>
        <w:jc w:val="center"/>
        <w:rPr>
          <w:rFonts w:ascii="Verdana" w:hAnsi="Verdana" w:eastAsia="Times New Roman" w:cs="Arial"/>
          <w:lang w:val="en-GB"/>
        </w:rPr>
      </w:pPr>
    </w:p>
    <w:p xmlns:wp14="http://schemas.microsoft.com/office/word/2010/wordml" w:rsidRPr="00F27932" w:rsidR="00F27932" w:rsidP="00F27932" w:rsidRDefault="003B0872" w14:paraId="02EB378F" wp14:textId="77777777">
      <w:pPr>
        <w:widowControl/>
        <w:spacing w:after="240"/>
        <w:jc w:val="center"/>
        <w:rPr>
          <w:rFonts w:ascii="Verdana" w:hAnsi="Verdana" w:eastAsia="Times New Roman" w:cs="Arial"/>
        </w:rPr>
      </w:pPr>
      <w:r>
        <w:rPr>
          <w:rFonts w:ascii="Verdana" w:hAnsi="Verdana" w:eastAsia="Times New Roman" w:cs="Arial"/>
          <w:noProof/>
          <w:lang w:val="en-GB" w:eastAsia="en-GB"/>
        </w:rPr>
        <w:drawing>
          <wp:inline xmlns:wp14="http://schemas.microsoft.com/office/word/2010/wordprocessingDrawing" distT="0" distB="0" distL="0" distR="0" wp14:anchorId="6A018CFA" wp14:editId="7777777">
            <wp:extent cx="1224501" cy="817293"/>
            <wp:effectExtent l="0" t="0" r="0" b="1905"/>
            <wp:docPr id="1" name="Picture 1" descr="C:\Users\perkosr\AppData\Local\Temp\1\7zE8079CBDB\normal-reproduction-high-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kosr\AppData\Local\Temp\1\7zE8079CBDB\normal-reproduction-high-resolu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248164" cy="833087"/>
                    </a:xfrm>
                    <a:prstGeom prst="rect">
                      <a:avLst/>
                    </a:prstGeom>
                    <a:noFill/>
                    <a:ln>
                      <a:noFill/>
                    </a:ln>
                  </pic:spPr>
                </pic:pic>
              </a:graphicData>
            </a:graphic>
          </wp:inline>
        </w:drawing>
      </w:r>
    </w:p>
    <w:p xmlns:wp14="http://schemas.microsoft.com/office/word/2010/wordml" w:rsidRPr="00F27932" w:rsidR="00F27932" w:rsidP="00F27932" w:rsidRDefault="00F27932" w14:paraId="6A05A809" wp14:textId="77777777">
      <w:pPr>
        <w:widowControl/>
        <w:spacing w:after="240"/>
        <w:jc w:val="center"/>
        <w:rPr>
          <w:rFonts w:ascii="Verdana" w:hAnsi="Verdana" w:eastAsia="Times New Roman" w:cs="Arial"/>
        </w:rPr>
      </w:pPr>
    </w:p>
    <w:p xmlns:wp14="http://schemas.microsoft.com/office/word/2010/wordml" w:rsidRPr="00F27932" w:rsidR="00F27932" w:rsidP="00F27932" w:rsidRDefault="00F27932" w14:paraId="5A39BBE3" wp14:textId="77777777">
      <w:pPr>
        <w:widowControl/>
        <w:spacing w:after="240"/>
        <w:jc w:val="center"/>
        <w:rPr>
          <w:rFonts w:ascii="Verdana" w:hAnsi="Verdana" w:eastAsia="Times New Roman" w:cs="Arial"/>
        </w:rPr>
      </w:pPr>
    </w:p>
    <w:p xmlns:wp14="http://schemas.microsoft.com/office/word/2010/wordml" w:rsidRPr="00F27932" w:rsidR="00F27932" w:rsidP="00F27932" w:rsidRDefault="00F27932" w14:paraId="3EA03A40" wp14:textId="77777777">
      <w:pPr>
        <w:widowControl/>
        <w:spacing w:after="240"/>
        <w:jc w:val="center"/>
        <w:rPr>
          <w:rFonts w:ascii="EC Square Sans Pro Light" w:hAnsi="EC Square Sans Pro Light" w:eastAsia="Times New Roman" w:cs="Times New Roman"/>
          <w:b/>
          <w:bCs/>
          <w:color w:val="FF6600"/>
          <w:sz w:val="48"/>
          <w:szCs w:val="48"/>
          <w:lang w:val="en-GB"/>
        </w:rPr>
      </w:pPr>
      <w:r w:rsidRPr="00F27932">
        <w:rPr>
          <w:rFonts w:ascii="EC Square Sans Pro Light" w:hAnsi="EC Square Sans Pro Light" w:eastAsia="Times New Roman" w:cs="Times New Roman"/>
          <w:b/>
          <w:bCs/>
          <w:color w:val="FF6600"/>
          <w:sz w:val="48"/>
          <w:szCs w:val="48"/>
          <w:lang w:val="en-GB"/>
        </w:rPr>
        <w:t>European Research Council (ERC)</w:t>
      </w:r>
    </w:p>
    <w:p xmlns:wp14="http://schemas.microsoft.com/office/word/2010/wordml" w:rsidRPr="00F27932" w:rsidR="00F27932" w:rsidP="00F27932" w:rsidRDefault="00F27932" w14:paraId="41C8F396" wp14:textId="77777777">
      <w:pPr>
        <w:widowControl/>
        <w:jc w:val="center"/>
        <w:rPr>
          <w:rFonts w:ascii="EC Square Sans Pro Light" w:hAnsi="EC Square Sans Pro Light" w:eastAsia="Times New Roman" w:cs="Times New Roman"/>
          <w:b/>
          <w:bCs/>
          <w:color w:val="FF6600"/>
          <w:sz w:val="30"/>
          <w:szCs w:val="30"/>
          <w:lang w:val="en-GB"/>
        </w:rPr>
      </w:pPr>
    </w:p>
    <w:p xmlns:wp14="http://schemas.microsoft.com/office/word/2010/wordml" w:rsidRPr="00F27932" w:rsidR="00F27932" w:rsidP="00F27932" w:rsidRDefault="00F27932" w14:paraId="72A3D3EC" wp14:textId="77777777">
      <w:pPr>
        <w:widowControl/>
        <w:jc w:val="center"/>
        <w:rPr>
          <w:rFonts w:ascii="EC Square Sans Pro Light" w:hAnsi="EC Square Sans Pro Light" w:eastAsia="Times New Roman" w:cs="Times New Roman"/>
          <w:b/>
          <w:bCs/>
          <w:color w:val="FF6600"/>
          <w:sz w:val="30"/>
          <w:szCs w:val="30"/>
          <w:lang w:val="en-GB"/>
        </w:rPr>
      </w:pPr>
    </w:p>
    <w:p xmlns:wp14="http://schemas.microsoft.com/office/word/2010/wordml" w:rsidRPr="00F27932" w:rsidR="00F27932" w:rsidP="00F27932" w:rsidRDefault="00F27932" w14:paraId="6F0719CE" wp14:textId="77777777">
      <w:pPr>
        <w:widowControl/>
        <w:autoSpaceDE w:val="0"/>
        <w:autoSpaceDN w:val="0"/>
        <w:adjustRightInd w:val="0"/>
        <w:spacing w:after="240"/>
        <w:jc w:val="center"/>
        <w:rPr>
          <w:rFonts w:ascii="EC Square Sans Pro Light" w:hAnsi="EC Square Sans Pro Light" w:eastAsia="Times New Roman" w:cs="Times New Roman"/>
          <w:b/>
          <w:bCs/>
          <w:color w:val="FF6600"/>
          <w:sz w:val="48"/>
          <w:szCs w:val="48"/>
          <w:lang w:val="en-GB"/>
        </w:rPr>
      </w:pPr>
      <w:r w:rsidRPr="00F27932">
        <w:rPr>
          <w:rFonts w:ascii="EC Square Sans Pro Light" w:hAnsi="EC Square Sans Pro Light" w:eastAsia="Times New Roman" w:cs="Times New Roman"/>
          <w:b/>
          <w:bCs/>
          <w:color w:val="FF6600"/>
          <w:sz w:val="48"/>
          <w:szCs w:val="48"/>
          <w:lang w:val="en-GB"/>
        </w:rPr>
        <w:t>ERC Data Management Plan</w:t>
      </w:r>
    </w:p>
    <w:p xmlns:wp14="http://schemas.microsoft.com/office/word/2010/wordml" w:rsidRPr="00F27932" w:rsidR="00F27932" w:rsidP="00F27932" w:rsidRDefault="00F27932" w14:paraId="78C779D1" wp14:textId="77777777">
      <w:pPr>
        <w:widowControl/>
        <w:autoSpaceDE w:val="0"/>
        <w:autoSpaceDN w:val="0"/>
        <w:adjustRightInd w:val="0"/>
        <w:jc w:val="center"/>
        <w:rPr>
          <w:rFonts w:ascii="EC Square Sans Pro Light" w:hAnsi="EC Square Sans Pro Light" w:eastAsia="Times New Roman" w:cs="Times New Roman"/>
          <w:b/>
          <w:bCs/>
          <w:color w:val="FF6600"/>
          <w:sz w:val="48"/>
          <w:szCs w:val="48"/>
          <w:lang w:val="en-GB"/>
        </w:rPr>
      </w:pPr>
      <w:r w:rsidRPr="00F27932">
        <w:rPr>
          <w:rFonts w:ascii="EC Square Sans Pro Light" w:hAnsi="EC Square Sans Pro Light" w:eastAsia="Times New Roman" w:cs="Times New Roman"/>
          <w:b/>
          <w:bCs/>
          <w:color w:val="FF6600"/>
          <w:sz w:val="48"/>
          <w:szCs w:val="48"/>
          <w:lang w:val="en-GB"/>
        </w:rPr>
        <w:t>Template</w:t>
      </w:r>
    </w:p>
    <w:p xmlns:wp14="http://schemas.microsoft.com/office/word/2010/wordml" w:rsidRPr="00F27932" w:rsidR="00F27932" w:rsidP="00F27932" w:rsidRDefault="00F27932" w14:paraId="0D0B940D" wp14:textId="77777777">
      <w:pPr>
        <w:widowControl/>
        <w:autoSpaceDE w:val="0"/>
        <w:autoSpaceDN w:val="0"/>
        <w:adjustRightInd w:val="0"/>
        <w:jc w:val="center"/>
        <w:rPr>
          <w:rFonts w:ascii="EC Square Sans Pro Light" w:hAnsi="EC Square Sans Pro Light" w:eastAsia="Times New Roman" w:cs="Times New Roman"/>
          <w:b/>
          <w:bCs/>
          <w:color w:val="FF6600"/>
          <w:sz w:val="30"/>
          <w:szCs w:val="30"/>
          <w:lang w:val="en-GB"/>
        </w:rPr>
      </w:pPr>
    </w:p>
    <w:p xmlns:wp14="http://schemas.microsoft.com/office/word/2010/wordml" w:rsidRPr="00F27932" w:rsidR="00F27932" w:rsidP="00F27932" w:rsidRDefault="00F27932" w14:paraId="0E27B00A" wp14:textId="77777777">
      <w:pPr>
        <w:widowControl/>
        <w:jc w:val="center"/>
        <w:rPr>
          <w:rFonts w:ascii="EC Square Sans Pro Light" w:hAnsi="EC Square Sans Pro Light" w:eastAsia="Times New Roman" w:cs="Times New Roman"/>
          <w:b/>
          <w:sz w:val="20"/>
          <w:szCs w:val="20"/>
          <w:lang w:val="en-GB"/>
        </w:rPr>
      </w:pPr>
    </w:p>
    <w:p xmlns:wp14="http://schemas.microsoft.com/office/word/2010/wordml" w:rsidRPr="00F27932" w:rsidR="00F27932" w:rsidP="00F27932" w:rsidRDefault="00F27932" w14:paraId="60061E4C" wp14:textId="77777777">
      <w:pPr>
        <w:widowControl/>
        <w:jc w:val="center"/>
        <w:rPr>
          <w:rFonts w:ascii="EC Square Sans Pro Light" w:hAnsi="EC Square Sans Pro Light" w:eastAsia="Times New Roman" w:cs="Times New Roman"/>
          <w:b/>
          <w:sz w:val="20"/>
          <w:szCs w:val="20"/>
          <w:lang w:val="en-GB"/>
        </w:rPr>
      </w:pPr>
    </w:p>
    <w:p xmlns:wp14="http://schemas.microsoft.com/office/word/2010/wordml" w:rsidRPr="00F27932" w:rsidR="00F27932" w:rsidP="00F27932" w:rsidRDefault="00F27932" w14:paraId="44EAFD9C" wp14:textId="77777777">
      <w:pPr>
        <w:widowControl/>
        <w:jc w:val="center"/>
        <w:rPr>
          <w:rFonts w:ascii="EC Square Sans Pro Light" w:hAnsi="EC Square Sans Pro Light" w:eastAsia="Times New Roman" w:cs="Times New Roman"/>
          <w:b/>
          <w:sz w:val="20"/>
          <w:szCs w:val="20"/>
          <w:lang w:val="en-GB"/>
        </w:rPr>
      </w:pPr>
    </w:p>
    <w:p xmlns:wp14="http://schemas.microsoft.com/office/word/2010/wordml" w:rsidRPr="00F27932" w:rsidR="00F27932" w:rsidP="00F27932" w:rsidRDefault="00F27932" w14:paraId="4B94D5A5" wp14:textId="77777777">
      <w:pPr>
        <w:widowControl/>
        <w:jc w:val="both"/>
        <w:rPr>
          <w:rFonts w:ascii="Verdana" w:hAnsi="Verdana" w:eastAsia="Times New Roman" w:cs="Times New Roman"/>
        </w:rPr>
      </w:pPr>
    </w:p>
    <w:p xmlns:wp14="http://schemas.microsoft.com/office/word/2010/wordml" w:rsidR="00F27932" w:rsidP="00325F3E" w:rsidRDefault="00F27932" w14:paraId="3DEEC669" wp14:textId="77777777">
      <w:pPr>
        <w:widowControl/>
        <w:spacing w:after="200" w:line="276" w:lineRule="auto"/>
        <w:rPr>
          <w:rFonts w:ascii="Calibri" w:hAnsi="Calibri" w:eastAsia="Calibri" w:cs="Times New Roman"/>
          <w:lang w:val="en-GB"/>
        </w:rPr>
        <w:sectPr w:rsidR="00F27932" w:rsidSect="00F27932">
          <w:headerReference w:type="even" r:id="rId10"/>
          <w:headerReference w:type="default" r:id="rId11"/>
          <w:footerReference w:type="even" r:id="rId12"/>
          <w:footerReference w:type="default" r:id="rId13"/>
          <w:headerReference w:type="first" r:id="rId14"/>
          <w:footerReference w:type="first" r:id="rId15"/>
          <w:type w:val="continuous"/>
          <w:pgSz w:w="12240" w:h="15840" w:orient="portrait"/>
          <w:pgMar w:top="1701" w:right="578" w:bottom="278" w:left="578" w:header="720" w:footer="720" w:gutter="0"/>
          <w:cols w:space="720"/>
          <w:titlePg/>
          <w:docGrid w:linePitch="299"/>
        </w:sectPr>
      </w:pPr>
    </w:p>
    <w:p xmlns:wp14="http://schemas.microsoft.com/office/word/2010/wordml" w:rsidR="0024444A" w:rsidP="0024444A" w:rsidRDefault="0024444A" w14:paraId="31A2D27B" wp14:textId="77777777">
      <w:pPr>
        <w:spacing w:before="82" w:line="254" w:lineRule="auto"/>
        <w:ind w:left="6496" w:right="144" w:hanging="3408"/>
        <w:jc w:val="center"/>
        <w:rPr>
          <w:rFonts w:ascii="Arial" w:hAnsi="Arial" w:cs="Arial"/>
          <w:b/>
          <w:spacing w:val="16"/>
          <w:sz w:val="32"/>
          <w:szCs w:val="32"/>
        </w:rPr>
      </w:pPr>
      <w:r w:rsidRPr="00005C9D">
        <w:rPr>
          <w:noProof/>
          <w:sz w:val="32"/>
          <w:szCs w:val="32"/>
          <w:lang w:val="en-GB" w:eastAsia="en-GB"/>
        </w:rPr>
        <w:drawing>
          <wp:anchor xmlns:wp14="http://schemas.microsoft.com/office/word/2010/wordprocessingDrawing" distT="0" distB="0" distL="114300" distR="114300" simplePos="0" relativeHeight="251659264" behindDoc="0" locked="0" layoutInCell="1" allowOverlap="1" wp14:anchorId="617C5253" wp14:editId="796F1E07">
            <wp:simplePos x="0" y="0"/>
            <wp:positionH relativeFrom="page">
              <wp:posOffset>367030</wp:posOffset>
            </wp:positionH>
            <wp:positionV relativeFrom="paragraph">
              <wp:posOffset>-457835</wp:posOffset>
            </wp:positionV>
            <wp:extent cx="1465580" cy="1410335"/>
            <wp:effectExtent l="0" t="0" r="127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65580"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7F99" w:rsidR="00456594">
        <w:rPr>
          <w:rFonts w:ascii="Arial" w:hAnsi="Arial" w:cs="Arial"/>
          <w:b/>
          <w:sz w:val="32"/>
          <w:szCs w:val="32"/>
        </w:rPr>
        <w:t>ERC</w:t>
      </w:r>
      <w:r w:rsidRPr="009F7F99" w:rsidR="00456594">
        <w:rPr>
          <w:rFonts w:ascii="Arial" w:hAnsi="Arial" w:cs="Arial"/>
          <w:b/>
          <w:spacing w:val="15"/>
          <w:sz w:val="32"/>
          <w:szCs w:val="32"/>
        </w:rPr>
        <w:t xml:space="preserve"> </w:t>
      </w:r>
      <w:r w:rsidRPr="009F7F99" w:rsidR="00456594">
        <w:rPr>
          <w:rFonts w:ascii="Arial" w:hAnsi="Arial" w:cs="Arial"/>
          <w:b/>
          <w:sz w:val="32"/>
          <w:szCs w:val="32"/>
        </w:rPr>
        <w:t>OPEN</w:t>
      </w:r>
      <w:r w:rsidRPr="009F7F99" w:rsidR="00456594">
        <w:rPr>
          <w:rFonts w:ascii="Arial" w:hAnsi="Arial" w:cs="Arial"/>
          <w:b/>
          <w:spacing w:val="16"/>
          <w:sz w:val="32"/>
          <w:szCs w:val="32"/>
        </w:rPr>
        <w:t xml:space="preserve"> </w:t>
      </w:r>
      <w:r w:rsidRPr="009F7F99" w:rsidR="00456594">
        <w:rPr>
          <w:rFonts w:ascii="Arial" w:hAnsi="Arial" w:cs="Arial"/>
          <w:b/>
          <w:sz w:val="32"/>
          <w:szCs w:val="32"/>
        </w:rPr>
        <w:t>RESEARCH</w:t>
      </w:r>
    </w:p>
    <w:p xmlns:wp14="http://schemas.microsoft.com/office/word/2010/wordml" w:rsidRPr="009F7F99" w:rsidR="00933FE6" w:rsidP="0024444A" w:rsidRDefault="00456594" w14:paraId="1D269172" wp14:textId="77777777">
      <w:pPr>
        <w:spacing w:before="82" w:line="254" w:lineRule="auto"/>
        <w:ind w:left="6496" w:right="144" w:hanging="3408"/>
        <w:jc w:val="center"/>
        <w:rPr>
          <w:rFonts w:ascii="Arial" w:hAnsi="Arial" w:eastAsia="Arial" w:cs="Arial"/>
          <w:sz w:val="32"/>
          <w:szCs w:val="32"/>
        </w:rPr>
      </w:pPr>
      <w:r w:rsidRPr="009F7F99">
        <w:rPr>
          <w:rFonts w:ascii="Arial" w:hAnsi="Arial" w:cs="Arial"/>
          <w:b/>
          <w:spacing w:val="-12"/>
          <w:sz w:val="32"/>
          <w:szCs w:val="32"/>
        </w:rPr>
        <w:t>DATA</w:t>
      </w:r>
      <w:r w:rsidRPr="009F7F99">
        <w:rPr>
          <w:rFonts w:ascii="Arial" w:hAnsi="Arial" w:cs="Arial"/>
          <w:b/>
          <w:spacing w:val="2"/>
          <w:sz w:val="32"/>
          <w:szCs w:val="32"/>
        </w:rPr>
        <w:t xml:space="preserve"> </w:t>
      </w:r>
      <w:r w:rsidRPr="009F7F99">
        <w:rPr>
          <w:rFonts w:ascii="Arial" w:hAnsi="Arial" w:cs="Arial"/>
          <w:b/>
          <w:sz w:val="32"/>
          <w:szCs w:val="32"/>
        </w:rPr>
        <w:t>MANAGEMENT</w:t>
      </w:r>
      <w:r w:rsidRPr="009F7F99">
        <w:rPr>
          <w:rFonts w:ascii="Arial" w:hAnsi="Arial" w:cs="Arial"/>
          <w:b/>
          <w:spacing w:val="16"/>
          <w:sz w:val="32"/>
          <w:szCs w:val="32"/>
        </w:rPr>
        <w:t xml:space="preserve"> </w:t>
      </w:r>
      <w:r w:rsidRPr="009F7F99">
        <w:rPr>
          <w:rFonts w:ascii="Arial" w:hAnsi="Arial" w:cs="Arial"/>
          <w:b/>
          <w:sz w:val="32"/>
          <w:szCs w:val="32"/>
        </w:rPr>
        <w:t>PLAN</w:t>
      </w:r>
      <w:r w:rsidRPr="009F7F99">
        <w:rPr>
          <w:rFonts w:ascii="Arial" w:hAnsi="Arial" w:cs="Arial"/>
          <w:b/>
          <w:spacing w:val="22"/>
          <w:w w:val="101"/>
          <w:sz w:val="32"/>
          <w:szCs w:val="32"/>
        </w:rPr>
        <w:t xml:space="preserve"> </w:t>
      </w:r>
      <w:r w:rsidRPr="009F7F99">
        <w:rPr>
          <w:rFonts w:ascii="Arial" w:hAnsi="Arial" w:cs="Arial"/>
          <w:b/>
          <w:sz w:val="32"/>
          <w:szCs w:val="32"/>
        </w:rPr>
        <w:t>(DMP)</w:t>
      </w:r>
    </w:p>
    <w:p xmlns:wp14="http://schemas.microsoft.com/office/word/2010/wordml" w:rsidRPr="009F7F99" w:rsidR="00933FE6" w:rsidP="00ED0049" w:rsidRDefault="00933FE6" w14:paraId="3656B9AB" wp14:textId="77777777">
      <w:pPr>
        <w:rPr>
          <w:rFonts w:ascii="Arial" w:hAnsi="Arial" w:eastAsia="Arial" w:cs="Arial"/>
          <w:b/>
          <w:bCs/>
          <w:sz w:val="20"/>
          <w:szCs w:val="20"/>
        </w:rPr>
      </w:pPr>
      <w:bookmarkStart w:name="_GoBack" w:id="0"/>
      <w:bookmarkEnd w:id="0"/>
    </w:p>
    <w:p xmlns:wp14="http://schemas.microsoft.com/office/word/2010/wordml" w:rsidRPr="009F7F99" w:rsidR="00933FE6" w:rsidP="00ED0049" w:rsidRDefault="00933FE6" w14:paraId="45FB0818" wp14:textId="77777777">
      <w:pPr>
        <w:rPr>
          <w:rFonts w:ascii="Arial" w:hAnsi="Arial" w:eastAsia="Arial" w:cs="Arial"/>
          <w:b/>
          <w:bCs/>
          <w:sz w:val="20"/>
          <w:szCs w:val="20"/>
        </w:rPr>
      </w:pPr>
    </w:p>
    <w:p xmlns:wp14="http://schemas.microsoft.com/office/word/2010/wordml" w:rsidRPr="009F7F99" w:rsidR="00933FE6" w:rsidP="00ED0049" w:rsidRDefault="00933FE6" w14:paraId="049F31CB" wp14:textId="77777777">
      <w:pPr>
        <w:rPr>
          <w:rFonts w:ascii="Arial" w:hAnsi="Arial" w:eastAsia="Arial" w:cs="Arial"/>
          <w:b/>
          <w:bCs/>
          <w:sz w:val="20"/>
          <w:szCs w:val="20"/>
        </w:rPr>
      </w:pPr>
    </w:p>
    <w:p xmlns:wp14="http://schemas.microsoft.com/office/word/2010/wordml" w:rsidRPr="009F7F99" w:rsidR="00933FE6" w:rsidP="00ED0049" w:rsidRDefault="00933FE6" w14:paraId="53128261" wp14:textId="77777777">
      <w:pPr>
        <w:spacing w:before="8"/>
        <w:rPr>
          <w:rFonts w:ascii="Arial" w:hAnsi="Arial" w:eastAsia="Arial" w:cs="Arial"/>
          <w:b/>
          <w:bCs/>
          <w:sz w:val="18"/>
          <w:szCs w:val="18"/>
        </w:rPr>
      </w:pPr>
    </w:p>
    <w:p xmlns:wp14="http://schemas.microsoft.com/office/word/2010/wordml" w:rsidRPr="009F7F99" w:rsidR="00933FE6" w:rsidP="00325F3E" w:rsidRDefault="00456594" w14:paraId="62486C05" wp14:textId="77777777">
      <w:pPr>
        <w:pStyle w:val="Heading1"/>
        <w:tabs>
          <w:tab w:val="left" w:pos="5802"/>
        </w:tabs>
        <w:jc w:val="both"/>
        <w:rPr>
          <w:rFonts w:cs="Arial"/>
        </w:rPr>
      </w:pPr>
      <w:r w:rsidRPr="009F7F99">
        <w:rPr>
          <w:rFonts w:cs="Arial"/>
        </w:rPr>
        <w:tab/>
      </w:r>
    </w:p>
    <w:p xmlns:wp14="http://schemas.microsoft.com/office/word/2010/wordml" w:rsidRPr="009F7F99" w:rsidR="00CD09AE" w:rsidP="00325F3E" w:rsidRDefault="00CD09AE" w14:paraId="4101652C" wp14:textId="77777777">
      <w:pPr>
        <w:pStyle w:val="Heading1"/>
        <w:tabs>
          <w:tab w:val="left" w:pos="5802"/>
        </w:tabs>
        <w:jc w:val="both"/>
        <w:rPr>
          <w:rFonts w:cs="Arial"/>
          <w:b w:val="0"/>
          <w:bCs w:val="0"/>
          <w:sz w:val="13"/>
          <w:szCs w:val="13"/>
        </w:rPr>
      </w:pPr>
    </w:p>
    <w:tbl>
      <w:tblPr>
        <w:tblStyle w:val="TableGrid"/>
        <w:tblW w:w="0" w:type="auto"/>
        <w:tblInd w:w="119" w:type="dxa"/>
        <w:tblLook w:val="04A0" w:firstRow="1" w:lastRow="0" w:firstColumn="1" w:lastColumn="0" w:noHBand="0" w:noVBand="1"/>
      </w:tblPr>
      <w:tblGrid>
        <w:gridCol w:w="5592"/>
        <w:gridCol w:w="5589"/>
      </w:tblGrid>
      <w:tr xmlns:wp14="http://schemas.microsoft.com/office/word/2010/wordml" w:rsidRPr="009F7F99" w:rsidR="00ED0049" w:rsidTr="3A8522EB" w14:paraId="657ECD00" wp14:textId="77777777">
        <w:tc>
          <w:tcPr>
            <w:tcW w:w="5648" w:type="dxa"/>
            <w:tcBorders>
              <w:top w:val="nil"/>
              <w:left w:val="nil"/>
              <w:bottom w:val="single" w:color="auto" w:sz="4" w:space="0"/>
              <w:right w:val="nil"/>
            </w:tcBorders>
            <w:tcMar/>
          </w:tcPr>
          <w:p w:rsidRPr="009F7F99" w:rsidR="00ED0049" w:rsidP="00ED0049" w:rsidRDefault="00ED0049" w14:paraId="7CEA1A40" wp14:textId="77777777">
            <w:pPr>
              <w:tabs>
                <w:tab w:val="left" w:pos="5802"/>
              </w:tabs>
              <w:spacing w:line="200" w:lineRule="atLeast"/>
              <w:jc w:val="center"/>
              <w:rPr>
                <w:rFonts w:ascii="Arial" w:hAnsi="Arial" w:cs="Arial"/>
                <w:b/>
                <w:sz w:val="28"/>
              </w:rPr>
            </w:pPr>
            <w:r w:rsidRPr="009F7F99">
              <w:rPr>
                <w:rFonts w:ascii="Arial" w:hAnsi="Arial" w:cs="Arial"/>
                <w:b/>
                <w:sz w:val="28"/>
              </w:rPr>
              <w:t>Project</w:t>
            </w:r>
            <w:r w:rsidRPr="009F7F99">
              <w:rPr>
                <w:rFonts w:ascii="Arial" w:hAnsi="Arial" w:cs="Arial"/>
                <w:b/>
                <w:spacing w:val="10"/>
                <w:sz w:val="28"/>
              </w:rPr>
              <w:t xml:space="preserve"> </w:t>
            </w:r>
            <w:r w:rsidRPr="009F7F99">
              <w:rPr>
                <w:rFonts w:ascii="Arial" w:hAnsi="Arial" w:cs="Arial"/>
                <w:b/>
                <w:sz w:val="28"/>
              </w:rPr>
              <w:t>Acronym</w:t>
            </w:r>
          </w:p>
        </w:tc>
        <w:tc>
          <w:tcPr>
            <w:tcW w:w="5648" w:type="dxa"/>
            <w:tcBorders>
              <w:top w:val="nil"/>
              <w:left w:val="nil"/>
              <w:bottom w:val="single" w:color="auto" w:sz="4" w:space="0"/>
              <w:right w:val="nil"/>
            </w:tcBorders>
            <w:tcMar/>
          </w:tcPr>
          <w:p w:rsidRPr="009F7F99" w:rsidR="00ED0049" w:rsidP="00ED0049" w:rsidRDefault="00ED0049" w14:paraId="4D87A8E2" wp14:textId="77777777">
            <w:pPr>
              <w:tabs>
                <w:tab w:val="left" w:pos="5802"/>
              </w:tabs>
              <w:spacing w:line="200" w:lineRule="atLeast"/>
              <w:jc w:val="center"/>
              <w:rPr>
                <w:rFonts w:ascii="Arial" w:hAnsi="Arial" w:cs="Arial"/>
                <w:b/>
                <w:sz w:val="28"/>
              </w:rPr>
            </w:pPr>
            <w:r w:rsidRPr="009F7F99">
              <w:rPr>
                <w:rFonts w:ascii="Arial" w:hAnsi="Arial" w:cs="Arial"/>
                <w:b/>
                <w:sz w:val="28"/>
              </w:rPr>
              <w:t>Project</w:t>
            </w:r>
            <w:r w:rsidRPr="009F7F99">
              <w:rPr>
                <w:rFonts w:ascii="Arial" w:hAnsi="Arial" w:cs="Arial"/>
                <w:b/>
                <w:spacing w:val="18"/>
                <w:sz w:val="28"/>
              </w:rPr>
              <w:t xml:space="preserve"> </w:t>
            </w:r>
            <w:r w:rsidRPr="009F7F99">
              <w:rPr>
                <w:rFonts w:ascii="Arial" w:hAnsi="Arial" w:cs="Arial"/>
                <w:b/>
                <w:sz w:val="28"/>
              </w:rPr>
              <w:t>Number</w:t>
            </w:r>
          </w:p>
        </w:tc>
      </w:tr>
      <w:tr xmlns:wp14="http://schemas.microsoft.com/office/word/2010/wordml" w:rsidRPr="009F7F99" w:rsidR="00ED0049" w:rsidTr="3A8522EB" w14:paraId="4B99056E" wp14:textId="77777777">
        <w:tc>
          <w:tcPr>
            <w:tcW w:w="5648" w:type="dxa"/>
            <w:tcBorders>
              <w:top w:val="single" w:color="auto" w:sz="4" w:space="0"/>
            </w:tcBorders>
            <w:shd w:val="clear" w:color="auto" w:fill="auto"/>
            <w:tcMar/>
          </w:tcPr>
          <w:p w:rsidRPr="009F7F99" w:rsidR="00ED0049" w:rsidP="3A8522EB" w:rsidRDefault="00ED0049" w14:paraId="1299C43A" wp14:textId="64928CB8">
            <w:pPr>
              <w:tabs>
                <w:tab w:val="left" w:pos="5802"/>
              </w:tabs>
              <w:spacing w:line="200" w:lineRule="atLeast"/>
              <w:jc w:val="center"/>
              <w:rPr>
                <w:rFonts w:ascii="Arial" w:hAnsi="Arial" w:cs="Arial"/>
                <w:sz w:val="28"/>
                <w:szCs w:val="28"/>
              </w:rPr>
            </w:pPr>
            <w:proofErr w:type="spellStart"/>
            <w:r w:rsidRPr="3A8522EB" w:rsidR="39507AA6">
              <w:rPr>
                <w:rFonts w:ascii="Arial" w:hAnsi="Arial" w:cs="Arial"/>
                <w:sz w:val="28"/>
                <w:szCs w:val="28"/>
              </w:rPr>
              <w:t>MoSD</w:t>
            </w:r>
            <w:proofErr w:type="spellEnd"/>
            <w:r w:rsidRPr="3A8522EB" w:rsidR="39507AA6">
              <w:rPr>
                <w:rFonts w:ascii="Arial" w:hAnsi="Arial" w:cs="Arial"/>
                <w:sz w:val="28"/>
                <w:szCs w:val="28"/>
              </w:rPr>
              <w:t xml:space="preserve"> Exam</w:t>
            </w:r>
          </w:p>
        </w:tc>
        <w:tc>
          <w:tcPr>
            <w:tcW w:w="5648" w:type="dxa"/>
            <w:tcBorders>
              <w:top w:val="single" w:color="auto" w:sz="4" w:space="0"/>
            </w:tcBorders>
            <w:shd w:val="clear" w:color="auto" w:fill="auto"/>
            <w:tcMar/>
          </w:tcPr>
          <w:p w:rsidRPr="009F7F99" w:rsidR="00ED0049" w:rsidP="3A8522EB" w:rsidRDefault="00ED0049" w14:paraId="4DDBEF00" wp14:textId="14A78109">
            <w:pPr>
              <w:tabs>
                <w:tab w:val="left" w:pos="5802"/>
              </w:tabs>
              <w:spacing w:line="200" w:lineRule="atLeast"/>
              <w:jc w:val="center"/>
              <w:rPr>
                <w:rFonts w:ascii="Arial" w:hAnsi="Arial" w:cs="Arial"/>
                <w:sz w:val="28"/>
                <w:szCs w:val="28"/>
              </w:rPr>
            </w:pPr>
            <w:r w:rsidRPr="3A8522EB" w:rsidR="39507AA6">
              <w:rPr>
                <w:rFonts w:ascii="Arial" w:hAnsi="Arial" w:cs="Arial"/>
                <w:sz w:val="28"/>
                <w:szCs w:val="28"/>
              </w:rPr>
              <w:t>-</w:t>
            </w:r>
          </w:p>
        </w:tc>
      </w:tr>
    </w:tbl>
    <w:p xmlns:wp14="http://schemas.microsoft.com/office/word/2010/wordml" w:rsidRPr="009F7F99" w:rsidR="00ED0049" w:rsidP="00ED0049" w:rsidRDefault="00ED0049" w14:paraId="3461D779" wp14:textId="77777777">
      <w:pPr>
        <w:tabs>
          <w:tab w:val="left" w:pos="5802"/>
        </w:tabs>
        <w:spacing w:line="200" w:lineRule="atLeast"/>
        <w:ind w:left="119"/>
        <w:rPr>
          <w:rFonts w:ascii="Arial" w:hAnsi="Arial" w:cs="Arial"/>
          <w:sz w:val="24"/>
          <w:szCs w:val="24"/>
        </w:rPr>
      </w:pPr>
    </w:p>
    <w:p xmlns:wp14="http://schemas.microsoft.com/office/word/2010/wordml" w:rsidRPr="009F7F99" w:rsidR="00ED0049" w:rsidP="009F7F99" w:rsidRDefault="00ED0049" w14:paraId="19B5EF50" wp14:textId="77777777">
      <w:pPr>
        <w:tabs>
          <w:tab w:val="left" w:pos="5802"/>
        </w:tabs>
        <w:spacing w:line="200" w:lineRule="atLeast"/>
        <w:ind w:left="119"/>
        <w:jc w:val="both"/>
        <w:rPr>
          <w:rFonts w:ascii="Arial" w:hAnsi="Arial" w:cs="Arial"/>
          <w:b/>
          <w:i/>
          <w:color w:val="000000"/>
          <w:sz w:val="24"/>
          <w:szCs w:val="24"/>
          <w:u w:val="single"/>
        </w:rPr>
      </w:pPr>
      <w:r w:rsidRPr="009F7F99">
        <w:rPr>
          <w:rFonts w:ascii="Arial" w:hAnsi="Arial" w:cs="Arial"/>
          <w:b/>
          <w:i/>
          <w:color w:val="000000"/>
          <w:sz w:val="24"/>
          <w:szCs w:val="24"/>
        </w:rPr>
        <w:t xml:space="preserve">Template for the ERC </w:t>
      </w:r>
      <w:r w:rsidRPr="009F7F99" w:rsidR="00C542DF">
        <w:rPr>
          <w:rFonts w:ascii="Arial" w:hAnsi="Arial" w:cs="Arial"/>
          <w:b/>
          <w:i/>
          <w:color w:val="000000"/>
          <w:sz w:val="24"/>
          <w:szCs w:val="24"/>
        </w:rPr>
        <w:t xml:space="preserve">Open Research </w:t>
      </w:r>
      <w:r w:rsidRPr="009F7F99">
        <w:rPr>
          <w:rFonts w:ascii="Arial" w:hAnsi="Arial" w:cs="Arial"/>
          <w:b/>
          <w:i/>
          <w:color w:val="000000"/>
          <w:sz w:val="24"/>
          <w:szCs w:val="24"/>
        </w:rPr>
        <w:t>Data Management Plan (DMP).</w:t>
      </w:r>
      <w:r w:rsidRPr="009F7F99">
        <w:rPr>
          <w:rFonts w:ascii="Arial" w:hAnsi="Arial" w:cs="Arial"/>
          <w:b/>
          <w:bCs/>
          <w:i/>
          <w:color w:val="000000"/>
          <w:sz w:val="24"/>
          <w:szCs w:val="24"/>
        </w:rPr>
        <w:t xml:space="preserve"> </w:t>
      </w:r>
      <w:r w:rsidRPr="009F7F99">
        <w:rPr>
          <w:rFonts w:ascii="Arial" w:hAnsi="Arial" w:cs="Arial"/>
          <w:b/>
          <w:i/>
          <w:color w:val="000000"/>
          <w:sz w:val="24"/>
          <w:szCs w:val="24"/>
        </w:rPr>
        <w:t>The following sections should describe how you plan to make the project data Findable, Accessible, Interoperable and Reusable (FAIR).</w:t>
      </w:r>
      <w:r w:rsidR="009F7F99">
        <w:rPr>
          <w:rFonts w:ascii="Arial" w:hAnsi="Arial" w:cs="Arial"/>
          <w:b/>
          <w:i/>
          <w:color w:val="000000"/>
          <w:sz w:val="24"/>
          <w:szCs w:val="24"/>
        </w:rPr>
        <w:t xml:space="preserve"> </w:t>
      </w:r>
      <w:r w:rsidRPr="009F7F99">
        <w:rPr>
          <w:rFonts w:ascii="Arial" w:hAnsi="Arial" w:cs="Arial"/>
          <w:b/>
          <w:i/>
          <w:color w:val="000000"/>
          <w:sz w:val="24"/>
          <w:szCs w:val="24"/>
          <w:u w:val="single"/>
        </w:rPr>
        <w:t>Each of the following five issues should be addressed with a level of detail appropriate to the project.</w:t>
      </w:r>
    </w:p>
    <w:p xmlns:wp14="http://schemas.microsoft.com/office/word/2010/wordml" w:rsidRPr="009F7F99" w:rsidR="00ED0049" w:rsidP="00ED0049" w:rsidRDefault="00ED0049" w14:paraId="3CF2D8B6" wp14:textId="77777777">
      <w:pPr>
        <w:tabs>
          <w:tab w:val="left" w:pos="5802"/>
        </w:tabs>
        <w:spacing w:line="200" w:lineRule="atLeast"/>
        <w:ind w:left="119"/>
        <w:rPr>
          <w:rFonts w:ascii="Arial" w:hAnsi="Arial" w:cs="Arial"/>
          <w:sz w:val="24"/>
          <w:szCs w:val="24"/>
        </w:rPr>
      </w:pPr>
    </w:p>
    <w:p xmlns:wp14="http://schemas.microsoft.com/office/word/2010/wordml" w:rsidRPr="009F7F99" w:rsidR="00ED0049" w:rsidP="00ED0049" w:rsidRDefault="00ED0049" w14:paraId="0FB78278" wp14:textId="77777777">
      <w:pPr>
        <w:tabs>
          <w:tab w:val="left" w:pos="5802"/>
        </w:tabs>
        <w:spacing w:line="200" w:lineRule="atLeast"/>
        <w:ind w:left="119"/>
        <w:rPr>
          <w:rFonts w:ascii="Arial" w:hAnsi="Arial" w:cs="Arial"/>
          <w:sz w:val="24"/>
          <w:szCs w:val="24"/>
        </w:rPr>
      </w:pPr>
    </w:p>
    <w:tbl>
      <w:tblPr>
        <w:tblStyle w:val="TableGrid"/>
        <w:tblW w:w="0" w:type="auto"/>
        <w:tblInd w:w="119" w:type="dxa"/>
        <w:tblLook w:val="04A0" w:firstRow="1" w:lastRow="0" w:firstColumn="1" w:lastColumn="0" w:noHBand="0" w:noVBand="1"/>
      </w:tblPr>
      <w:tblGrid>
        <w:gridCol w:w="11177"/>
      </w:tblGrid>
      <w:tr xmlns:wp14="http://schemas.microsoft.com/office/word/2010/wordml" w:rsidRPr="009F7F99" w:rsidR="00ED0049" w:rsidTr="3A8522EB" w14:paraId="206EFE38" wp14:textId="77777777">
        <w:tc>
          <w:tcPr>
            <w:tcW w:w="11177" w:type="dxa"/>
            <w:tcBorders>
              <w:top w:val="nil"/>
              <w:left w:val="nil"/>
              <w:bottom w:val="single" w:color="auto" w:sz="4" w:space="0"/>
              <w:right w:val="nil"/>
            </w:tcBorders>
            <w:tcMar/>
          </w:tcPr>
          <w:p w:rsidRPr="009F7F99" w:rsidR="00ED0049" w:rsidP="009F7F99" w:rsidRDefault="00ED0049" w14:paraId="52252D5E" wp14:textId="77777777">
            <w:pPr>
              <w:tabs>
                <w:tab w:val="left" w:pos="5802"/>
              </w:tabs>
              <w:spacing w:line="200" w:lineRule="atLeast"/>
              <w:jc w:val="both"/>
              <w:rPr>
                <w:rFonts w:ascii="Arial" w:hAnsi="Arial" w:cs="Arial"/>
                <w:i/>
                <w:sz w:val="24"/>
                <w:szCs w:val="24"/>
              </w:rPr>
            </w:pPr>
            <w:r w:rsidRPr="009F7F99">
              <w:rPr>
                <w:rFonts w:ascii="Arial" w:hAnsi="Arial" w:cs="Arial"/>
                <w:b/>
                <w:sz w:val="24"/>
                <w:szCs w:val="24"/>
              </w:rPr>
              <w:t xml:space="preserve">SUMMARY </w:t>
            </w:r>
            <w:r w:rsidRPr="009F7F99">
              <w:rPr>
                <w:rFonts w:ascii="Arial" w:hAnsi="Arial" w:cs="Arial"/>
                <w:i/>
                <w:sz w:val="24"/>
                <w:szCs w:val="24"/>
              </w:rPr>
              <w:t>(dataset</w:t>
            </w:r>
            <w:r w:rsidRPr="009F7F99">
              <w:rPr>
                <w:rStyle w:val="FootnoteReference"/>
                <w:rFonts w:ascii="Arial" w:hAnsi="Arial" w:cs="Arial"/>
                <w:i/>
                <w:sz w:val="24"/>
                <w:szCs w:val="24"/>
              </w:rPr>
              <w:footnoteReference w:id="1"/>
            </w:r>
            <w:r w:rsidRPr="009F7F99">
              <w:rPr>
                <w:rFonts w:ascii="Arial" w:hAnsi="Arial" w:cs="Arial"/>
                <w:i/>
                <w:sz w:val="24"/>
                <w:szCs w:val="24"/>
              </w:rPr>
              <w:t xml:space="preserve"> reference and name; origin and expected size of the data generated/collected; data types and formats)</w:t>
            </w:r>
          </w:p>
          <w:p w:rsidRPr="009F7F99" w:rsidR="00980CCB" w:rsidP="00ED0049" w:rsidRDefault="00980CCB" w14:paraId="1FC39945" wp14:textId="77777777">
            <w:pPr>
              <w:tabs>
                <w:tab w:val="left" w:pos="5802"/>
              </w:tabs>
              <w:spacing w:line="200" w:lineRule="atLeast"/>
              <w:rPr>
                <w:rFonts w:ascii="Arial" w:hAnsi="Arial" w:cs="Arial"/>
                <w:b/>
                <w:sz w:val="24"/>
                <w:szCs w:val="24"/>
              </w:rPr>
            </w:pPr>
          </w:p>
        </w:tc>
      </w:tr>
      <w:tr xmlns:wp14="http://schemas.microsoft.com/office/word/2010/wordml" w:rsidRPr="009F7F99" w:rsidR="00ED0049" w:rsidTr="3A8522EB" w14:paraId="0562CB0E" wp14:textId="77777777">
        <w:trPr>
          <w:trHeight w:val="6603"/>
        </w:trPr>
        <w:tc>
          <w:tcPr>
            <w:tcW w:w="11177" w:type="dxa"/>
            <w:tcBorders>
              <w:top w:val="single" w:color="auto" w:sz="4" w:space="0"/>
            </w:tcBorders>
            <w:shd w:val="clear" w:color="auto" w:fill="auto"/>
            <w:tcMar/>
          </w:tcPr>
          <w:p w:rsidRPr="009F7F99" w:rsidR="00ED0049" w:rsidP="3A8522EB" w:rsidRDefault="00ED0049" w14:paraId="736427D4" wp14:textId="51B950DF">
            <w:pPr>
              <w:tabs>
                <w:tab w:val="left" w:pos="5802"/>
              </w:tabs>
              <w:spacing w:line="200" w:lineRule="atLeast"/>
              <w:rPr>
                <w:rFonts w:ascii="Arial" w:hAnsi="Arial" w:cs="Arial"/>
                <w:b w:val="1"/>
                <w:bCs w:val="1"/>
                <w:sz w:val="28"/>
                <w:szCs w:val="28"/>
              </w:rPr>
            </w:pPr>
            <w:r w:rsidRPr="3A8522EB" w:rsidR="208E58D9">
              <w:rPr>
                <w:rFonts w:ascii="Arial" w:hAnsi="Arial" w:cs="Arial"/>
                <w:b w:val="1"/>
                <w:bCs w:val="1"/>
                <w:sz w:val="28"/>
                <w:szCs w:val="28"/>
              </w:rPr>
              <w:t>Datasets:</w:t>
            </w:r>
          </w:p>
          <w:p w:rsidRPr="009F7F99" w:rsidR="00ED0049" w:rsidP="3A8522EB" w:rsidRDefault="00ED0049" w14:paraId="4A166F53" wp14:textId="1050165E">
            <w:pPr>
              <w:pStyle w:val="ListParagraph"/>
              <w:numPr>
                <w:ilvl w:val="0"/>
                <w:numId w:val="5"/>
              </w:numPr>
              <w:tabs>
                <w:tab w:val="left" w:pos="5802"/>
              </w:tabs>
              <w:spacing w:line="200" w:lineRule="atLeast"/>
              <w:rPr>
                <w:rFonts w:ascii="Arial" w:hAnsi="Arial" w:cs="Arial"/>
                <w:sz w:val="28"/>
                <w:szCs w:val="28"/>
              </w:rPr>
            </w:pPr>
            <w:r w:rsidRPr="3A8522EB" w:rsidR="208E58D9">
              <w:rPr>
                <w:rFonts w:ascii="Arial" w:hAnsi="Arial" w:cs="Arial"/>
                <w:sz w:val="28"/>
                <w:szCs w:val="28"/>
              </w:rPr>
              <w:t xml:space="preserve">Data on 14-day notification rate of new COVID-19 cases and deaths </w:t>
            </w:r>
            <w:hyperlink r:id="Rc820b5cf18a94492">
              <w:r w:rsidRPr="3A8522EB" w:rsidR="208E58D9">
                <w:rPr>
                  <w:rStyle w:val="Hyperlink"/>
                  <w:rFonts w:ascii="Arial" w:hAnsi="Arial" w:cs="Arial"/>
                  <w:sz w:val="28"/>
                  <w:szCs w:val="28"/>
                </w:rPr>
                <w:t>https://www.ecdc.europa.eu/en/publications-data/data-national-14-day-notification-rate-covid-19</w:t>
              </w:r>
            </w:hyperlink>
          </w:p>
          <w:p w:rsidRPr="009F7F99" w:rsidR="00ED0049" w:rsidP="3A8522EB" w:rsidRDefault="00ED0049" w14:paraId="7B67B3A1" wp14:textId="5CE61178">
            <w:pPr>
              <w:pStyle w:val="ListParagraph"/>
              <w:numPr>
                <w:ilvl w:val="0"/>
                <w:numId w:val="6"/>
              </w:numPr>
              <w:tabs>
                <w:tab w:val="left" w:leader="none" w:pos="5802"/>
              </w:tabs>
              <w:rPr>
                <w:rFonts w:ascii="Arial" w:hAnsi="Arial" w:cs="Arial"/>
                <w:sz w:val="28"/>
                <w:szCs w:val="28"/>
              </w:rPr>
            </w:pPr>
            <w:r w:rsidRPr="3A8522EB" w:rsidR="208E58D9">
              <w:rPr>
                <w:rFonts w:ascii="Arial" w:hAnsi="Arial" w:cs="Arial"/>
                <w:sz w:val="28"/>
                <w:szCs w:val="28"/>
              </w:rPr>
              <w:t>Data on testing for COVID-19 by week and country</w:t>
            </w:r>
            <w:r>
              <w:br/>
            </w:r>
            <w:hyperlink r:id="R0f41972f06cd45a2">
              <w:r w:rsidRPr="3A8522EB" w:rsidR="3C289CC6">
                <w:rPr>
                  <w:rStyle w:val="Hyperlink"/>
                  <w:rFonts w:ascii="Arial" w:hAnsi="Arial" w:cs="Arial"/>
                  <w:sz w:val="28"/>
                  <w:szCs w:val="28"/>
                </w:rPr>
                <w:t>https://www.ecdc.europa.eu/en/publications-data/covid-19-testing</w:t>
              </w:r>
            </w:hyperlink>
          </w:p>
          <w:p w:rsidRPr="009F7F99" w:rsidR="00ED0049" w:rsidP="3A8522EB" w:rsidRDefault="00ED0049" w14:paraId="3B60535F" wp14:textId="3CB96E31">
            <w:pPr>
              <w:pStyle w:val="Normal"/>
              <w:tabs>
                <w:tab w:val="left" w:leader="none" w:pos="5802"/>
              </w:tabs>
              <w:ind w:left="0"/>
              <w:rPr>
                <w:rFonts w:ascii="Arial" w:hAnsi="Arial" w:cs="Arial"/>
                <w:sz w:val="28"/>
                <w:szCs w:val="28"/>
              </w:rPr>
            </w:pPr>
            <w:r w:rsidRPr="3A8522EB" w:rsidR="3C289CC6">
              <w:rPr>
                <w:rFonts w:ascii="Arial" w:hAnsi="Arial" w:cs="Arial"/>
                <w:b w:val="1"/>
                <w:bCs w:val="1"/>
                <w:sz w:val="28"/>
                <w:szCs w:val="28"/>
              </w:rPr>
              <w:t xml:space="preserve">Size: </w:t>
            </w:r>
            <w:r w:rsidRPr="3A8522EB" w:rsidR="3C289CC6">
              <w:rPr>
                <w:rFonts w:ascii="Arial" w:hAnsi="Arial" w:cs="Arial"/>
                <w:sz w:val="28"/>
                <w:szCs w:val="28"/>
              </w:rPr>
              <w:t xml:space="preserve">originally 18.700 </w:t>
            </w:r>
            <w:r w:rsidRPr="3A8522EB" w:rsidR="357D6B58">
              <w:rPr>
                <w:rFonts w:ascii="Arial" w:hAnsi="Arial" w:cs="Arial"/>
                <w:sz w:val="28"/>
                <w:szCs w:val="28"/>
              </w:rPr>
              <w:t>entries</w:t>
            </w:r>
            <w:r w:rsidRPr="3A8522EB" w:rsidR="3C289CC6">
              <w:rPr>
                <w:rFonts w:ascii="Arial" w:hAnsi="Arial" w:cs="Arial"/>
                <w:sz w:val="28"/>
                <w:szCs w:val="28"/>
              </w:rPr>
              <w:t xml:space="preserve">, expect </w:t>
            </w:r>
            <w:r w:rsidRPr="3A8522EB" w:rsidR="3A3C323F">
              <w:rPr>
                <w:rFonts w:ascii="Arial" w:hAnsi="Arial" w:cs="Arial"/>
                <w:sz w:val="28"/>
                <w:szCs w:val="28"/>
              </w:rPr>
              <w:t>2.5x the data at the end</w:t>
            </w:r>
          </w:p>
          <w:p w:rsidRPr="009F7F99" w:rsidR="00ED0049" w:rsidP="3A8522EB" w:rsidRDefault="00ED0049" w14:paraId="2586C7FD" wp14:textId="1CC309EF">
            <w:pPr>
              <w:pStyle w:val="Normal"/>
              <w:tabs>
                <w:tab w:val="left" w:leader="none" w:pos="5802"/>
              </w:tabs>
              <w:ind w:left="0"/>
              <w:rPr>
                <w:rFonts w:ascii="Arial" w:hAnsi="Arial" w:cs="Arial"/>
                <w:sz w:val="28"/>
                <w:szCs w:val="28"/>
              </w:rPr>
            </w:pPr>
            <w:r w:rsidRPr="3A8522EB" w:rsidR="00188BA4">
              <w:rPr>
                <w:rFonts w:ascii="Arial" w:hAnsi="Arial" w:cs="Arial"/>
                <w:b w:val="1"/>
                <w:bCs w:val="1"/>
                <w:sz w:val="28"/>
                <w:szCs w:val="28"/>
              </w:rPr>
              <w:t>Datatypes:</w:t>
            </w:r>
            <w:r w:rsidRPr="3A8522EB" w:rsidR="00188BA4">
              <w:rPr>
                <w:rFonts w:ascii="Arial" w:hAnsi="Arial" w:cs="Arial"/>
                <w:sz w:val="28"/>
                <w:szCs w:val="28"/>
              </w:rPr>
              <w:t xml:space="preserve"> integer, float, strings</w:t>
            </w:r>
          </w:p>
          <w:p w:rsidRPr="009F7F99" w:rsidR="00ED0049" w:rsidP="3A8522EB" w:rsidRDefault="00ED0049" w14:paraId="03C95E2E" wp14:textId="232A0114">
            <w:pPr>
              <w:pStyle w:val="Normal"/>
              <w:tabs>
                <w:tab w:val="left" w:leader="none" w:pos="5802"/>
              </w:tabs>
              <w:ind w:left="0"/>
              <w:rPr>
                <w:rFonts w:ascii="Arial" w:hAnsi="Arial" w:cs="Arial"/>
                <w:sz w:val="28"/>
                <w:szCs w:val="28"/>
              </w:rPr>
            </w:pPr>
            <w:proofErr w:type="spellStart"/>
            <w:r w:rsidRPr="3A8522EB" w:rsidR="00188BA4">
              <w:rPr>
                <w:rFonts w:ascii="Arial" w:hAnsi="Arial" w:cs="Arial"/>
                <w:b w:val="1"/>
                <w:bCs w:val="1"/>
                <w:sz w:val="28"/>
                <w:szCs w:val="28"/>
              </w:rPr>
              <w:t>Dataformats</w:t>
            </w:r>
            <w:proofErr w:type="spellEnd"/>
            <w:r w:rsidRPr="3A8522EB" w:rsidR="00188BA4">
              <w:rPr>
                <w:rFonts w:ascii="Arial" w:hAnsi="Arial" w:cs="Arial"/>
                <w:b w:val="1"/>
                <w:bCs w:val="1"/>
                <w:sz w:val="28"/>
                <w:szCs w:val="28"/>
              </w:rPr>
              <w:t>:</w:t>
            </w:r>
            <w:r w:rsidRPr="3A8522EB" w:rsidR="00188BA4">
              <w:rPr>
                <w:rFonts w:ascii="Arial" w:hAnsi="Arial" w:cs="Arial"/>
                <w:sz w:val="28"/>
                <w:szCs w:val="28"/>
              </w:rPr>
              <w:t xml:space="preserve"> CSV, JSON, XML, XLSX</w:t>
            </w:r>
          </w:p>
          <w:p w:rsidRPr="009F7F99" w:rsidR="00ED0049" w:rsidP="3A8522EB" w:rsidRDefault="00ED0049" w14:paraId="34CE0A41" wp14:textId="6F7F69B4">
            <w:pPr>
              <w:pStyle w:val="Normal"/>
              <w:tabs>
                <w:tab w:val="left" w:leader="none" w:pos="5802"/>
              </w:tabs>
              <w:ind w:left="0"/>
              <w:rPr>
                <w:rFonts w:ascii="Arial" w:hAnsi="Arial" w:cs="Arial"/>
                <w:sz w:val="28"/>
                <w:szCs w:val="28"/>
              </w:rPr>
            </w:pPr>
          </w:p>
        </w:tc>
      </w:tr>
      <w:tr w:rsidR="3A8522EB" w:rsidTr="3A8522EB" w14:paraId="61FCA973">
        <w:trPr>
          <w:trHeight w:val="6603"/>
        </w:trPr>
        <w:tc>
          <w:tcPr>
            <w:tcW w:w="11177" w:type="dxa"/>
            <w:tcBorders>
              <w:top w:val="single" w:color="auto" w:sz="4" w:space="0"/>
            </w:tcBorders>
            <w:shd w:val="clear" w:color="auto" w:fill="auto"/>
            <w:tcMar/>
          </w:tcPr>
          <w:p w:rsidR="3A8522EB" w:rsidP="3A8522EB" w:rsidRDefault="3A8522EB" w14:paraId="38838F6F" w14:textId="5073F512">
            <w:pPr>
              <w:pStyle w:val="Normal"/>
              <w:spacing w:line="200" w:lineRule="atLeast"/>
              <w:rPr>
                <w:rFonts w:ascii="Arial" w:hAnsi="Arial" w:cs="Arial"/>
                <w:sz w:val="28"/>
                <w:szCs w:val="28"/>
              </w:rPr>
            </w:pPr>
          </w:p>
        </w:tc>
      </w:tr>
    </w:tbl>
    <w:p xmlns:wp14="http://schemas.microsoft.com/office/word/2010/wordml" w:rsidRPr="009F7F99" w:rsidR="00ED0049" w:rsidP="00ED0049" w:rsidRDefault="00ED0049" w14:paraId="62EBF3C5" wp14:textId="77777777">
      <w:pPr>
        <w:tabs>
          <w:tab w:val="left" w:pos="5802"/>
        </w:tabs>
        <w:spacing w:line="200" w:lineRule="atLeast"/>
        <w:ind w:left="119"/>
        <w:rPr>
          <w:rFonts w:ascii="Arial" w:hAnsi="Arial" w:cs="Arial"/>
          <w:sz w:val="20"/>
        </w:rPr>
      </w:pPr>
    </w:p>
    <w:p xmlns:wp14="http://schemas.microsoft.com/office/word/2010/wordml" w:rsidRPr="009F7F99" w:rsidR="00F27932" w:rsidRDefault="00F27932" w14:paraId="6D98A12B" wp14:textId="77777777">
      <w:pPr>
        <w:rPr>
          <w:rFonts w:ascii="Arial" w:hAnsi="Arial" w:cs="Arial"/>
        </w:rPr>
      </w:pPr>
      <w:r w:rsidRPr="009F7F99">
        <w:rPr>
          <w:rFonts w:ascii="Arial" w:hAnsi="Arial" w:cs="Arial"/>
        </w:rPr>
        <w:br w:type="page"/>
      </w:r>
    </w:p>
    <w:tbl>
      <w:tblPr>
        <w:tblStyle w:val="TableGrid"/>
        <w:tblW w:w="0" w:type="auto"/>
        <w:tblInd w:w="119" w:type="dxa"/>
        <w:tblLook w:val="04A0" w:firstRow="1" w:lastRow="0" w:firstColumn="1" w:lastColumn="0" w:noHBand="0" w:noVBand="1"/>
      </w:tblPr>
      <w:tblGrid>
        <w:gridCol w:w="11177"/>
      </w:tblGrid>
      <w:tr xmlns:wp14="http://schemas.microsoft.com/office/word/2010/wordml" w:rsidRPr="009F7F99" w:rsidR="00ED0049" w:rsidTr="3A8522EB" w14:paraId="737008C9" wp14:textId="77777777">
        <w:tc>
          <w:tcPr>
            <w:tcW w:w="11177" w:type="dxa"/>
            <w:tcBorders>
              <w:top w:val="nil"/>
              <w:left w:val="nil"/>
              <w:bottom w:val="single" w:color="auto" w:sz="4" w:space="0"/>
              <w:right w:val="nil"/>
            </w:tcBorders>
            <w:tcMar/>
          </w:tcPr>
          <w:p w:rsidRPr="009F7F99" w:rsidR="00ED0049" w:rsidP="009F7F99" w:rsidRDefault="00ED0049" w14:paraId="4EFF33F2" wp14:textId="77777777">
            <w:pPr>
              <w:tabs>
                <w:tab w:val="left" w:pos="5802"/>
              </w:tabs>
              <w:spacing w:line="200" w:lineRule="atLeast"/>
              <w:jc w:val="both"/>
              <w:rPr>
                <w:rFonts w:ascii="Arial" w:hAnsi="Arial" w:cs="Arial"/>
                <w:i/>
                <w:sz w:val="24"/>
                <w:szCs w:val="24"/>
              </w:rPr>
            </w:pPr>
            <w:r w:rsidRPr="009F7F99">
              <w:rPr>
                <w:rFonts w:ascii="Arial" w:hAnsi="Arial" w:cs="Arial"/>
                <w:b/>
                <w:sz w:val="24"/>
                <w:szCs w:val="24"/>
              </w:rPr>
              <w:t xml:space="preserve">1. MAKING DATA FINDABLE </w:t>
            </w:r>
            <w:r w:rsidRPr="009F7F99">
              <w:rPr>
                <w:rFonts w:ascii="Arial" w:hAnsi="Arial" w:cs="Arial"/>
                <w:i/>
                <w:sz w:val="24"/>
                <w:szCs w:val="24"/>
              </w:rPr>
              <w:t>(dataset description: metadata, persistent and unique identifiers e.g., DOI)</w:t>
            </w:r>
          </w:p>
          <w:p w:rsidRPr="009F7F99" w:rsidR="00980CCB" w:rsidP="00ED0049" w:rsidRDefault="00980CCB" w14:paraId="2946DB82" wp14:textId="77777777">
            <w:pPr>
              <w:tabs>
                <w:tab w:val="left" w:pos="5802"/>
              </w:tabs>
              <w:spacing w:line="200" w:lineRule="atLeast"/>
              <w:rPr>
                <w:rFonts w:ascii="Arial" w:hAnsi="Arial" w:cs="Arial"/>
                <w:b/>
                <w:sz w:val="28"/>
              </w:rPr>
            </w:pPr>
          </w:p>
        </w:tc>
      </w:tr>
      <w:tr xmlns:wp14="http://schemas.microsoft.com/office/word/2010/wordml" w:rsidRPr="009F7F99" w:rsidR="00ED0049" w:rsidTr="3A8522EB" w14:paraId="5997CC1D" wp14:textId="77777777">
        <w:trPr>
          <w:trHeight w:val="4742"/>
        </w:trPr>
        <w:tc>
          <w:tcPr>
            <w:tcW w:w="11177" w:type="dxa"/>
            <w:tcBorders>
              <w:top w:val="single" w:color="auto" w:sz="4" w:space="0"/>
            </w:tcBorders>
            <w:shd w:val="clear" w:color="auto" w:fill="auto"/>
            <w:tcMar/>
          </w:tcPr>
          <w:p w:rsidRPr="009F7F99" w:rsidR="00ED0049" w:rsidP="3A8522EB" w:rsidRDefault="00ED0049" w14:paraId="7E0F274A" wp14:textId="1532D38F">
            <w:pPr>
              <w:pStyle w:val="Normal"/>
              <w:tabs>
                <w:tab w:val="left" w:pos="5802"/>
              </w:tabs>
              <w:spacing w:line="200" w:lineRule="atLeast"/>
              <w:ind w:left="0"/>
              <w:rPr>
                <w:rFonts w:ascii="Arial" w:hAnsi="Arial" w:cs="Arial"/>
                <w:sz w:val="28"/>
                <w:szCs w:val="28"/>
              </w:rPr>
            </w:pPr>
            <w:r w:rsidRPr="3A8522EB" w:rsidR="48D586A4">
              <w:rPr>
                <w:rFonts w:ascii="Arial" w:hAnsi="Arial" w:cs="Arial"/>
                <w:b w:val="1"/>
                <w:bCs w:val="1"/>
                <w:sz w:val="28"/>
                <w:szCs w:val="28"/>
              </w:rPr>
              <w:t>Identifier:</w:t>
            </w:r>
            <w:r w:rsidRPr="3A8522EB" w:rsidR="48D586A4">
              <w:rPr>
                <w:rFonts w:ascii="Arial" w:hAnsi="Arial" w:cs="Arial"/>
                <w:sz w:val="28"/>
                <w:szCs w:val="28"/>
              </w:rPr>
              <w:t xml:space="preserve"> </w:t>
            </w:r>
          </w:p>
          <w:p w:rsidRPr="009F7F99" w:rsidR="00ED0049" w:rsidP="3A8522EB" w:rsidRDefault="00ED0049" w14:paraId="343A24E0" wp14:textId="2C0E8DCB">
            <w:pPr>
              <w:pStyle w:val="Normal"/>
              <w:tabs>
                <w:tab w:val="left" w:pos="5802"/>
              </w:tabs>
              <w:spacing w:line="200" w:lineRule="atLeast"/>
              <w:ind w:left="0"/>
              <w:rPr>
                <w:rFonts w:ascii="Arial" w:hAnsi="Arial" w:cs="Arial"/>
                <w:sz w:val="28"/>
                <w:szCs w:val="28"/>
              </w:rPr>
            </w:pPr>
            <w:r w:rsidRPr="3A8522EB" w:rsidR="61C4DC70">
              <w:rPr>
                <w:rFonts w:ascii="Arial" w:hAnsi="Arial" w:cs="Arial"/>
                <w:sz w:val="28"/>
                <w:szCs w:val="28"/>
              </w:rPr>
              <w:t>No PID or DOI</w:t>
            </w:r>
          </w:p>
          <w:p w:rsidRPr="009F7F99" w:rsidR="00ED0049" w:rsidP="3A8522EB" w:rsidRDefault="00ED0049" w14:paraId="5FBE0268" wp14:textId="44412EEF">
            <w:pPr>
              <w:pStyle w:val="Normal"/>
              <w:tabs>
                <w:tab w:val="left" w:pos="5802"/>
              </w:tabs>
              <w:spacing w:line="200" w:lineRule="atLeast"/>
              <w:ind w:left="0"/>
              <w:rPr>
                <w:rFonts w:ascii="Arial" w:hAnsi="Arial" w:cs="Arial"/>
                <w:sz w:val="28"/>
                <w:szCs w:val="28"/>
              </w:rPr>
            </w:pPr>
            <w:r w:rsidRPr="3A8522EB" w:rsidR="37C580BD">
              <w:rPr>
                <w:rFonts w:ascii="Arial" w:hAnsi="Arial" w:cs="Arial"/>
                <w:b w:val="1"/>
                <w:bCs w:val="1"/>
                <w:sz w:val="28"/>
                <w:szCs w:val="28"/>
              </w:rPr>
              <w:t>Description Dataset 1:</w:t>
            </w:r>
            <w:r>
              <w:br/>
            </w:r>
            <w:r w:rsidRPr="3A8522EB" w:rsidR="38617B92">
              <w:rPr>
                <w:rFonts w:ascii="Arial" w:hAnsi="Arial" w:cs="Arial"/>
                <w:sz w:val="28"/>
                <w:szCs w:val="28"/>
              </w:rPr>
              <w:t>This page contains weekly data on 14-day notification rate of new COVID-19 cases and deaths reported by EU/EEA Member States to the European Surveillance System (</w:t>
            </w:r>
            <w:proofErr w:type="spellStart"/>
            <w:r w:rsidRPr="3A8522EB" w:rsidR="38617B92">
              <w:rPr>
                <w:rFonts w:ascii="Arial" w:hAnsi="Arial" w:cs="Arial"/>
                <w:sz w:val="28"/>
                <w:szCs w:val="28"/>
              </w:rPr>
              <w:t>TESSy</w:t>
            </w:r>
            <w:proofErr w:type="spellEnd"/>
            <w:r w:rsidRPr="3A8522EB" w:rsidR="38617B92">
              <w:rPr>
                <w:rFonts w:ascii="Arial" w:hAnsi="Arial" w:cs="Arial"/>
                <w:sz w:val="28"/>
                <w:szCs w:val="28"/>
              </w:rPr>
              <w:t>).</w:t>
            </w:r>
          </w:p>
          <w:p w:rsidRPr="009F7F99" w:rsidR="00ED0049" w:rsidP="3A8522EB" w:rsidRDefault="00ED0049" w14:paraId="0CC13D80" wp14:textId="3E621885">
            <w:pPr>
              <w:pStyle w:val="Normal"/>
              <w:tabs>
                <w:tab w:val="left" w:pos="5802"/>
              </w:tabs>
              <w:spacing w:line="200" w:lineRule="atLeast"/>
              <w:ind w:left="0"/>
              <w:rPr>
                <w:rFonts w:ascii="Arial" w:hAnsi="Arial" w:cs="Arial"/>
                <w:b w:val="1"/>
                <w:bCs w:val="1"/>
                <w:sz w:val="28"/>
                <w:szCs w:val="28"/>
              </w:rPr>
            </w:pPr>
            <w:r w:rsidRPr="3A8522EB" w:rsidR="38617B92">
              <w:rPr>
                <w:rFonts w:ascii="Arial" w:hAnsi="Arial" w:cs="Arial"/>
                <w:b w:val="1"/>
                <w:bCs w:val="1"/>
                <w:sz w:val="28"/>
                <w:szCs w:val="28"/>
              </w:rPr>
              <w:t>Description Dataset 2:</w:t>
            </w:r>
          </w:p>
          <w:p w:rsidRPr="009F7F99" w:rsidR="00ED0049" w:rsidP="3A8522EB" w:rsidRDefault="00ED0049" w14:paraId="293F3443" wp14:textId="63578459">
            <w:pPr>
              <w:pStyle w:val="Normal"/>
              <w:tabs>
                <w:tab w:val="left" w:pos="5802"/>
              </w:tabs>
              <w:spacing w:line="200" w:lineRule="atLeast"/>
              <w:ind w:left="0"/>
              <w:rPr>
                <w:rFonts w:ascii="Arial" w:hAnsi="Arial" w:cs="Arial"/>
                <w:sz w:val="28"/>
                <w:szCs w:val="28"/>
              </w:rPr>
            </w:pPr>
            <w:r w:rsidRPr="3A8522EB" w:rsidR="26BACE2B">
              <w:rPr>
                <w:rFonts w:ascii="Arial" w:hAnsi="Arial" w:cs="Arial"/>
                <w:sz w:val="28"/>
                <w:szCs w:val="28"/>
              </w:rPr>
              <w:t>As of week 37, 2022, ECDC discontinued collection and publication of the number of subnational COVID-19 cases reported by EU/EEA countries. Hence, the datasets at the links below are restricted to national data.</w:t>
            </w:r>
          </w:p>
          <w:p w:rsidRPr="009F7F99" w:rsidR="00ED0049" w:rsidP="3A8522EB" w:rsidRDefault="00ED0049" w14:paraId="4E44BB4A" wp14:textId="651647B9">
            <w:pPr>
              <w:pStyle w:val="Normal"/>
              <w:tabs>
                <w:tab w:val="left" w:pos="5802"/>
              </w:tabs>
              <w:spacing w:line="200" w:lineRule="atLeast"/>
              <w:ind w:left="0"/>
            </w:pPr>
            <w:r w:rsidRPr="3A8522EB" w:rsidR="26BACE2B">
              <w:rPr>
                <w:rFonts w:ascii="Arial" w:hAnsi="Arial" w:cs="Arial"/>
                <w:sz w:val="28"/>
                <w:szCs w:val="28"/>
              </w:rPr>
              <w:t xml:space="preserve"> </w:t>
            </w:r>
          </w:p>
          <w:p w:rsidRPr="009F7F99" w:rsidR="00ED0049" w:rsidP="3A8522EB" w:rsidRDefault="00ED0049" w14:paraId="2D5A89FF" wp14:textId="4D08E0A1">
            <w:pPr>
              <w:pStyle w:val="Normal"/>
              <w:tabs>
                <w:tab w:val="left" w:pos="5802"/>
              </w:tabs>
              <w:spacing w:line="200" w:lineRule="atLeast"/>
              <w:ind w:left="0"/>
            </w:pPr>
            <w:r w:rsidRPr="3A8522EB" w:rsidR="26BACE2B">
              <w:rPr>
                <w:rFonts w:ascii="Arial" w:hAnsi="Arial" w:cs="Arial"/>
                <w:sz w:val="28"/>
                <w:szCs w:val="28"/>
              </w:rPr>
              <w:t>Subnational counts of cases, test performed and test positivity are available in the archived page (see link below).</w:t>
            </w:r>
          </w:p>
          <w:p w:rsidRPr="009F7F99" w:rsidR="00ED0049" w:rsidP="3A8522EB" w:rsidRDefault="00ED0049" w14:paraId="43421AD7" wp14:textId="1BE327EA">
            <w:pPr>
              <w:pStyle w:val="Normal"/>
              <w:tabs>
                <w:tab w:val="left" w:pos="5802"/>
              </w:tabs>
              <w:spacing w:line="200" w:lineRule="atLeast"/>
              <w:ind w:left="0"/>
            </w:pPr>
            <w:r w:rsidRPr="3A8522EB" w:rsidR="26BACE2B">
              <w:rPr>
                <w:rFonts w:ascii="Arial" w:hAnsi="Arial" w:cs="Arial"/>
                <w:sz w:val="28"/>
                <w:szCs w:val="28"/>
              </w:rPr>
              <w:t xml:space="preserve"> </w:t>
            </w:r>
          </w:p>
          <w:p w:rsidRPr="009F7F99" w:rsidR="00ED0049" w:rsidP="3A8522EB" w:rsidRDefault="00ED0049" w14:paraId="48ACBA8F" wp14:textId="53A2455B">
            <w:pPr>
              <w:pStyle w:val="Normal"/>
              <w:tabs>
                <w:tab w:val="left" w:pos="5802"/>
              </w:tabs>
              <w:spacing w:line="200" w:lineRule="atLeast"/>
              <w:ind w:left="0"/>
            </w:pPr>
            <w:r w:rsidRPr="3A8522EB" w:rsidR="26BACE2B">
              <w:rPr>
                <w:rFonts w:ascii="Arial" w:hAnsi="Arial" w:cs="Arial"/>
                <w:sz w:val="28"/>
                <w:szCs w:val="28"/>
              </w:rPr>
              <w:t>The downloadable data file contains information about testing volume for COVID-19 by week and country. Each row contains the corresponding data for a country and a week. The file is updated weekly. You may use the data in line with ECDC’s copyright policy.</w:t>
            </w:r>
          </w:p>
          <w:p w:rsidRPr="009F7F99" w:rsidR="00ED0049" w:rsidP="3A8522EB" w:rsidRDefault="00ED0049" w14:paraId="58633772" wp14:textId="7FD4851E">
            <w:pPr>
              <w:pStyle w:val="Normal"/>
              <w:tabs>
                <w:tab w:val="left" w:pos="5802"/>
              </w:tabs>
              <w:spacing w:line="200" w:lineRule="atLeast"/>
              <w:ind w:left="0"/>
            </w:pPr>
            <w:r w:rsidRPr="3A8522EB" w:rsidR="26BACE2B">
              <w:rPr>
                <w:rFonts w:ascii="Arial" w:hAnsi="Arial" w:cs="Arial"/>
                <w:sz w:val="28"/>
                <w:szCs w:val="28"/>
              </w:rPr>
              <w:t xml:space="preserve"> </w:t>
            </w:r>
          </w:p>
          <w:p w:rsidRPr="009F7F99" w:rsidR="00ED0049" w:rsidP="3A8522EB" w:rsidRDefault="00ED0049" w14:paraId="005B6D26" wp14:textId="30D8D6AD">
            <w:pPr>
              <w:pStyle w:val="Normal"/>
              <w:tabs>
                <w:tab w:val="left" w:pos="5802"/>
              </w:tabs>
              <w:spacing w:line="200" w:lineRule="atLeast"/>
              <w:ind w:left="0"/>
            </w:pPr>
            <w:r w:rsidRPr="3A8522EB" w:rsidR="26BACE2B">
              <w:rPr>
                <w:rFonts w:ascii="Arial" w:hAnsi="Arial" w:cs="Arial"/>
                <w:sz w:val="28"/>
                <w:szCs w:val="28"/>
              </w:rPr>
              <w:t>Source: The figures displayed for weekly testing rate and weekly test positivity are based on multiple data sources. The main source is data submitted by Member States to the European Surveillance System (TESSy), however, when not available, ECDC compiles data from public online sources. EU/EEA Member States report in TESSy all tests performed (i.e. both PCR and antigen tests).</w:t>
            </w:r>
          </w:p>
          <w:p w:rsidRPr="009F7F99" w:rsidR="00ED0049" w:rsidP="3A8522EB" w:rsidRDefault="00ED0049" w14:paraId="51558B9C" wp14:textId="137E2C54">
            <w:pPr>
              <w:pStyle w:val="Normal"/>
              <w:tabs>
                <w:tab w:val="left" w:pos="5802"/>
              </w:tabs>
              <w:spacing w:line="200" w:lineRule="atLeast"/>
              <w:ind w:left="0"/>
            </w:pPr>
            <w:r w:rsidRPr="3A8522EB" w:rsidR="26BACE2B">
              <w:rPr>
                <w:rFonts w:ascii="Arial" w:hAnsi="Arial" w:cs="Arial"/>
                <w:sz w:val="28"/>
                <w:szCs w:val="28"/>
              </w:rPr>
              <w:t xml:space="preserve"> </w:t>
            </w:r>
          </w:p>
          <w:p w:rsidRPr="009F7F99" w:rsidR="00ED0049" w:rsidP="3A8522EB" w:rsidRDefault="00ED0049" w14:paraId="110FFD37" wp14:textId="03122483">
            <w:pPr>
              <w:pStyle w:val="Normal"/>
              <w:tabs>
                <w:tab w:val="left" w:pos="5802"/>
              </w:tabs>
              <w:spacing w:line="200" w:lineRule="atLeast"/>
              <w:ind w:left="0"/>
            </w:pPr>
            <w:r w:rsidRPr="3A8522EB" w:rsidR="26BACE2B">
              <w:rPr>
                <w:rFonts w:ascii="Arial" w:hAnsi="Arial" w:cs="Arial"/>
                <w:sz w:val="28"/>
                <w:szCs w:val="28"/>
              </w:rPr>
              <w:t>The data displayed from public online sources have been automatically or manually retrieved (‘web-scraped’) on a daily basis. It should be noted that there are limitations to this type of data including that definitions vary and the data collection process requires constant adaptation to avoid to interrupted time series (i.e. due to modification of website pages, types of data).</w:t>
            </w:r>
          </w:p>
        </w:tc>
      </w:tr>
    </w:tbl>
    <w:p xmlns:wp14="http://schemas.microsoft.com/office/word/2010/wordml" w:rsidRPr="009F7F99" w:rsidR="00ED0049" w:rsidP="00ED0049" w:rsidRDefault="00ED0049" w14:paraId="6B699379" wp14:textId="77777777">
      <w:pPr>
        <w:rPr>
          <w:rFonts w:ascii="Arial" w:hAnsi="Arial" w:cs="Arial"/>
          <w:sz w:val="20"/>
        </w:rPr>
      </w:pPr>
    </w:p>
    <w:tbl>
      <w:tblPr>
        <w:tblStyle w:val="TableGrid"/>
        <w:tblW w:w="0" w:type="auto"/>
        <w:tblInd w:w="119" w:type="dxa"/>
        <w:tblLook w:val="04A0" w:firstRow="1" w:lastRow="0" w:firstColumn="1" w:lastColumn="0" w:noHBand="0" w:noVBand="1"/>
      </w:tblPr>
      <w:tblGrid>
        <w:gridCol w:w="11177"/>
      </w:tblGrid>
      <w:tr xmlns:wp14="http://schemas.microsoft.com/office/word/2010/wordml" w:rsidRPr="009F7F99" w:rsidR="00ED0049" w:rsidTr="3A8522EB" w14:paraId="4AAAA791" wp14:textId="77777777">
        <w:tc>
          <w:tcPr>
            <w:tcW w:w="11177" w:type="dxa"/>
            <w:tcBorders>
              <w:top w:val="nil"/>
              <w:left w:val="nil"/>
              <w:bottom w:val="single" w:color="auto" w:sz="4" w:space="0"/>
              <w:right w:val="nil"/>
            </w:tcBorders>
            <w:tcMar/>
          </w:tcPr>
          <w:p w:rsidRPr="009F7F99" w:rsidR="00ED0049" w:rsidP="00ED0049" w:rsidRDefault="00ED0049" w14:paraId="55091A33" wp14:textId="77777777">
            <w:pPr>
              <w:widowControl/>
              <w:jc w:val="both"/>
              <w:rPr>
                <w:rFonts w:ascii="Arial" w:hAnsi="Arial" w:cs="Arial"/>
                <w:i/>
                <w:sz w:val="24"/>
                <w:szCs w:val="24"/>
              </w:rPr>
            </w:pPr>
            <w:r w:rsidRPr="009F7F99">
              <w:rPr>
                <w:rFonts w:ascii="Arial" w:hAnsi="Arial" w:cs="Arial"/>
                <w:sz w:val="20"/>
              </w:rPr>
              <w:br w:type="page"/>
            </w:r>
            <w:r w:rsidRPr="009F7F99">
              <w:rPr>
                <w:rFonts w:ascii="Arial" w:hAnsi="Arial" w:cs="Arial"/>
                <w:b/>
                <w:bCs/>
                <w:iCs/>
                <w:sz w:val="24"/>
                <w:szCs w:val="24"/>
              </w:rPr>
              <w:t xml:space="preserve">2. MAKING DATA OPENLY ACCESSIBLE </w:t>
            </w:r>
            <w:r w:rsidRPr="009F7F99">
              <w:rPr>
                <w:rFonts w:ascii="Arial" w:hAnsi="Arial" w:cs="Arial"/>
                <w:i/>
                <w:sz w:val="24"/>
                <w:szCs w:val="24"/>
              </w:rPr>
              <w:t>(which data will be made openly available and if some datasets remain closed, the reasons for not giving access; where the data and associated metadata, documentation and code are deposited (repository?); how the data can be accessed (are relevant software tools/methods provided?)</w:t>
            </w:r>
          </w:p>
          <w:p w:rsidRPr="009F7F99" w:rsidR="00980CCB" w:rsidP="00ED0049" w:rsidRDefault="00980CCB" w14:paraId="3FE9F23F" wp14:textId="77777777">
            <w:pPr>
              <w:widowControl/>
              <w:jc w:val="both"/>
              <w:rPr>
                <w:rFonts w:ascii="Arial" w:hAnsi="Arial" w:cs="Arial"/>
                <w:b/>
                <w:sz w:val="28"/>
              </w:rPr>
            </w:pPr>
          </w:p>
        </w:tc>
      </w:tr>
      <w:tr xmlns:wp14="http://schemas.microsoft.com/office/word/2010/wordml" w:rsidRPr="009F7F99" w:rsidR="00ED0049" w:rsidTr="3A8522EB" w14:paraId="1F72F646" wp14:textId="77777777">
        <w:trPr>
          <w:trHeight w:val="5509"/>
        </w:trPr>
        <w:tc>
          <w:tcPr>
            <w:tcW w:w="11177" w:type="dxa"/>
            <w:tcBorders>
              <w:top w:val="single" w:color="auto" w:sz="4" w:space="0"/>
            </w:tcBorders>
            <w:shd w:val="clear" w:color="auto" w:fill="auto"/>
            <w:tcMar/>
          </w:tcPr>
          <w:p w:rsidRPr="009F7F99" w:rsidR="00ED0049" w:rsidP="3A8522EB" w:rsidRDefault="00ED0049" w14:paraId="2A18BF57" wp14:textId="3F0CDC42">
            <w:pPr>
              <w:pStyle w:val="ListParagraph"/>
              <w:numPr>
                <w:ilvl w:val="0"/>
                <w:numId w:val="9"/>
              </w:numPr>
              <w:tabs>
                <w:tab w:val="left" w:pos="5802"/>
              </w:tabs>
              <w:spacing w:line="200" w:lineRule="atLeast"/>
              <w:rPr>
                <w:rFonts w:ascii="Arial" w:hAnsi="Arial" w:cs="Arial"/>
                <w:sz w:val="28"/>
                <w:szCs w:val="28"/>
              </w:rPr>
            </w:pPr>
            <w:r w:rsidRPr="3A8522EB" w:rsidR="59C9A861">
              <w:rPr>
                <w:rFonts w:ascii="Arial" w:hAnsi="Arial" w:cs="Arial"/>
                <w:sz w:val="28"/>
                <w:szCs w:val="28"/>
              </w:rPr>
              <w:t>All data will be published</w:t>
            </w:r>
          </w:p>
          <w:p w:rsidRPr="009F7F99" w:rsidR="00ED0049" w:rsidP="3A8522EB" w:rsidRDefault="00ED0049" w14:paraId="2653582A" wp14:textId="18E177E8">
            <w:pPr>
              <w:pStyle w:val="ListParagraph"/>
              <w:numPr>
                <w:ilvl w:val="0"/>
                <w:numId w:val="9"/>
              </w:numPr>
              <w:tabs>
                <w:tab w:val="left" w:pos="5802"/>
              </w:tabs>
              <w:spacing w:line="200" w:lineRule="atLeast"/>
              <w:rPr>
                <w:rFonts w:ascii="Arial" w:hAnsi="Arial" w:cs="Arial"/>
                <w:sz w:val="28"/>
                <w:szCs w:val="28"/>
              </w:rPr>
            </w:pPr>
            <w:r w:rsidRPr="3A8522EB" w:rsidR="59C9A861">
              <w:rPr>
                <w:rFonts w:ascii="Arial" w:hAnsi="Arial" w:cs="Arial"/>
                <w:sz w:val="28"/>
                <w:szCs w:val="28"/>
              </w:rPr>
              <w:t>Data is openly accessible in the GitHub repository</w:t>
            </w:r>
            <w:r>
              <w:br/>
            </w:r>
            <w:hyperlink r:id="Rfbf6166867864d9b">
              <w:r w:rsidRPr="3A8522EB" w:rsidR="237D5DA7">
                <w:rPr>
                  <w:rStyle w:val="Hyperlink"/>
                  <w:rFonts w:ascii="Arial" w:hAnsi="Arial" w:cs="Arial"/>
                  <w:sz w:val="28"/>
                  <w:szCs w:val="28"/>
                </w:rPr>
                <w:t>https://github.com/JohannesF99/MoSD-Exam</w:t>
              </w:r>
            </w:hyperlink>
          </w:p>
          <w:p w:rsidRPr="009F7F99" w:rsidR="00ED0049" w:rsidP="3A8522EB" w:rsidRDefault="00ED0049" w14:paraId="08CE6F91" wp14:textId="59769198">
            <w:pPr>
              <w:pStyle w:val="ListParagraph"/>
              <w:numPr>
                <w:ilvl w:val="0"/>
                <w:numId w:val="9"/>
              </w:numPr>
              <w:tabs>
                <w:tab w:val="left" w:pos="5802"/>
              </w:tabs>
              <w:spacing w:line="200" w:lineRule="atLeast"/>
              <w:rPr>
                <w:rFonts w:ascii="Arial" w:hAnsi="Arial" w:cs="Arial"/>
                <w:sz w:val="28"/>
                <w:szCs w:val="28"/>
              </w:rPr>
            </w:pPr>
            <w:r w:rsidRPr="3A8522EB" w:rsidR="237D5DA7">
              <w:rPr>
                <w:rFonts w:ascii="Arial" w:hAnsi="Arial" w:cs="Arial"/>
                <w:sz w:val="28"/>
                <w:szCs w:val="28"/>
              </w:rPr>
              <w:t>All tools used for the analysis part are open source and mentioned in the documentation in the repo</w:t>
            </w:r>
            <w:r w:rsidRPr="3A8522EB" w:rsidR="773DE408">
              <w:rPr>
                <w:rFonts w:ascii="Arial" w:hAnsi="Arial" w:cs="Arial"/>
                <w:sz w:val="28"/>
                <w:szCs w:val="28"/>
              </w:rPr>
              <w:t>sitory</w:t>
            </w:r>
            <w:r>
              <w:br/>
            </w:r>
          </w:p>
        </w:tc>
      </w:tr>
    </w:tbl>
    <w:p xmlns:wp14="http://schemas.microsoft.com/office/word/2010/wordml" w:rsidRPr="009F7F99" w:rsidR="00ED0049" w:rsidP="00ED0049" w:rsidRDefault="00ED0049" w14:paraId="61CDCEAD" wp14:textId="77777777">
      <w:pPr>
        <w:rPr>
          <w:rFonts w:ascii="Arial" w:hAnsi="Arial" w:cs="Arial"/>
          <w:sz w:val="20"/>
        </w:rPr>
      </w:pPr>
    </w:p>
    <w:tbl>
      <w:tblPr>
        <w:tblStyle w:val="TableGrid"/>
        <w:tblW w:w="0" w:type="auto"/>
        <w:tblInd w:w="119" w:type="dxa"/>
        <w:tblLook w:val="04A0" w:firstRow="1" w:lastRow="0" w:firstColumn="1" w:lastColumn="0" w:noHBand="0" w:noVBand="1"/>
      </w:tblPr>
      <w:tblGrid>
        <w:gridCol w:w="11177"/>
      </w:tblGrid>
      <w:tr xmlns:wp14="http://schemas.microsoft.com/office/word/2010/wordml" w:rsidRPr="009F7F99" w:rsidR="00ED0049" w:rsidTr="3A8522EB" w14:paraId="131CFBCF" wp14:textId="77777777">
        <w:tc>
          <w:tcPr>
            <w:tcW w:w="11177" w:type="dxa"/>
            <w:tcBorders>
              <w:top w:val="nil"/>
              <w:left w:val="nil"/>
              <w:bottom w:val="single" w:color="auto" w:sz="4" w:space="0"/>
              <w:right w:val="nil"/>
            </w:tcBorders>
            <w:tcMar/>
          </w:tcPr>
          <w:p w:rsidRPr="009F7F99" w:rsidR="00ED0049" w:rsidP="00ED0049" w:rsidRDefault="00ED0049" w14:paraId="4BF04EDC" wp14:textId="77777777">
            <w:pPr>
              <w:widowControl/>
              <w:jc w:val="both"/>
              <w:rPr>
                <w:rFonts w:ascii="Arial" w:hAnsi="Arial" w:cs="Arial"/>
                <w:i/>
                <w:sz w:val="24"/>
                <w:szCs w:val="24"/>
              </w:rPr>
            </w:pPr>
            <w:r w:rsidRPr="009F7F99">
              <w:rPr>
                <w:rFonts w:ascii="Arial" w:hAnsi="Arial" w:cs="Arial"/>
                <w:sz w:val="20"/>
              </w:rPr>
              <w:br w:type="page"/>
            </w:r>
            <w:r w:rsidRPr="009F7F99">
              <w:rPr>
                <w:rFonts w:ascii="Arial" w:hAnsi="Arial" w:cs="Arial"/>
                <w:b/>
                <w:bCs/>
                <w:iCs/>
                <w:sz w:val="24"/>
                <w:szCs w:val="24"/>
              </w:rPr>
              <w:t xml:space="preserve">3. MAKING DATA INTEROPERABLE </w:t>
            </w:r>
            <w:r w:rsidRPr="009F7F99">
              <w:rPr>
                <w:rFonts w:ascii="Arial" w:hAnsi="Arial" w:cs="Arial"/>
                <w:i/>
                <w:sz w:val="24"/>
                <w:szCs w:val="24"/>
              </w:rPr>
              <w:t>(which standard or field-specific data and metadata vocabularies and methods will be used)</w:t>
            </w:r>
          </w:p>
          <w:p w:rsidRPr="009F7F99" w:rsidR="00980CCB" w:rsidP="00ED0049" w:rsidRDefault="00980CCB" w14:paraId="6BB9E253" wp14:textId="77777777">
            <w:pPr>
              <w:widowControl/>
              <w:jc w:val="both"/>
              <w:rPr>
                <w:rFonts w:ascii="Arial" w:hAnsi="Arial" w:cs="Arial"/>
                <w:b/>
                <w:sz w:val="28"/>
              </w:rPr>
            </w:pPr>
          </w:p>
        </w:tc>
      </w:tr>
      <w:tr xmlns:wp14="http://schemas.microsoft.com/office/word/2010/wordml" w:rsidRPr="009F7F99" w:rsidR="00ED0049" w:rsidTr="3A8522EB" w14:paraId="23DE523C" wp14:textId="77777777">
        <w:trPr>
          <w:trHeight w:val="5235"/>
        </w:trPr>
        <w:tc>
          <w:tcPr>
            <w:tcW w:w="11177" w:type="dxa"/>
            <w:tcBorders>
              <w:top w:val="single" w:color="auto" w:sz="4" w:space="0"/>
            </w:tcBorders>
            <w:shd w:val="clear" w:color="auto" w:fill="auto"/>
            <w:tcMar/>
          </w:tcPr>
          <w:p w:rsidRPr="009F7F99" w:rsidR="00ED0049" w:rsidP="3A8522EB" w:rsidRDefault="00ED0049" w14:paraId="7BF19F90" wp14:textId="2992CCD7">
            <w:pPr>
              <w:pStyle w:val="ListParagraph"/>
              <w:numPr>
                <w:ilvl w:val="0"/>
                <w:numId w:val="10"/>
              </w:numPr>
              <w:tabs>
                <w:tab w:val="left" w:pos="5802"/>
              </w:tabs>
              <w:spacing w:line="200" w:lineRule="atLeast"/>
              <w:rPr>
                <w:rFonts w:ascii="Arial" w:hAnsi="Arial" w:cs="Arial"/>
                <w:sz w:val="28"/>
                <w:szCs w:val="28"/>
              </w:rPr>
            </w:pPr>
            <w:r w:rsidRPr="3A8522EB" w:rsidR="3E6105CF">
              <w:rPr>
                <w:rFonts w:ascii="Arial" w:hAnsi="Arial" w:cs="Arial"/>
                <w:sz w:val="28"/>
                <w:szCs w:val="28"/>
              </w:rPr>
              <w:t>All data is saved as structured data in CSV files</w:t>
            </w:r>
          </w:p>
          <w:p w:rsidRPr="009F7F99" w:rsidR="00ED0049" w:rsidP="3A8522EB" w:rsidRDefault="00ED0049" w14:paraId="285336BE" wp14:textId="53ED4DED">
            <w:pPr>
              <w:pStyle w:val="ListParagraph"/>
              <w:numPr>
                <w:ilvl w:val="0"/>
                <w:numId w:val="10"/>
              </w:numPr>
              <w:tabs>
                <w:tab w:val="left" w:pos="5802"/>
              </w:tabs>
              <w:spacing w:line="200" w:lineRule="atLeast"/>
              <w:rPr>
                <w:rFonts w:ascii="Arial" w:hAnsi="Arial" w:cs="Arial"/>
                <w:sz w:val="28"/>
                <w:szCs w:val="28"/>
              </w:rPr>
            </w:pPr>
            <w:r w:rsidRPr="3A8522EB" w:rsidR="3E6105CF">
              <w:rPr>
                <w:rFonts w:ascii="Arial" w:hAnsi="Arial" w:cs="Arial"/>
                <w:sz w:val="28"/>
                <w:szCs w:val="28"/>
              </w:rPr>
              <w:t xml:space="preserve">Metadata is human and machine readable as Markdown or </w:t>
            </w:r>
            <w:proofErr w:type="spellStart"/>
            <w:r w:rsidRPr="3A8522EB" w:rsidR="3E6105CF">
              <w:rPr>
                <w:rFonts w:ascii="Arial" w:hAnsi="Arial" w:cs="Arial"/>
                <w:sz w:val="28"/>
                <w:szCs w:val="28"/>
              </w:rPr>
              <w:t>Asciidoc</w:t>
            </w:r>
            <w:proofErr w:type="spellEnd"/>
            <w:r w:rsidRPr="3A8522EB" w:rsidR="3E6105CF">
              <w:rPr>
                <w:rFonts w:ascii="Arial" w:hAnsi="Arial" w:cs="Arial"/>
                <w:sz w:val="28"/>
                <w:szCs w:val="28"/>
              </w:rPr>
              <w:t xml:space="preserve"> as well as rendered as PDF</w:t>
            </w:r>
          </w:p>
          <w:p w:rsidRPr="009F7F99" w:rsidR="00ED0049" w:rsidP="3A8522EB" w:rsidRDefault="00ED0049" w14:paraId="52E56223" wp14:textId="40516CAD">
            <w:pPr>
              <w:pStyle w:val="ListParagraph"/>
              <w:numPr>
                <w:ilvl w:val="0"/>
                <w:numId w:val="10"/>
              </w:numPr>
              <w:tabs>
                <w:tab w:val="left" w:pos="5802"/>
              </w:tabs>
              <w:spacing w:line="200" w:lineRule="atLeast"/>
              <w:rPr>
                <w:rFonts w:ascii="Arial" w:hAnsi="Arial" w:cs="Arial"/>
                <w:sz w:val="28"/>
                <w:szCs w:val="28"/>
              </w:rPr>
            </w:pPr>
            <w:r w:rsidRPr="3A8522EB" w:rsidR="3E6105CF">
              <w:rPr>
                <w:rFonts w:ascii="Arial" w:hAnsi="Arial" w:cs="Arial"/>
                <w:sz w:val="28"/>
                <w:szCs w:val="28"/>
              </w:rPr>
              <w:t>Plots can be reproduced and saved as PNG image files</w:t>
            </w:r>
          </w:p>
        </w:tc>
      </w:tr>
    </w:tbl>
    <w:p xmlns:wp14="http://schemas.microsoft.com/office/word/2010/wordml" w:rsidRPr="009F7F99" w:rsidR="00ED0049" w:rsidP="00ED0049" w:rsidRDefault="00ED0049" w14:paraId="07547A01" wp14:textId="77777777">
      <w:pPr>
        <w:rPr>
          <w:rFonts w:ascii="Arial" w:hAnsi="Arial" w:cs="Arial"/>
          <w:sz w:val="20"/>
        </w:rPr>
      </w:pPr>
    </w:p>
    <w:tbl>
      <w:tblPr>
        <w:tblStyle w:val="TableGrid"/>
        <w:tblW w:w="0" w:type="auto"/>
        <w:tblInd w:w="119" w:type="dxa"/>
        <w:tblLook w:val="04A0" w:firstRow="1" w:lastRow="0" w:firstColumn="1" w:lastColumn="0" w:noHBand="0" w:noVBand="1"/>
      </w:tblPr>
      <w:tblGrid>
        <w:gridCol w:w="11177"/>
      </w:tblGrid>
      <w:tr xmlns:wp14="http://schemas.microsoft.com/office/word/2010/wordml" w:rsidRPr="009F7F99" w:rsidR="00ED0049" w:rsidTr="3A8522EB" w14:paraId="77E7A3EC" wp14:textId="77777777">
        <w:tc>
          <w:tcPr>
            <w:tcW w:w="11177" w:type="dxa"/>
            <w:tcBorders>
              <w:top w:val="nil"/>
              <w:left w:val="nil"/>
              <w:bottom w:val="single" w:color="auto" w:sz="4" w:space="0"/>
              <w:right w:val="nil"/>
            </w:tcBorders>
            <w:tcMar/>
          </w:tcPr>
          <w:p w:rsidRPr="009F7F99" w:rsidR="00ED0049" w:rsidP="00ED0049" w:rsidRDefault="00ED0049" w14:paraId="180ED6F5" wp14:textId="77777777">
            <w:pPr>
              <w:widowControl/>
              <w:jc w:val="both"/>
              <w:rPr>
                <w:rFonts w:ascii="Arial" w:hAnsi="Arial" w:cs="Arial"/>
                <w:i/>
                <w:sz w:val="24"/>
                <w:szCs w:val="24"/>
              </w:rPr>
            </w:pPr>
            <w:r w:rsidRPr="009F7F99">
              <w:rPr>
                <w:rFonts w:ascii="Arial" w:hAnsi="Arial" w:cs="Arial"/>
                <w:sz w:val="20"/>
              </w:rPr>
              <w:br w:type="page"/>
            </w:r>
            <w:r w:rsidRPr="009F7F99">
              <w:rPr>
                <w:rFonts w:ascii="Arial" w:hAnsi="Arial" w:cs="Arial"/>
                <w:b/>
                <w:bCs/>
                <w:iCs/>
                <w:sz w:val="24"/>
                <w:szCs w:val="24"/>
              </w:rPr>
              <w:t xml:space="preserve">4. INCREASE DATA RE-USE </w:t>
            </w:r>
            <w:r w:rsidRPr="009F7F99">
              <w:rPr>
                <w:rFonts w:ascii="Arial" w:hAnsi="Arial" w:cs="Arial"/>
                <w:i/>
                <w:sz w:val="24"/>
                <w:szCs w:val="24"/>
              </w:rPr>
              <w:t xml:space="preserve">(what data will remain re-usable and for how long, is embargo </w:t>
            </w:r>
            <w:r w:rsidRPr="009F7F99" w:rsidR="001507BC">
              <w:rPr>
                <w:rFonts w:ascii="Arial" w:hAnsi="Arial" w:cs="Arial"/>
                <w:i/>
                <w:sz w:val="24"/>
                <w:szCs w:val="24"/>
              </w:rPr>
              <w:t>foreseen; how the data is licens</w:t>
            </w:r>
            <w:r w:rsidRPr="009F7F99">
              <w:rPr>
                <w:rFonts w:ascii="Arial" w:hAnsi="Arial" w:cs="Arial"/>
                <w:i/>
                <w:sz w:val="24"/>
                <w:szCs w:val="24"/>
              </w:rPr>
              <w:t xml:space="preserve">ed;  data quality assurance procedures) </w:t>
            </w:r>
          </w:p>
          <w:p w:rsidRPr="009F7F99" w:rsidR="00980CCB" w:rsidP="00ED0049" w:rsidRDefault="00980CCB" w14:paraId="5043CB0F" wp14:textId="77777777">
            <w:pPr>
              <w:widowControl/>
              <w:jc w:val="both"/>
              <w:rPr>
                <w:rFonts w:ascii="Arial" w:hAnsi="Arial" w:cs="Arial"/>
                <w:b/>
              </w:rPr>
            </w:pPr>
          </w:p>
        </w:tc>
      </w:tr>
      <w:tr xmlns:wp14="http://schemas.microsoft.com/office/word/2010/wordml" w:rsidRPr="009F7F99" w:rsidR="00ED0049" w:rsidTr="3A8522EB" w14:paraId="07459315" wp14:textId="77777777">
        <w:trPr>
          <w:trHeight w:val="5577"/>
        </w:trPr>
        <w:tc>
          <w:tcPr>
            <w:tcW w:w="11177" w:type="dxa"/>
            <w:tcBorders>
              <w:top w:val="single" w:color="auto" w:sz="4" w:space="0"/>
            </w:tcBorders>
            <w:shd w:val="clear" w:color="auto" w:fill="auto"/>
            <w:tcMar/>
          </w:tcPr>
          <w:p w:rsidRPr="009F7F99" w:rsidR="00ED0049" w:rsidP="3A8522EB" w:rsidRDefault="00ED0049" w14:paraId="52B93FBE" wp14:textId="3270C72C">
            <w:pPr>
              <w:pStyle w:val="ListParagraph"/>
              <w:numPr>
                <w:ilvl w:val="0"/>
                <w:numId w:val="11"/>
              </w:numPr>
              <w:tabs>
                <w:tab w:val="left" w:pos="5802"/>
              </w:tabs>
              <w:spacing w:line="200" w:lineRule="atLeast"/>
              <w:rPr>
                <w:rFonts w:ascii="Arial" w:hAnsi="Arial" w:cs="Arial"/>
                <w:sz w:val="28"/>
                <w:szCs w:val="28"/>
              </w:rPr>
            </w:pPr>
            <w:r w:rsidRPr="3A8522EB" w:rsidR="2CD5F6EF">
              <w:rPr>
                <w:rFonts w:ascii="Arial" w:hAnsi="Arial" w:cs="Arial"/>
                <w:sz w:val="28"/>
                <w:szCs w:val="28"/>
              </w:rPr>
              <w:t>No embargo foreseen</w:t>
            </w:r>
          </w:p>
          <w:p w:rsidRPr="009F7F99" w:rsidR="00ED0049" w:rsidP="3A8522EB" w:rsidRDefault="00ED0049" w14:paraId="1537D3B8" wp14:textId="09355380">
            <w:pPr>
              <w:pStyle w:val="ListParagraph"/>
              <w:numPr>
                <w:ilvl w:val="0"/>
                <w:numId w:val="11"/>
              </w:numPr>
              <w:tabs>
                <w:tab w:val="left" w:pos="5802"/>
              </w:tabs>
              <w:spacing w:line="200" w:lineRule="atLeast"/>
              <w:rPr>
                <w:rFonts w:ascii="Arial" w:hAnsi="Arial" w:cs="Arial"/>
                <w:sz w:val="28"/>
                <w:szCs w:val="28"/>
              </w:rPr>
            </w:pPr>
            <w:r w:rsidRPr="3A8522EB" w:rsidR="2CD5F6EF">
              <w:rPr>
                <w:rFonts w:ascii="Arial" w:hAnsi="Arial" w:cs="Arial"/>
                <w:sz w:val="28"/>
                <w:szCs w:val="28"/>
              </w:rPr>
              <w:t xml:space="preserve">Project is MIT </w:t>
            </w:r>
            <w:r w:rsidRPr="3A8522EB" w:rsidR="2CD5F6EF">
              <w:rPr>
                <w:rFonts w:ascii="Arial" w:hAnsi="Arial" w:cs="Arial"/>
                <w:sz w:val="28"/>
                <w:szCs w:val="28"/>
              </w:rPr>
              <w:t>licensed</w:t>
            </w:r>
          </w:p>
          <w:p w:rsidRPr="009F7F99" w:rsidR="00ED0049" w:rsidP="3A8522EB" w:rsidRDefault="00ED0049" w14:paraId="12B3D6BE" wp14:textId="551C7129">
            <w:pPr>
              <w:pStyle w:val="ListParagraph"/>
              <w:numPr>
                <w:ilvl w:val="0"/>
                <w:numId w:val="11"/>
              </w:numPr>
              <w:tabs>
                <w:tab w:val="left" w:pos="5802"/>
              </w:tabs>
              <w:spacing w:line="200" w:lineRule="atLeast"/>
              <w:rPr>
                <w:rFonts w:ascii="Arial" w:hAnsi="Arial" w:cs="Arial"/>
                <w:sz w:val="28"/>
                <w:szCs w:val="28"/>
              </w:rPr>
            </w:pPr>
            <w:r w:rsidRPr="3A8522EB" w:rsidR="2CD5F6EF">
              <w:rPr>
                <w:rFonts w:ascii="Arial" w:hAnsi="Arial" w:cs="Arial"/>
                <w:sz w:val="28"/>
                <w:szCs w:val="28"/>
              </w:rPr>
              <w:t xml:space="preserve">Data quality assurance will be checked for the source </w:t>
            </w:r>
            <w:r w:rsidRPr="3A8522EB" w:rsidR="2A13A755">
              <w:rPr>
                <w:rFonts w:ascii="Arial" w:hAnsi="Arial" w:cs="Arial"/>
                <w:sz w:val="28"/>
                <w:szCs w:val="28"/>
              </w:rPr>
              <w:t>data and kept for the processed data</w:t>
            </w:r>
          </w:p>
          <w:p w:rsidRPr="009F7F99" w:rsidR="00ED0049" w:rsidP="3A8522EB" w:rsidRDefault="00ED0049" w14:paraId="67D1C404" wp14:textId="6177ABC2">
            <w:pPr>
              <w:pStyle w:val="ListParagraph"/>
              <w:numPr>
                <w:ilvl w:val="0"/>
                <w:numId w:val="11"/>
              </w:numPr>
              <w:tabs>
                <w:tab w:val="left" w:pos="5802"/>
              </w:tabs>
              <w:spacing w:line="200" w:lineRule="atLeast"/>
              <w:rPr>
                <w:rFonts w:ascii="Arial" w:hAnsi="Arial" w:cs="Arial"/>
                <w:sz w:val="28"/>
                <w:szCs w:val="28"/>
              </w:rPr>
            </w:pPr>
            <w:r w:rsidRPr="3A8522EB" w:rsidR="2A13A755">
              <w:rPr>
                <w:rFonts w:ascii="Arial" w:hAnsi="Arial" w:cs="Arial"/>
                <w:sz w:val="28"/>
                <w:szCs w:val="28"/>
              </w:rPr>
              <w:t>Data can be re-used at any given time</w:t>
            </w:r>
          </w:p>
          <w:p w:rsidRPr="009F7F99" w:rsidR="00ED0049" w:rsidP="3A8522EB" w:rsidRDefault="00ED0049" w14:paraId="6537F28F" wp14:textId="669FEF0D">
            <w:pPr>
              <w:pStyle w:val="ListParagraph"/>
              <w:numPr>
                <w:ilvl w:val="0"/>
                <w:numId w:val="11"/>
              </w:numPr>
              <w:tabs>
                <w:tab w:val="left" w:pos="5802"/>
              </w:tabs>
              <w:spacing w:line="200" w:lineRule="atLeast"/>
              <w:rPr>
                <w:rFonts w:ascii="Arial" w:hAnsi="Arial" w:cs="Arial"/>
                <w:sz w:val="28"/>
                <w:szCs w:val="28"/>
              </w:rPr>
            </w:pPr>
            <w:r w:rsidRPr="3A8522EB" w:rsidR="2A13A755">
              <w:rPr>
                <w:rFonts w:ascii="Arial" w:hAnsi="Arial" w:cs="Arial"/>
                <w:sz w:val="28"/>
                <w:szCs w:val="28"/>
              </w:rPr>
              <w:t>Repository will be public for as long as possible</w:t>
            </w:r>
          </w:p>
        </w:tc>
      </w:tr>
    </w:tbl>
    <w:p xmlns:wp14="http://schemas.microsoft.com/office/word/2010/wordml" w:rsidRPr="009F7F99" w:rsidR="00ED0049" w:rsidP="00ED0049" w:rsidRDefault="00ED0049" w14:paraId="6DFB9E20" wp14:textId="77777777">
      <w:pPr>
        <w:rPr>
          <w:rFonts w:ascii="Arial" w:hAnsi="Arial" w:cs="Arial"/>
          <w:sz w:val="20"/>
        </w:rPr>
      </w:pPr>
    </w:p>
    <w:tbl>
      <w:tblPr>
        <w:tblStyle w:val="TableGrid"/>
        <w:tblW w:w="0" w:type="auto"/>
        <w:tblInd w:w="119" w:type="dxa"/>
        <w:tblLook w:val="04A0" w:firstRow="1" w:lastRow="0" w:firstColumn="1" w:lastColumn="0" w:noHBand="0" w:noVBand="1"/>
      </w:tblPr>
      <w:tblGrid>
        <w:gridCol w:w="11177"/>
      </w:tblGrid>
      <w:tr xmlns:wp14="http://schemas.microsoft.com/office/word/2010/wordml" w:rsidRPr="009F7F99" w:rsidR="00ED0049" w:rsidTr="3A8522EB" w14:paraId="59BFECE8" wp14:textId="77777777">
        <w:tc>
          <w:tcPr>
            <w:tcW w:w="11177" w:type="dxa"/>
            <w:tcBorders>
              <w:top w:val="nil"/>
              <w:left w:val="nil"/>
              <w:bottom w:val="single" w:color="auto" w:sz="4" w:space="0"/>
              <w:right w:val="nil"/>
            </w:tcBorders>
            <w:tcMar/>
          </w:tcPr>
          <w:p w:rsidRPr="009F7F99" w:rsidR="00ED0049" w:rsidP="00ED0049" w:rsidRDefault="00ED0049" w14:paraId="57A3F7FF" wp14:textId="77777777">
            <w:pPr>
              <w:widowControl/>
              <w:jc w:val="both"/>
              <w:rPr>
                <w:rFonts w:ascii="Arial" w:hAnsi="Arial" w:cs="Arial"/>
                <w:i/>
                <w:sz w:val="24"/>
                <w:szCs w:val="24"/>
              </w:rPr>
            </w:pPr>
            <w:r w:rsidRPr="009F7F99">
              <w:rPr>
                <w:rFonts w:ascii="Arial" w:hAnsi="Arial" w:cs="Arial"/>
                <w:b/>
                <w:bCs/>
                <w:sz w:val="24"/>
                <w:szCs w:val="24"/>
              </w:rPr>
              <w:t xml:space="preserve">5. ALLOCATION OF RESOURCES and </w:t>
            </w:r>
            <w:r w:rsidRPr="009F7F99">
              <w:rPr>
                <w:rFonts w:ascii="Arial" w:hAnsi="Arial" w:cs="Arial"/>
                <w:b/>
                <w:sz w:val="24"/>
                <w:szCs w:val="24"/>
              </w:rPr>
              <w:t xml:space="preserve">DATA SECURITY </w:t>
            </w:r>
            <w:r w:rsidRPr="009F7F99">
              <w:rPr>
                <w:rFonts w:ascii="Arial" w:hAnsi="Arial" w:cs="Arial"/>
                <w:i/>
                <w:sz w:val="24"/>
                <w:szCs w:val="24"/>
              </w:rPr>
              <w:t>(estimated costs for making the project data open access and potential value of long-term data preservation; procedures for data backup and recovery; transfer of sensitive data and secure storage in repositories for long term preservation and curation)</w:t>
            </w:r>
          </w:p>
          <w:p w:rsidRPr="009F7F99" w:rsidR="00980CCB" w:rsidP="00ED0049" w:rsidRDefault="00980CCB" w14:paraId="70DF9E56" wp14:textId="77777777">
            <w:pPr>
              <w:widowControl/>
              <w:jc w:val="both"/>
              <w:rPr>
                <w:rFonts w:ascii="Arial" w:hAnsi="Arial" w:cs="Arial"/>
                <w:b/>
              </w:rPr>
            </w:pPr>
          </w:p>
        </w:tc>
      </w:tr>
      <w:tr xmlns:wp14="http://schemas.microsoft.com/office/word/2010/wordml" w:rsidRPr="009F7F99" w:rsidR="00ED0049" w:rsidTr="3A8522EB" w14:paraId="44E871BC" wp14:textId="77777777">
        <w:trPr>
          <w:trHeight w:val="6272"/>
        </w:trPr>
        <w:tc>
          <w:tcPr>
            <w:tcW w:w="11177" w:type="dxa"/>
            <w:tcBorders>
              <w:top w:val="single" w:color="auto" w:sz="4" w:space="0"/>
            </w:tcBorders>
            <w:shd w:val="clear" w:color="auto" w:fill="auto"/>
            <w:tcMar/>
          </w:tcPr>
          <w:p w:rsidRPr="009F7F99" w:rsidR="00ED0049" w:rsidP="3A8522EB" w:rsidRDefault="00ED0049" w14:paraId="279CE291" wp14:textId="49702E29">
            <w:pPr>
              <w:pStyle w:val="ListParagraph"/>
              <w:numPr>
                <w:ilvl w:val="0"/>
                <w:numId w:val="12"/>
              </w:numPr>
              <w:tabs>
                <w:tab w:val="left" w:pos="5802"/>
              </w:tabs>
              <w:spacing w:line="200" w:lineRule="atLeast"/>
              <w:rPr>
                <w:rFonts w:ascii="Arial" w:hAnsi="Arial" w:cs="Arial"/>
                <w:sz w:val="28"/>
                <w:szCs w:val="28"/>
              </w:rPr>
            </w:pPr>
            <w:r w:rsidRPr="3A8522EB" w:rsidR="75AE2E20">
              <w:rPr>
                <w:rFonts w:ascii="Arial" w:hAnsi="Arial" w:cs="Arial"/>
                <w:sz w:val="28"/>
                <w:szCs w:val="28"/>
              </w:rPr>
              <w:t xml:space="preserve">estimated costs </w:t>
            </w:r>
            <w:r w:rsidRPr="3A8522EB" w:rsidR="5E60CD47">
              <w:rPr>
                <w:rFonts w:ascii="Arial" w:hAnsi="Arial" w:cs="Arial"/>
                <w:sz w:val="28"/>
                <w:szCs w:val="28"/>
              </w:rPr>
              <w:t>are zero</w:t>
            </w:r>
            <w:r w:rsidRPr="3A8522EB" w:rsidR="03B11B2E">
              <w:rPr>
                <w:rFonts w:ascii="Arial" w:hAnsi="Arial" w:cs="Arial"/>
                <w:sz w:val="28"/>
                <w:szCs w:val="28"/>
              </w:rPr>
              <w:t>, because all source data is already hosted/collected somewhere else and GitHub repositories are free</w:t>
            </w:r>
          </w:p>
          <w:p w:rsidRPr="009F7F99" w:rsidR="00ED0049" w:rsidP="3A8522EB" w:rsidRDefault="00ED0049" w14:paraId="280A435F" wp14:textId="570DB415">
            <w:pPr>
              <w:pStyle w:val="ListParagraph"/>
              <w:numPr>
                <w:ilvl w:val="0"/>
                <w:numId w:val="12"/>
              </w:numPr>
              <w:tabs>
                <w:tab w:val="left" w:pos="5802"/>
              </w:tabs>
              <w:spacing w:line="200" w:lineRule="atLeast"/>
              <w:rPr>
                <w:rFonts w:ascii="Arial" w:hAnsi="Arial" w:cs="Arial"/>
                <w:sz w:val="28"/>
                <w:szCs w:val="28"/>
              </w:rPr>
            </w:pPr>
            <w:r w:rsidRPr="3A8522EB" w:rsidR="75AE2E20">
              <w:rPr>
                <w:rFonts w:ascii="Arial" w:hAnsi="Arial" w:cs="Arial"/>
                <w:sz w:val="28"/>
                <w:szCs w:val="28"/>
              </w:rPr>
              <w:t>potential value of long-term data preservation</w:t>
            </w:r>
            <w:r w:rsidRPr="3A8522EB" w:rsidR="37510013">
              <w:rPr>
                <w:rFonts w:ascii="Arial" w:hAnsi="Arial" w:cs="Arial"/>
                <w:sz w:val="28"/>
                <w:szCs w:val="28"/>
              </w:rPr>
              <w:t xml:space="preserve"> are new analysis and answers to research questions regarding COVID-19 based on the author’s performed analysis</w:t>
            </w:r>
          </w:p>
          <w:p w:rsidRPr="009F7F99" w:rsidR="00ED0049" w:rsidP="3A8522EB" w:rsidRDefault="00ED0049" w14:paraId="6C903F29" wp14:textId="70EAFB75">
            <w:pPr>
              <w:pStyle w:val="ListParagraph"/>
              <w:numPr>
                <w:ilvl w:val="0"/>
                <w:numId w:val="13"/>
              </w:numPr>
              <w:tabs>
                <w:tab w:val="left" w:pos="5802"/>
              </w:tabs>
              <w:spacing w:line="200" w:lineRule="atLeast"/>
              <w:rPr>
                <w:rFonts w:ascii="Arial" w:hAnsi="Arial" w:cs="Arial"/>
                <w:sz w:val="28"/>
                <w:szCs w:val="28"/>
              </w:rPr>
            </w:pPr>
            <w:r w:rsidRPr="3A8522EB" w:rsidR="75AE2E20">
              <w:rPr>
                <w:rFonts w:ascii="Arial" w:hAnsi="Arial" w:cs="Arial"/>
                <w:sz w:val="28"/>
                <w:szCs w:val="28"/>
              </w:rPr>
              <w:t>procedures for data backup and recovery</w:t>
            </w:r>
            <w:r w:rsidRPr="3A8522EB" w:rsidR="30F5ACF1">
              <w:rPr>
                <w:rFonts w:ascii="Arial" w:hAnsi="Arial" w:cs="Arial"/>
                <w:sz w:val="28"/>
                <w:szCs w:val="28"/>
              </w:rPr>
              <w:t xml:space="preserve"> are currently not implemented, but maybe a</w:t>
            </w:r>
            <w:r w:rsidRPr="3A8522EB" w:rsidR="4D9C883D">
              <w:rPr>
                <w:rFonts w:ascii="Arial" w:hAnsi="Arial" w:cs="Arial"/>
                <w:sz w:val="28"/>
                <w:szCs w:val="28"/>
              </w:rPr>
              <w:t xml:space="preserve"> secondary </w:t>
            </w:r>
            <w:r w:rsidRPr="3A8522EB" w:rsidR="30F5ACF1">
              <w:rPr>
                <w:rFonts w:ascii="Arial" w:hAnsi="Arial" w:cs="Arial"/>
                <w:sz w:val="28"/>
                <w:szCs w:val="28"/>
              </w:rPr>
              <w:t xml:space="preserve">upload to research repositories like </w:t>
            </w:r>
            <w:proofErr w:type="spellStart"/>
            <w:r w:rsidRPr="3A8522EB" w:rsidR="30F5ACF1">
              <w:rPr>
                <w:rFonts w:ascii="Arial" w:hAnsi="Arial" w:cs="Arial"/>
                <w:sz w:val="28"/>
                <w:szCs w:val="28"/>
              </w:rPr>
              <w:t>Zenodo</w:t>
            </w:r>
            <w:proofErr w:type="spellEnd"/>
            <w:r w:rsidRPr="3A8522EB" w:rsidR="6CCBCE95">
              <w:rPr>
                <w:rFonts w:ascii="Arial" w:hAnsi="Arial" w:cs="Arial"/>
                <w:sz w:val="28"/>
                <w:szCs w:val="28"/>
              </w:rPr>
              <w:t xml:space="preserve"> could make sense</w:t>
            </w:r>
          </w:p>
          <w:p w:rsidRPr="009F7F99" w:rsidR="00ED0049" w:rsidP="3A8522EB" w:rsidRDefault="00ED0049" w14:paraId="144A5D23" wp14:textId="4C79C9CA">
            <w:pPr>
              <w:pStyle w:val="ListParagraph"/>
              <w:numPr>
                <w:ilvl w:val="0"/>
                <w:numId w:val="14"/>
              </w:numPr>
              <w:tabs>
                <w:tab w:val="left" w:pos="5802"/>
              </w:tabs>
              <w:spacing w:line="200" w:lineRule="atLeast"/>
              <w:rPr>
                <w:rFonts w:ascii="Arial" w:hAnsi="Arial" w:cs="Arial"/>
                <w:sz w:val="28"/>
                <w:szCs w:val="28"/>
              </w:rPr>
            </w:pPr>
            <w:r w:rsidRPr="3A8522EB" w:rsidR="75AE2E20">
              <w:rPr>
                <w:rFonts w:ascii="Arial" w:hAnsi="Arial" w:cs="Arial"/>
                <w:sz w:val="28"/>
                <w:szCs w:val="28"/>
              </w:rPr>
              <w:t>transfer of sensitive data and secure storage in repositories for long term preservation and curation</w:t>
            </w:r>
            <w:r w:rsidRPr="3A8522EB" w:rsidR="5BEAEF29">
              <w:rPr>
                <w:rFonts w:ascii="Arial" w:hAnsi="Arial" w:cs="Arial"/>
                <w:sz w:val="28"/>
                <w:szCs w:val="28"/>
              </w:rPr>
              <w:t xml:space="preserve"> are also not planned </w:t>
            </w:r>
          </w:p>
        </w:tc>
      </w:tr>
    </w:tbl>
    <w:p xmlns:wp14="http://schemas.microsoft.com/office/word/2010/wordml" w:rsidRPr="009F7F99" w:rsidR="00ED0049" w:rsidP="00ED0049" w:rsidRDefault="00ED0049" w14:paraId="738610EB" wp14:textId="77777777">
      <w:pPr>
        <w:rPr>
          <w:rFonts w:ascii="Arial" w:hAnsi="Arial" w:cs="Arial"/>
          <w:sz w:val="24"/>
          <w:szCs w:val="24"/>
        </w:rPr>
      </w:pPr>
    </w:p>
    <w:p xmlns:wp14="http://schemas.microsoft.com/office/word/2010/wordml" w:rsidRPr="009F7F99" w:rsidR="00AA604E" w:rsidP="009F7F99" w:rsidRDefault="00AA604E" w14:paraId="01952EA6" wp14:textId="77777777">
      <w:pPr>
        <w:jc w:val="both"/>
        <w:rPr>
          <w:rFonts w:ascii="Arial" w:hAnsi="Arial" w:cs="Arial"/>
          <w:b/>
          <w:color w:val="000000"/>
          <w:sz w:val="24"/>
          <w:szCs w:val="24"/>
          <w:lang w:val="en-GB"/>
        </w:rPr>
      </w:pPr>
      <w:r w:rsidRPr="009F7F99">
        <w:rPr>
          <w:rFonts w:ascii="Arial" w:hAnsi="Arial" w:cs="Arial"/>
          <w:b/>
          <w:color w:val="000000"/>
          <w:sz w:val="24"/>
          <w:szCs w:val="24"/>
          <w:u w:val="single"/>
          <w:lang w:val="en-GB"/>
        </w:rPr>
        <w:t>DISCLAIMER</w:t>
      </w:r>
      <w:r w:rsidRPr="009F7F99">
        <w:rPr>
          <w:rFonts w:ascii="Arial" w:hAnsi="Arial" w:cs="Arial"/>
          <w:b/>
          <w:color w:val="000000"/>
          <w:sz w:val="24"/>
          <w:szCs w:val="24"/>
          <w:lang w:val="en-GB"/>
        </w:rPr>
        <w:t xml:space="preserve">. Please note that the ERC Data Management Plan is not a part of the Ethics Review. It is the responsibility of the Principal Investigator to inform the ERCEA Ethics Team of any ethics issues/concerns regarding the collection, processing, sharing and storage of data in relation to the project. </w:t>
      </w:r>
    </w:p>
    <w:p xmlns:wp14="http://schemas.microsoft.com/office/word/2010/wordml" w:rsidRPr="009F7F99" w:rsidR="00ED0049" w:rsidP="00ED0049" w:rsidRDefault="00ED0049" w14:paraId="637805D2" wp14:textId="77777777">
      <w:pPr>
        <w:rPr>
          <w:rFonts w:ascii="Arial" w:hAnsi="Arial" w:cs="Arial"/>
          <w:sz w:val="24"/>
          <w:szCs w:val="24"/>
          <w:lang w:val="en-GB"/>
        </w:rPr>
      </w:pPr>
    </w:p>
    <w:sectPr w:rsidRPr="009F7F99" w:rsidR="00ED0049" w:rsidSect="00F27932">
      <w:footerReference w:type="first" r:id="rId17"/>
      <w:pgSz w:w="12240" w:h="15840" w:orient="portrait"/>
      <w:pgMar w:top="1134" w:right="578" w:bottom="278" w:left="57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56594" w:rsidP="00ED0049" w:rsidRDefault="00456594" w14:paraId="463F29E8" wp14:textId="77777777">
      <w:r>
        <w:separator/>
      </w:r>
    </w:p>
  </w:endnote>
  <w:endnote w:type="continuationSeparator" w:id="0">
    <w:p xmlns:wp14="http://schemas.microsoft.com/office/word/2010/wordml" w:rsidR="00456594" w:rsidP="00ED0049" w:rsidRDefault="00456594" w14:paraId="3B7B4B8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EC Square Sans Pro Light">
    <w:panose1 w:val="020B0506000000020004"/>
    <w:charset w:val="00"/>
    <w:family w:val="swiss"/>
    <w:pitch w:val="variable"/>
    <w:sig w:usb0="A00002B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4444A" w:rsidRDefault="0024444A" w14:paraId="3A0FF5F2"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007416"/>
      <w:docPartObj>
        <w:docPartGallery w:val="Page Numbers (Bottom of Page)"/>
        <w:docPartUnique/>
      </w:docPartObj>
    </w:sdtPr>
    <w:sdtEndPr/>
    <w:sdtContent>
      <w:sdt>
        <w:sdtPr>
          <w:id w:val="344065963"/>
          <w:docPartObj>
            <w:docPartGallery w:val="Page Numbers (Top of Page)"/>
            <w:docPartUnique/>
          </w:docPartObj>
        </w:sdtPr>
        <w:sdtEndPr/>
        <w:sdtContent>
          <w:p xmlns:wp14="http://schemas.microsoft.com/office/word/2010/wordml" w:rsidR="00D13149" w:rsidRDefault="00D13149" w14:paraId="1286BF1A" wp14:textId="777777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444A">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444A">
              <w:rPr>
                <w:b/>
                <w:bCs/>
                <w:noProof/>
              </w:rPr>
              <w:t>5</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4444A" w:rsidRDefault="0024444A" w14:paraId="0DE4B5B7" wp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937550"/>
      <w:docPartObj>
        <w:docPartGallery w:val="Page Numbers (Bottom of Page)"/>
        <w:docPartUnique/>
      </w:docPartObj>
      <w:rPr>
        <w:rFonts w:ascii="Arial" w:hAnsi="Arial" w:cs="Arial"/>
      </w:rPr>
    </w:sdtPr>
    <w:sdtEndPr>
      <w:rPr>
        <w:rFonts w:ascii="Arial" w:hAnsi="Arial" w:cs="Arial"/>
      </w:rPr>
    </w:sdtEndPr>
    <w:sdtContent>
      <w:sdt>
        <w:sdtPr>
          <w:id w:val="570852103"/>
          <w:docPartObj>
            <w:docPartGallery w:val="Page Numbers (Top of Page)"/>
            <w:docPartUnique/>
          </w:docPartObj>
          <w:rPr>
            <w:rFonts w:ascii="Arial" w:hAnsi="Arial" w:cs="Arial"/>
          </w:rPr>
        </w:sdtPr>
        <w:sdtEndPr>
          <w:rPr>
            <w:rFonts w:ascii="Arial" w:hAnsi="Arial" w:cs="Arial"/>
          </w:rPr>
        </w:sdtEndPr>
        <w:sdtContent>
          <w:p xmlns:wp14="http://schemas.microsoft.com/office/word/2010/wordml" w:rsidRPr="009F7F99" w:rsidR="00CD09AE" w:rsidP="00CD09AE" w:rsidRDefault="00CD09AE" w14:paraId="3140F366" wp14:textId="77777777">
            <w:pPr>
              <w:pStyle w:val="Footer"/>
              <w:jc w:val="right"/>
              <w:rPr>
                <w:rFonts w:ascii="Arial" w:hAnsi="Arial" w:cs="Arial"/>
                <w:szCs w:val="20"/>
              </w:rPr>
            </w:pPr>
            <w:r w:rsidRPr="009F7F99">
              <w:rPr>
                <w:rFonts w:ascii="Arial" w:hAnsi="Arial" w:cs="Arial"/>
                <w:szCs w:val="20"/>
              </w:rPr>
              <w:t xml:space="preserve">Page </w:t>
            </w:r>
            <w:r w:rsidRPr="009F7F99">
              <w:rPr>
                <w:rFonts w:ascii="Arial" w:hAnsi="Arial" w:cs="Arial"/>
                <w:b/>
                <w:bCs/>
                <w:szCs w:val="20"/>
              </w:rPr>
              <w:fldChar w:fldCharType="begin"/>
            </w:r>
            <w:r w:rsidRPr="009F7F99">
              <w:rPr>
                <w:rFonts w:ascii="Arial" w:hAnsi="Arial" w:cs="Arial"/>
                <w:b/>
                <w:bCs/>
                <w:szCs w:val="20"/>
              </w:rPr>
              <w:instrText xml:space="preserve"> PAGE </w:instrText>
            </w:r>
            <w:r w:rsidRPr="009F7F99">
              <w:rPr>
                <w:rFonts w:ascii="Arial" w:hAnsi="Arial" w:cs="Arial"/>
                <w:b/>
                <w:bCs/>
                <w:szCs w:val="20"/>
              </w:rPr>
              <w:fldChar w:fldCharType="separate"/>
            </w:r>
            <w:r w:rsidR="0024444A">
              <w:rPr>
                <w:rFonts w:ascii="Arial" w:hAnsi="Arial" w:cs="Arial"/>
                <w:b/>
                <w:bCs/>
                <w:noProof/>
                <w:szCs w:val="20"/>
              </w:rPr>
              <w:t>2</w:t>
            </w:r>
            <w:r w:rsidRPr="009F7F99">
              <w:rPr>
                <w:rFonts w:ascii="Arial" w:hAnsi="Arial" w:cs="Arial"/>
                <w:b/>
                <w:bCs/>
                <w:szCs w:val="20"/>
              </w:rPr>
              <w:fldChar w:fldCharType="end"/>
            </w:r>
            <w:r w:rsidRPr="009F7F99">
              <w:rPr>
                <w:rFonts w:ascii="Arial" w:hAnsi="Arial" w:cs="Arial"/>
                <w:szCs w:val="20"/>
              </w:rPr>
              <w:t xml:space="preserve"> of </w:t>
            </w:r>
            <w:r w:rsidRPr="009F7F99">
              <w:rPr>
                <w:rFonts w:ascii="Arial" w:hAnsi="Arial" w:cs="Arial"/>
                <w:b/>
                <w:bCs/>
                <w:szCs w:val="20"/>
              </w:rPr>
              <w:fldChar w:fldCharType="begin"/>
            </w:r>
            <w:r w:rsidRPr="009F7F99">
              <w:rPr>
                <w:rFonts w:ascii="Arial" w:hAnsi="Arial" w:cs="Arial"/>
                <w:b/>
                <w:bCs/>
                <w:szCs w:val="20"/>
              </w:rPr>
              <w:instrText xml:space="preserve"> NUMPAGES  </w:instrText>
            </w:r>
            <w:r w:rsidRPr="009F7F99">
              <w:rPr>
                <w:rFonts w:ascii="Arial" w:hAnsi="Arial" w:cs="Arial"/>
                <w:b/>
                <w:bCs/>
                <w:szCs w:val="20"/>
              </w:rPr>
              <w:fldChar w:fldCharType="separate"/>
            </w:r>
            <w:r w:rsidR="0024444A">
              <w:rPr>
                <w:rFonts w:ascii="Arial" w:hAnsi="Arial" w:cs="Arial"/>
                <w:b/>
                <w:bCs/>
                <w:noProof/>
                <w:szCs w:val="20"/>
              </w:rPr>
              <w:t>5</w:t>
            </w:r>
            <w:r w:rsidRPr="009F7F99">
              <w:rPr>
                <w:rFonts w:ascii="Arial" w:hAnsi="Arial" w:cs="Arial"/>
                <w:b/>
                <w:bCs/>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56594" w:rsidP="00ED0049" w:rsidRDefault="00456594" w14:paraId="5630AD66" wp14:textId="77777777">
      <w:r>
        <w:separator/>
      </w:r>
    </w:p>
  </w:footnote>
  <w:footnote w:type="continuationSeparator" w:id="0">
    <w:p xmlns:wp14="http://schemas.microsoft.com/office/word/2010/wordml" w:rsidR="00456594" w:rsidP="00ED0049" w:rsidRDefault="00456594" w14:paraId="61829076" wp14:textId="77777777">
      <w:r>
        <w:continuationSeparator/>
      </w:r>
    </w:p>
  </w:footnote>
  <w:footnote w:id="1">
    <w:p xmlns:wp14="http://schemas.microsoft.com/office/word/2010/wordml" w:rsidRPr="009F7F99" w:rsidR="00ED0049" w:rsidP="00ED0049" w:rsidRDefault="00ED0049" w14:paraId="344D5290" wp14:textId="77777777">
      <w:pPr>
        <w:pStyle w:val="FootnoteText"/>
        <w:spacing w:after="0"/>
        <w:rPr>
          <w:rFonts w:asciiTheme="minorHAnsi" w:hAnsiTheme="minorHAnsi" w:cstheme="minorHAnsi"/>
        </w:rPr>
      </w:pPr>
      <w:r w:rsidRPr="009F7F99">
        <w:rPr>
          <w:rStyle w:val="FootnoteReference"/>
          <w:rFonts w:asciiTheme="minorHAnsi" w:hAnsiTheme="minorHAnsi" w:cstheme="minorHAnsi"/>
        </w:rPr>
        <w:footnoteRef/>
      </w:r>
      <w:r w:rsidRPr="009F7F99">
        <w:rPr>
          <w:rFonts w:asciiTheme="minorHAnsi" w:hAnsiTheme="minorHAnsi" w:cstheme="minorHAnsi"/>
        </w:rPr>
        <w:t xml:space="preserve"> </w:t>
      </w:r>
      <w:r w:rsidRPr="009F7F99">
        <w:rPr>
          <w:rFonts w:asciiTheme="minorHAnsi" w:hAnsiTheme="minorHAnsi" w:cstheme="minorHAnsi"/>
          <w:i/>
        </w:rPr>
        <w:t>Several datasets may be included into a single DMP.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4444A" w:rsidRDefault="0024444A" w14:paraId="66204FF1"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9F7F99" w:rsidR="00005C9D" w:rsidP="00005C9D" w:rsidRDefault="00005C9D" w14:paraId="7E0A2EEB" wp14:textId="77777777">
    <w:pPr>
      <w:pStyle w:val="Header"/>
      <w:jc w:val="center"/>
      <w:rPr>
        <w:rFonts w:ascii="Arial" w:hAnsi="Arial" w:cs="Arial"/>
        <w:sz w:val="28"/>
        <w:szCs w:val="28"/>
      </w:rPr>
    </w:pPr>
    <w:r w:rsidRPr="009F7F99">
      <w:rPr>
        <w:rFonts w:ascii="Arial" w:hAnsi="Arial" w:cs="Arial"/>
        <w:sz w:val="28"/>
        <w:szCs w:val="28"/>
      </w:rPr>
      <w:t>ERC OPEN RESEARCH DATA MANAGEME</w:t>
    </w:r>
    <w:r w:rsidRPr="009F7F99" w:rsidR="008E3A4B">
      <w:rPr>
        <w:rFonts w:ascii="Arial" w:hAnsi="Arial" w:cs="Arial"/>
        <w:sz w:val="28"/>
        <w:szCs w:val="28"/>
      </w:rPr>
      <w:t>N</w:t>
    </w:r>
    <w:r w:rsidRPr="009F7F99">
      <w:rPr>
        <w:rFonts w:ascii="Arial" w:hAnsi="Arial" w:cs="Arial"/>
        <w:sz w:val="28"/>
        <w:szCs w:val="28"/>
      </w:rPr>
      <w:t>T PLAN (DMP)</w:t>
    </w:r>
  </w:p>
  <w:p xmlns:wp14="http://schemas.microsoft.com/office/word/2010/wordml" w:rsidR="00005C9D" w:rsidRDefault="00005C9D" w14:paraId="2BA226A1" wp14:textId="77777777">
    <w:pPr>
      <w:pStyle w:val="Header"/>
    </w:pPr>
  </w:p>
  <w:p xmlns:wp14="http://schemas.microsoft.com/office/word/2010/wordml" w:rsidR="00C11B5A" w:rsidRDefault="00C11B5A" w14:paraId="17AD93B2" wp14:textId="7777777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F7F99" w:rsidRDefault="009F7F99" w14:paraId="2DBF0D7D"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3">
    <w:nsid w:val="3513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b6c64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24e1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3c7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60ef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43b5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673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3cb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15b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2dc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DB2B05"/>
    <w:multiLevelType w:val="hybridMultilevel"/>
    <w:tmpl w:val="4E1AC25E"/>
    <w:lvl w:ilvl="0" w:tplc="3F9A76CC">
      <w:start w:val="1"/>
      <w:numFmt w:val="decimal"/>
      <w:lvlText w:val="(%1)"/>
      <w:lvlJc w:val="left"/>
      <w:pPr>
        <w:ind w:left="119" w:hanging="263"/>
      </w:pPr>
      <w:rPr>
        <w:rFonts w:hint="default" w:ascii="Arial" w:hAnsi="Arial" w:eastAsia="Arial"/>
        <w:w w:val="102"/>
        <w:sz w:val="17"/>
        <w:szCs w:val="17"/>
      </w:rPr>
    </w:lvl>
    <w:lvl w:ilvl="1" w:tplc="01C65E46">
      <w:start w:val="1"/>
      <w:numFmt w:val="bullet"/>
      <w:lvlText w:val="•"/>
      <w:lvlJc w:val="left"/>
      <w:pPr>
        <w:ind w:left="1215" w:hanging="263"/>
      </w:pPr>
      <w:rPr>
        <w:rFonts w:hint="default"/>
      </w:rPr>
    </w:lvl>
    <w:lvl w:ilvl="2" w:tplc="2F727F1C">
      <w:start w:val="1"/>
      <w:numFmt w:val="bullet"/>
      <w:lvlText w:val="•"/>
      <w:lvlJc w:val="left"/>
      <w:pPr>
        <w:ind w:left="2311" w:hanging="263"/>
      </w:pPr>
      <w:rPr>
        <w:rFonts w:hint="default"/>
      </w:rPr>
    </w:lvl>
    <w:lvl w:ilvl="3" w:tplc="C7082570">
      <w:start w:val="1"/>
      <w:numFmt w:val="bullet"/>
      <w:lvlText w:val="•"/>
      <w:lvlJc w:val="left"/>
      <w:pPr>
        <w:ind w:left="3407" w:hanging="263"/>
      </w:pPr>
      <w:rPr>
        <w:rFonts w:hint="default"/>
      </w:rPr>
    </w:lvl>
    <w:lvl w:ilvl="4" w:tplc="8B6E8884">
      <w:start w:val="1"/>
      <w:numFmt w:val="bullet"/>
      <w:lvlText w:val="•"/>
      <w:lvlJc w:val="left"/>
      <w:pPr>
        <w:ind w:left="4503" w:hanging="263"/>
      </w:pPr>
      <w:rPr>
        <w:rFonts w:hint="default"/>
      </w:rPr>
    </w:lvl>
    <w:lvl w:ilvl="5" w:tplc="B8729DB4">
      <w:start w:val="1"/>
      <w:numFmt w:val="bullet"/>
      <w:lvlText w:val="•"/>
      <w:lvlJc w:val="left"/>
      <w:pPr>
        <w:ind w:left="5599" w:hanging="263"/>
      </w:pPr>
      <w:rPr>
        <w:rFonts w:hint="default"/>
      </w:rPr>
    </w:lvl>
    <w:lvl w:ilvl="6" w:tplc="99BA0952">
      <w:start w:val="1"/>
      <w:numFmt w:val="bullet"/>
      <w:lvlText w:val="•"/>
      <w:lvlJc w:val="left"/>
      <w:pPr>
        <w:ind w:left="6695" w:hanging="263"/>
      </w:pPr>
      <w:rPr>
        <w:rFonts w:hint="default"/>
      </w:rPr>
    </w:lvl>
    <w:lvl w:ilvl="7" w:tplc="D7C2A718">
      <w:start w:val="1"/>
      <w:numFmt w:val="bullet"/>
      <w:lvlText w:val="•"/>
      <w:lvlJc w:val="left"/>
      <w:pPr>
        <w:ind w:left="7791" w:hanging="263"/>
      </w:pPr>
      <w:rPr>
        <w:rFonts w:hint="default"/>
      </w:rPr>
    </w:lvl>
    <w:lvl w:ilvl="8" w:tplc="CB8A1DD2">
      <w:start w:val="1"/>
      <w:numFmt w:val="bullet"/>
      <w:lvlText w:val="•"/>
      <w:lvlJc w:val="left"/>
      <w:pPr>
        <w:ind w:left="8887" w:hanging="263"/>
      </w:pPr>
      <w:rPr>
        <w:rFonts w:hint="default"/>
      </w:rPr>
    </w:lvl>
  </w:abstractNum>
  <w:abstractNum w:abstractNumId="1" w15:restartNumberingAfterBreak="0">
    <w:nsid w:val="309200EC"/>
    <w:multiLevelType w:val="hybridMultilevel"/>
    <w:tmpl w:val="01FEBBDA"/>
    <w:lvl w:ilvl="0" w:tplc="11B493F8">
      <w:start w:val="1"/>
      <w:numFmt w:val="decimal"/>
      <w:suff w:val="space"/>
      <w:lvlText w:val="%1."/>
      <w:lvlJc w:val="left"/>
      <w:pPr>
        <w:ind w:left="113" w:hanging="113"/>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FE90FAA"/>
    <w:multiLevelType w:val="hybridMultilevel"/>
    <w:tmpl w:val="5532D9CC"/>
    <w:lvl w:ilvl="0" w:tplc="DEF05F8C">
      <w:start w:val="3"/>
      <w:numFmt w:val="decimal"/>
      <w:lvlText w:val="%1."/>
      <w:lvlJc w:val="left"/>
      <w:pPr>
        <w:ind w:left="118" w:hanging="288"/>
      </w:pPr>
      <w:rPr>
        <w:rFonts w:hint="default" w:ascii="Arial" w:hAnsi="Arial" w:eastAsia="Arial"/>
        <w:b/>
        <w:bCs/>
        <w:w w:val="105"/>
        <w:sz w:val="23"/>
        <w:szCs w:val="23"/>
      </w:rPr>
    </w:lvl>
    <w:lvl w:ilvl="1" w:tplc="F9B88AA8">
      <w:start w:val="1"/>
      <w:numFmt w:val="bullet"/>
      <w:lvlText w:val="•"/>
      <w:lvlJc w:val="left"/>
      <w:pPr>
        <w:ind w:left="1214" w:hanging="288"/>
      </w:pPr>
      <w:rPr>
        <w:rFonts w:hint="default"/>
      </w:rPr>
    </w:lvl>
    <w:lvl w:ilvl="2" w:tplc="BCBE7CAE">
      <w:start w:val="1"/>
      <w:numFmt w:val="bullet"/>
      <w:lvlText w:val="•"/>
      <w:lvlJc w:val="left"/>
      <w:pPr>
        <w:ind w:left="2310" w:hanging="288"/>
      </w:pPr>
      <w:rPr>
        <w:rFonts w:hint="default"/>
      </w:rPr>
    </w:lvl>
    <w:lvl w:ilvl="3" w:tplc="A6EAF2D6">
      <w:start w:val="1"/>
      <w:numFmt w:val="bullet"/>
      <w:lvlText w:val="•"/>
      <w:lvlJc w:val="left"/>
      <w:pPr>
        <w:ind w:left="3406" w:hanging="288"/>
      </w:pPr>
      <w:rPr>
        <w:rFonts w:hint="default"/>
      </w:rPr>
    </w:lvl>
    <w:lvl w:ilvl="4" w:tplc="90743C26">
      <w:start w:val="1"/>
      <w:numFmt w:val="bullet"/>
      <w:lvlText w:val="•"/>
      <w:lvlJc w:val="left"/>
      <w:pPr>
        <w:ind w:left="4503" w:hanging="288"/>
      </w:pPr>
      <w:rPr>
        <w:rFonts w:hint="default"/>
      </w:rPr>
    </w:lvl>
    <w:lvl w:ilvl="5" w:tplc="D44C1FB4">
      <w:start w:val="1"/>
      <w:numFmt w:val="bullet"/>
      <w:lvlText w:val="•"/>
      <w:lvlJc w:val="left"/>
      <w:pPr>
        <w:ind w:left="5599" w:hanging="288"/>
      </w:pPr>
      <w:rPr>
        <w:rFonts w:hint="default"/>
      </w:rPr>
    </w:lvl>
    <w:lvl w:ilvl="6" w:tplc="8C588A94">
      <w:start w:val="1"/>
      <w:numFmt w:val="bullet"/>
      <w:lvlText w:val="•"/>
      <w:lvlJc w:val="left"/>
      <w:pPr>
        <w:ind w:left="6695" w:hanging="288"/>
      </w:pPr>
      <w:rPr>
        <w:rFonts w:hint="default"/>
      </w:rPr>
    </w:lvl>
    <w:lvl w:ilvl="7" w:tplc="D5827A90">
      <w:start w:val="1"/>
      <w:numFmt w:val="bullet"/>
      <w:lvlText w:val="•"/>
      <w:lvlJc w:val="left"/>
      <w:pPr>
        <w:ind w:left="7791" w:hanging="288"/>
      </w:pPr>
      <w:rPr>
        <w:rFonts w:hint="default"/>
      </w:rPr>
    </w:lvl>
    <w:lvl w:ilvl="8" w:tplc="4A32C48E">
      <w:start w:val="1"/>
      <w:numFmt w:val="bullet"/>
      <w:lvlText w:val="•"/>
      <w:lvlJc w:val="left"/>
      <w:pPr>
        <w:ind w:left="8887" w:hanging="288"/>
      </w:pPr>
      <w:rPr>
        <w:rFonts w:hint="default"/>
      </w:rPr>
    </w:lvl>
  </w:abstractNum>
  <w:abstractNum w:abstractNumId="3" w15:restartNumberingAfterBreak="0">
    <w:nsid w:val="420D3041"/>
    <w:multiLevelType w:val="hybridMultilevel"/>
    <w:tmpl w:val="D00CEF78"/>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0"/>
  </w:num>
  <w:num w:numId="2">
    <w:abstractNumId w:val="2"/>
  </w:num>
  <w:num w:numId="3">
    <w:abstractNumId w:val="1"/>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50"/>
  <w:trackRevisions w:val="false"/>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FE6"/>
    <w:rsid w:val="00005C9D"/>
    <w:rsid w:val="001507BC"/>
    <w:rsid w:val="00188BA4"/>
    <w:rsid w:val="00192030"/>
    <w:rsid w:val="0024444A"/>
    <w:rsid w:val="0031D3C4"/>
    <w:rsid w:val="00325F3E"/>
    <w:rsid w:val="003B0872"/>
    <w:rsid w:val="00456594"/>
    <w:rsid w:val="008E3A4B"/>
    <w:rsid w:val="00933FE6"/>
    <w:rsid w:val="00980CCB"/>
    <w:rsid w:val="009919F9"/>
    <w:rsid w:val="009F7F99"/>
    <w:rsid w:val="00A064C4"/>
    <w:rsid w:val="00AA604E"/>
    <w:rsid w:val="00B41091"/>
    <w:rsid w:val="00C11B5A"/>
    <w:rsid w:val="00C542DF"/>
    <w:rsid w:val="00CD09AE"/>
    <w:rsid w:val="00D13149"/>
    <w:rsid w:val="00ED0049"/>
    <w:rsid w:val="00F27932"/>
    <w:rsid w:val="00F83D29"/>
    <w:rsid w:val="03B11B2E"/>
    <w:rsid w:val="03C0E8D3"/>
    <w:rsid w:val="04D99E3B"/>
    <w:rsid w:val="09A57317"/>
    <w:rsid w:val="0C322A35"/>
    <w:rsid w:val="0E4225E4"/>
    <w:rsid w:val="0FE540D5"/>
    <w:rsid w:val="11A29906"/>
    <w:rsid w:val="1477C55F"/>
    <w:rsid w:val="1668DB19"/>
    <w:rsid w:val="1678A3E3"/>
    <w:rsid w:val="1E255AF7"/>
    <w:rsid w:val="2035B3BD"/>
    <w:rsid w:val="208E58D9"/>
    <w:rsid w:val="237D5DA7"/>
    <w:rsid w:val="25B37982"/>
    <w:rsid w:val="26BACE2B"/>
    <w:rsid w:val="2935113D"/>
    <w:rsid w:val="2A13A755"/>
    <w:rsid w:val="2CD5F6EF"/>
    <w:rsid w:val="2DDFD8AC"/>
    <w:rsid w:val="2EA62793"/>
    <w:rsid w:val="30F5ACF1"/>
    <w:rsid w:val="331A322A"/>
    <w:rsid w:val="357D6B58"/>
    <w:rsid w:val="37510013"/>
    <w:rsid w:val="37C580BD"/>
    <w:rsid w:val="38617B92"/>
    <w:rsid w:val="39507AA6"/>
    <w:rsid w:val="3A3C323F"/>
    <w:rsid w:val="3A8522EB"/>
    <w:rsid w:val="3AC86707"/>
    <w:rsid w:val="3C289CC6"/>
    <w:rsid w:val="3E6105CF"/>
    <w:rsid w:val="3EA364A4"/>
    <w:rsid w:val="3EC39A14"/>
    <w:rsid w:val="3F7B0A65"/>
    <w:rsid w:val="3F921CD8"/>
    <w:rsid w:val="48D586A4"/>
    <w:rsid w:val="4BEB8C06"/>
    <w:rsid w:val="4D9C883D"/>
    <w:rsid w:val="4EE9B4A0"/>
    <w:rsid w:val="4F8DA75E"/>
    <w:rsid w:val="56D68253"/>
    <w:rsid w:val="59C9A861"/>
    <w:rsid w:val="5BEAEF29"/>
    <w:rsid w:val="5E60CD47"/>
    <w:rsid w:val="5FEE1199"/>
    <w:rsid w:val="61C4DC70"/>
    <w:rsid w:val="634BAE17"/>
    <w:rsid w:val="6CCBCE95"/>
    <w:rsid w:val="71955F24"/>
    <w:rsid w:val="73D7ACCB"/>
    <w:rsid w:val="75AE2E20"/>
    <w:rsid w:val="76D84101"/>
    <w:rsid w:val="773DE408"/>
    <w:rsid w:val="7975CC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73F95CE"/>
  <w15:docId w15:val="{17EBA6CD-CC86-4D35-8E68-68D2F764A3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style>
  <w:style w:type="paragraph" w:styleId="Heading1">
    <w:name w:val="heading 1"/>
    <w:basedOn w:val="Normal"/>
    <w:uiPriority w:val="1"/>
    <w:qFormat/>
    <w:pPr>
      <w:spacing w:before="73"/>
      <w:ind w:left="119"/>
      <w:outlineLvl w:val="0"/>
    </w:pPr>
    <w:rPr>
      <w:rFonts w:ascii="Arial" w:hAnsi="Arial" w:eastAsia="Arial"/>
      <w:b/>
      <w:bCs/>
      <w:sz w:val="24"/>
      <w:szCs w:val="24"/>
    </w:rPr>
  </w:style>
  <w:style w:type="paragraph" w:styleId="Heading2">
    <w:name w:val="heading 2"/>
    <w:basedOn w:val="Normal"/>
    <w:uiPriority w:val="1"/>
    <w:qFormat/>
    <w:pPr>
      <w:ind w:left="119"/>
      <w:outlineLvl w:val="1"/>
    </w:pPr>
    <w:rPr>
      <w:rFonts w:ascii="Arial" w:hAnsi="Arial" w:eastAsia="Arial"/>
      <w:b/>
      <w:bCs/>
      <w:i/>
      <w:sz w:val="24"/>
      <w:szCs w:val="24"/>
    </w:rPr>
  </w:style>
  <w:style w:type="paragraph" w:styleId="Heading3">
    <w:name w:val="heading 3"/>
    <w:basedOn w:val="Normal"/>
    <w:next w:val="Normal"/>
    <w:link w:val="Heading3Char"/>
    <w:uiPriority w:val="9"/>
    <w:semiHidden/>
    <w:unhideWhenUsed/>
    <w:qFormat/>
    <w:rsid w:val="00F27932"/>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52"/>
      <w:ind w:left="119" w:hanging="1"/>
    </w:pPr>
    <w:rPr>
      <w:rFonts w:ascii="Arial" w:hAnsi="Arial" w:eastAsia="Arial"/>
      <w:sz w:val="24"/>
      <w:szCs w:val="24"/>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table" w:styleId="TableGrid">
    <w:name w:val="Table Grid"/>
    <w:basedOn w:val="TableNormal"/>
    <w:uiPriority w:val="59"/>
    <w:rsid w:val="00ED00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semiHidden/>
    <w:rsid w:val="00ED0049"/>
    <w:pPr>
      <w:widowControl/>
      <w:spacing w:after="240"/>
      <w:ind w:left="357" w:hanging="357"/>
      <w:jc w:val="both"/>
    </w:pPr>
    <w:rPr>
      <w:rFonts w:ascii="Times New Roman" w:hAnsi="Times New Roman" w:eastAsia="Times New Roman" w:cs="Times New Roman"/>
      <w:sz w:val="20"/>
      <w:szCs w:val="20"/>
      <w:lang w:val="en-GB"/>
    </w:rPr>
  </w:style>
  <w:style w:type="character" w:styleId="FootnoteTextChar" w:customStyle="1">
    <w:name w:val="Footnote Text Char"/>
    <w:basedOn w:val="DefaultParagraphFont"/>
    <w:link w:val="FootnoteText"/>
    <w:semiHidden/>
    <w:rsid w:val="00ED0049"/>
    <w:rPr>
      <w:rFonts w:ascii="Times New Roman" w:hAnsi="Times New Roman" w:eastAsia="Times New Roman" w:cs="Times New Roman"/>
      <w:sz w:val="20"/>
      <w:szCs w:val="20"/>
      <w:lang w:val="en-GB"/>
    </w:rPr>
  </w:style>
  <w:style w:type="character" w:styleId="FootnoteReference">
    <w:name w:val="footnote reference"/>
    <w:semiHidden/>
    <w:rsid w:val="00ED0049"/>
    <w:rPr>
      <w:vertAlign w:val="superscript"/>
    </w:rPr>
  </w:style>
  <w:style w:type="character" w:styleId="Hyperlink">
    <w:name w:val="Hyperlink"/>
    <w:rsid w:val="00ED0049"/>
    <w:rPr>
      <w:color w:val="0000FF"/>
      <w:u w:val="single"/>
    </w:rPr>
  </w:style>
  <w:style w:type="paragraph" w:styleId="Header">
    <w:name w:val="header"/>
    <w:basedOn w:val="Normal"/>
    <w:link w:val="HeaderChar"/>
    <w:uiPriority w:val="99"/>
    <w:unhideWhenUsed/>
    <w:rsid w:val="00D13149"/>
    <w:pPr>
      <w:tabs>
        <w:tab w:val="center" w:pos="4536"/>
        <w:tab w:val="right" w:pos="9072"/>
      </w:tabs>
    </w:pPr>
  </w:style>
  <w:style w:type="character" w:styleId="HeaderChar" w:customStyle="1">
    <w:name w:val="Header Char"/>
    <w:basedOn w:val="DefaultParagraphFont"/>
    <w:link w:val="Header"/>
    <w:uiPriority w:val="99"/>
    <w:rsid w:val="00D13149"/>
  </w:style>
  <w:style w:type="paragraph" w:styleId="Footer">
    <w:name w:val="footer"/>
    <w:basedOn w:val="Normal"/>
    <w:link w:val="FooterChar"/>
    <w:uiPriority w:val="99"/>
    <w:unhideWhenUsed/>
    <w:rsid w:val="00D13149"/>
    <w:pPr>
      <w:tabs>
        <w:tab w:val="center" w:pos="4536"/>
        <w:tab w:val="right" w:pos="9072"/>
      </w:tabs>
    </w:pPr>
  </w:style>
  <w:style w:type="character" w:styleId="FooterChar" w:customStyle="1">
    <w:name w:val="Footer Char"/>
    <w:basedOn w:val="DefaultParagraphFont"/>
    <w:link w:val="Footer"/>
    <w:uiPriority w:val="99"/>
    <w:rsid w:val="00D13149"/>
  </w:style>
  <w:style w:type="paragraph" w:styleId="BalloonText">
    <w:name w:val="Balloon Text"/>
    <w:basedOn w:val="Normal"/>
    <w:link w:val="BalloonTextChar"/>
    <w:uiPriority w:val="99"/>
    <w:semiHidden/>
    <w:unhideWhenUsed/>
    <w:rsid w:val="00005C9D"/>
    <w:rPr>
      <w:rFonts w:ascii="Tahoma" w:hAnsi="Tahoma" w:cs="Tahoma"/>
      <w:sz w:val="16"/>
      <w:szCs w:val="16"/>
    </w:rPr>
  </w:style>
  <w:style w:type="character" w:styleId="BalloonTextChar" w:customStyle="1">
    <w:name w:val="Balloon Text Char"/>
    <w:basedOn w:val="DefaultParagraphFont"/>
    <w:link w:val="BalloonText"/>
    <w:uiPriority w:val="99"/>
    <w:semiHidden/>
    <w:rsid w:val="00005C9D"/>
    <w:rPr>
      <w:rFonts w:ascii="Tahoma" w:hAnsi="Tahoma" w:cs="Tahoma"/>
      <w:sz w:val="16"/>
      <w:szCs w:val="16"/>
    </w:rPr>
  </w:style>
  <w:style w:type="paragraph" w:styleId="NoSpacing">
    <w:name w:val="No Spacing"/>
    <w:link w:val="NoSpacingChar"/>
    <w:uiPriority w:val="1"/>
    <w:qFormat/>
    <w:rsid w:val="00F83D29"/>
    <w:pPr>
      <w:widowControl/>
    </w:pPr>
    <w:rPr>
      <w:rFonts w:eastAsiaTheme="minorEastAsia"/>
      <w:lang w:eastAsia="ja-JP"/>
    </w:rPr>
  </w:style>
  <w:style w:type="character" w:styleId="NoSpacingChar" w:customStyle="1">
    <w:name w:val="No Spacing Char"/>
    <w:basedOn w:val="DefaultParagraphFont"/>
    <w:link w:val="NoSpacing"/>
    <w:uiPriority w:val="1"/>
    <w:rsid w:val="00F83D29"/>
    <w:rPr>
      <w:rFonts w:eastAsiaTheme="minorEastAsia"/>
      <w:lang w:eastAsia="ja-JP"/>
    </w:rPr>
  </w:style>
  <w:style w:type="character" w:styleId="Heading3Char" w:customStyle="1">
    <w:name w:val="Heading 3 Char"/>
    <w:basedOn w:val="DefaultParagraphFont"/>
    <w:link w:val="Heading3"/>
    <w:uiPriority w:val="9"/>
    <w:semiHidden/>
    <w:rsid w:val="00F27932"/>
    <w:rPr>
      <w:rFonts w:asciiTheme="majorHAnsi" w:hAnsiTheme="majorHAnsi" w:eastAsiaTheme="majorEastAsia" w:cstheme="majorBidi"/>
      <w:b/>
      <w:bCs/>
      <w:color w:val="4F81BD" w:themeColor="accent1"/>
    </w:rPr>
  </w:style>
  <w:style w:type="character" w:styleId="FollowedHyperlink">
    <w:name w:val="FollowedHyperlink"/>
    <w:basedOn w:val="DefaultParagraphFont"/>
    <w:uiPriority w:val="99"/>
    <w:semiHidden/>
    <w:unhideWhenUsed/>
    <w:rsid w:val="003B08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093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numbering" Target="numbering.xml" Id="rId2" /><Relationship Type="http://schemas.openxmlformats.org/officeDocument/2006/relationships/image" Target="media/image3.jpe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header" Target="header3.xml" Id="rId14" /><Relationship Type="http://schemas.openxmlformats.org/officeDocument/2006/relationships/hyperlink" Target="https://www.ecdc.europa.eu/en/publications-data/data-national-14-day-notification-rate-covid-19" TargetMode="External" Id="Rc820b5cf18a94492" /><Relationship Type="http://schemas.openxmlformats.org/officeDocument/2006/relationships/hyperlink" Target="https://www.ecdc.europa.eu/en/publications-data/covid-19-testing" TargetMode="External" Id="R0f41972f06cd45a2" /><Relationship Type="http://schemas.openxmlformats.org/officeDocument/2006/relationships/hyperlink" Target="https://github.com/JohannesF99/MoSD-Exam" TargetMode="External" Id="Rfbf6166867864d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69B64-2C01-4163-9643-5272A89ECC4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European Commission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ERC OPEN RESEARCH DATA MANAGEMENT PLAN</dc:title>
  <dc:creator>MARINI Massimiliano (ERCEA)</dc:creator>
  <lastModifiedBy>Johannes Franke</lastModifiedBy>
  <revision>4</revision>
  <dcterms:created xsi:type="dcterms:W3CDTF">2021-12-01T11:45:00.0000000Z</dcterms:created>
  <dcterms:modified xsi:type="dcterms:W3CDTF">2024-07-10T12:38:48.9958800Z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LastSaved">
    <vt:filetime>2017-03-20T00:00:00Z</vt:filetime>
  </property>
</Properties>
</file>