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1A7AB" w14:textId="057FF752" w:rsidR="004F3326" w:rsidRPr="00B60502" w:rsidRDefault="00E14742" w:rsidP="00B60502">
      <w:pPr>
        <w:spacing w:line="360" w:lineRule="auto"/>
        <w:jc w:val="center"/>
        <w:rPr>
          <w:rFonts w:ascii="Times New Roman" w:hAnsi="Times New Roman" w:cs="Times New Roman"/>
          <w:sz w:val="24"/>
          <w:szCs w:val="24"/>
        </w:rPr>
      </w:pPr>
      <w:r w:rsidRPr="00B60502">
        <w:rPr>
          <w:rFonts w:ascii="Times New Roman" w:hAnsi="Times New Roman" w:cs="Times New Roman"/>
          <w:sz w:val="24"/>
          <w:szCs w:val="24"/>
        </w:rPr>
        <w:t>Tartu Ülikool</w:t>
      </w:r>
    </w:p>
    <w:p w14:paraId="3BF1A15C" w14:textId="669EF97C" w:rsidR="00E14742" w:rsidRPr="00B60502" w:rsidRDefault="00E14742" w:rsidP="00B60502">
      <w:pPr>
        <w:spacing w:line="360" w:lineRule="auto"/>
        <w:jc w:val="center"/>
        <w:rPr>
          <w:rFonts w:ascii="Times New Roman" w:hAnsi="Times New Roman" w:cs="Times New Roman"/>
          <w:sz w:val="24"/>
          <w:szCs w:val="24"/>
        </w:rPr>
      </w:pPr>
      <w:r w:rsidRPr="00B60502">
        <w:rPr>
          <w:rFonts w:ascii="Times New Roman" w:hAnsi="Times New Roman" w:cs="Times New Roman"/>
          <w:sz w:val="24"/>
          <w:szCs w:val="24"/>
        </w:rPr>
        <w:t>Arvutiteaduse instituut</w:t>
      </w:r>
    </w:p>
    <w:p w14:paraId="41C769D8" w14:textId="77777777" w:rsidR="00E14742" w:rsidRPr="00B60502" w:rsidRDefault="00E14742" w:rsidP="00B60502">
      <w:pPr>
        <w:spacing w:line="360" w:lineRule="auto"/>
        <w:jc w:val="center"/>
        <w:rPr>
          <w:rFonts w:ascii="Times New Roman" w:hAnsi="Times New Roman" w:cs="Times New Roman"/>
          <w:sz w:val="28"/>
          <w:szCs w:val="28"/>
        </w:rPr>
      </w:pPr>
    </w:p>
    <w:p w14:paraId="67200388" w14:textId="77777777" w:rsidR="00E14742" w:rsidRPr="00B60502" w:rsidRDefault="00E14742" w:rsidP="00B60502">
      <w:pPr>
        <w:spacing w:line="360" w:lineRule="auto"/>
        <w:jc w:val="center"/>
        <w:rPr>
          <w:rFonts w:ascii="Times New Roman" w:hAnsi="Times New Roman" w:cs="Times New Roman"/>
          <w:sz w:val="28"/>
          <w:szCs w:val="28"/>
        </w:rPr>
      </w:pPr>
    </w:p>
    <w:p w14:paraId="3F1B4BD7" w14:textId="77777777" w:rsidR="00E14742" w:rsidRPr="00B60502" w:rsidRDefault="00E14742" w:rsidP="00B60502">
      <w:pPr>
        <w:spacing w:line="360" w:lineRule="auto"/>
        <w:jc w:val="center"/>
        <w:rPr>
          <w:rFonts w:ascii="Times New Roman" w:hAnsi="Times New Roman" w:cs="Times New Roman"/>
          <w:sz w:val="28"/>
          <w:szCs w:val="28"/>
        </w:rPr>
      </w:pPr>
    </w:p>
    <w:p w14:paraId="1DBCD257" w14:textId="77777777" w:rsidR="00E14742" w:rsidRPr="00B60502" w:rsidRDefault="00E14742" w:rsidP="00B60502">
      <w:pPr>
        <w:spacing w:line="360" w:lineRule="auto"/>
        <w:jc w:val="center"/>
        <w:rPr>
          <w:rFonts w:ascii="Times New Roman" w:hAnsi="Times New Roman" w:cs="Times New Roman"/>
          <w:sz w:val="28"/>
          <w:szCs w:val="28"/>
        </w:rPr>
      </w:pPr>
    </w:p>
    <w:p w14:paraId="37BEF464" w14:textId="77777777" w:rsidR="00E14742" w:rsidRPr="00B60502" w:rsidRDefault="00E14742" w:rsidP="00B60502">
      <w:pPr>
        <w:spacing w:line="360" w:lineRule="auto"/>
        <w:jc w:val="center"/>
        <w:rPr>
          <w:rFonts w:ascii="Times New Roman" w:hAnsi="Times New Roman" w:cs="Times New Roman"/>
          <w:sz w:val="28"/>
          <w:szCs w:val="28"/>
        </w:rPr>
      </w:pPr>
    </w:p>
    <w:p w14:paraId="75F68AF6" w14:textId="1491B1F0" w:rsidR="00F2312F" w:rsidRPr="001B5211" w:rsidRDefault="00E14742" w:rsidP="001B5211">
      <w:pPr>
        <w:spacing w:before="100" w:beforeAutospacing="1" w:after="100" w:afterAutospacing="1" w:line="360" w:lineRule="auto"/>
        <w:jc w:val="center"/>
        <w:outlineLvl w:val="0"/>
        <w:rPr>
          <w:rFonts w:ascii="Times New Roman" w:eastAsia="Times New Roman" w:hAnsi="Times New Roman" w:cs="Times New Roman"/>
          <w:kern w:val="36"/>
          <w:sz w:val="34"/>
          <w:szCs w:val="34"/>
        </w:rPr>
      </w:pPr>
      <w:bookmarkStart w:id="0" w:name="_Hlk165928084"/>
      <w:r w:rsidRPr="00B60502">
        <w:rPr>
          <w:rFonts w:ascii="Times New Roman" w:eastAsia="Times New Roman" w:hAnsi="Times New Roman" w:cs="Times New Roman"/>
          <w:kern w:val="36"/>
          <w:sz w:val="34"/>
          <w:szCs w:val="34"/>
        </w:rPr>
        <w:t>CVE-2020-10263</w:t>
      </w:r>
      <w:r w:rsidR="00F2312F" w:rsidRPr="00B60502">
        <w:rPr>
          <w:rFonts w:ascii="Times New Roman" w:eastAsia="Times New Roman" w:hAnsi="Times New Roman" w:cs="Times New Roman"/>
          <w:kern w:val="36"/>
          <w:sz w:val="34"/>
          <w:szCs w:val="34"/>
        </w:rPr>
        <w:t>: Kõlari ülevõtmine</w:t>
      </w:r>
      <w:bookmarkEnd w:id="0"/>
    </w:p>
    <w:p w14:paraId="51CC5221" w14:textId="51CE23C1" w:rsidR="00E14742" w:rsidRDefault="00E14742" w:rsidP="00B60502">
      <w:pPr>
        <w:spacing w:line="360" w:lineRule="auto"/>
        <w:jc w:val="center"/>
        <w:rPr>
          <w:rFonts w:ascii="Times New Roman" w:hAnsi="Times New Roman" w:cs="Times New Roman"/>
          <w:sz w:val="24"/>
          <w:szCs w:val="24"/>
        </w:rPr>
      </w:pPr>
      <w:r w:rsidRPr="00B60502">
        <w:rPr>
          <w:rFonts w:ascii="Times New Roman" w:hAnsi="Times New Roman" w:cs="Times New Roman"/>
          <w:sz w:val="24"/>
          <w:szCs w:val="24"/>
        </w:rPr>
        <w:t>Uurimistöö</w:t>
      </w:r>
    </w:p>
    <w:p w14:paraId="4EFD5DAF" w14:textId="77777777" w:rsidR="001B5211" w:rsidRDefault="001B5211" w:rsidP="00B60502">
      <w:pPr>
        <w:spacing w:line="360" w:lineRule="auto"/>
        <w:jc w:val="center"/>
        <w:rPr>
          <w:rFonts w:ascii="Times New Roman" w:hAnsi="Times New Roman" w:cs="Times New Roman"/>
          <w:sz w:val="24"/>
          <w:szCs w:val="24"/>
        </w:rPr>
      </w:pPr>
    </w:p>
    <w:p w14:paraId="0A4CD339" w14:textId="77777777" w:rsidR="001B5211" w:rsidRPr="00B60502" w:rsidRDefault="001B5211" w:rsidP="00B60502">
      <w:pPr>
        <w:spacing w:line="360" w:lineRule="auto"/>
        <w:jc w:val="center"/>
        <w:rPr>
          <w:rFonts w:ascii="Times New Roman" w:hAnsi="Times New Roman" w:cs="Times New Roman"/>
          <w:sz w:val="24"/>
          <w:szCs w:val="24"/>
        </w:rPr>
      </w:pPr>
    </w:p>
    <w:p w14:paraId="0B054F1D" w14:textId="77777777" w:rsidR="00E14742" w:rsidRPr="00B60502" w:rsidRDefault="00E14742" w:rsidP="00B60502">
      <w:pPr>
        <w:spacing w:line="360" w:lineRule="auto"/>
        <w:rPr>
          <w:rFonts w:ascii="Times New Roman" w:hAnsi="Times New Roman" w:cs="Times New Roman"/>
          <w:sz w:val="28"/>
          <w:szCs w:val="28"/>
        </w:rPr>
      </w:pPr>
    </w:p>
    <w:p w14:paraId="21BA04F2" w14:textId="77777777" w:rsidR="00E14742" w:rsidRPr="00B60502" w:rsidRDefault="00E14742" w:rsidP="00B60502">
      <w:pPr>
        <w:spacing w:line="360" w:lineRule="auto"/>
        <w:rPr>
          <w:rFonts w:ascii="Times New Roman" w:hAnsi="Times New Roman" w:cs="Times New Roman"/>
          <w:sz w:val="28"/>
          <w:szCs w:val="28"/>
        </w:rPr>
      </w:pPr>
    </w:p>
    <w:p w14:paraId="111718E3" w14:textId="77777777" w:rsidR="00E14742" w:rsidRPr="00B60502" w:rsidRDefault="00E14742" w:rsidP="00B60502">
      <w:pPr>
        <w:spacing w:line="360" w:lineRule="auto"/>
        <w:jc w:val="right"/>
        <w:rPr>
          <w:rFonts w:ascii="Times New Roman" w:hAnsi="Times New Roman" w:cs="Times New Roman"/>
          <w:sz w:val="28"/>
          <w:szCs w:val="28"/>
        </w:rPr>
      </w:pPr>
    </w:p>
    <w:p w14:paraId="7877B225" w14:textId="22FA1F8B" w:rsidR="00F2312F" w:rsidRPr="00B60502" w:rsidRDefault="00E14742" w:rsidP="00B60502">
      <w:pPr>
        <w:spacing w:line="360" w:lineRule="auto"/>
        <w:jc w:val="right"/>
        <w:rPr>
          <w:rFonts w:ascii="Times New Roman" w:hAnsi="Times New Roman" w:cs="Times New Roman"/>
          <w:sz w:val="24"/>
          <w:szCs w:val="24"/>
        </w:rPr>
      </w:pPr>
      <w:r w:rsidRPr="00B60502">
        <w:rPr>
          <w:rFonts w:ascii="Times New Roman" w:hAnsi="Times New Roman" w:cs="Times New Roman"/>
          <w:sz w:val="24"/>
          <w:szCs w:val="24"/>
        </w:rPr>
        <w:t>Autor: Johannes Tammerand</w:t>
      </w:r>
    </w:p>
    <w:p w14:paraId="3EB51ED9" w14:textId="77777777" w:rsidR="00E14742" w:rsidRPr="00B60502" w:rsidRDefault="00E14742" w:rsidP="00B60502">
      <w:pPr>
        <w:spacing w:line="360" w:lineRule="auto"/>
        <w:jc w:val="right"/>
        <w:rPr>
          <w:rFonts w:ascii="Times New Roman" w:hAnsi="Times New Roman" w:cs="Times New Roman"/>
          <w:sz w:val="28"/>
          <w:szCs w:val="28"/>
        </w:rPr>
      </w:pPr>
    </w:p>
    <w:p w14:paraId="31DA76AE" w14:textId="77777777" w:rsidR="00F2312F" w:rsidRPr="00B60502" w:rsidRDefault="00F2312F" w:rsidP="00B60502">
      <w:pPr>
        <w:spacing w:line="360" w:lineRule="auto"/>
        <w:jc w:val="right"/>
        <w:rPr>
          <w:rFonts w:ascii="Times New Roman" w:hAnsi="Times New Roman" w:cs="Times New Roman"/>
          <w:sz w:val="28"/>
          <w:szCs w:val="28"/>
        </w:rPr>
      </w:pPr>
    </w:p>
    <w:p w14:paraId="35FD0F4B" w14:textId="77777777" w:rsidR="00F2312F" w:rsidRPr="00B60502" w:rsidRDefault="00F2312F" w:rsidP="00B60502">
      <w:pPr>
        <w:spacing w:line="360" w:lineRule="auto"/>
        <w:jc w:val="right"/>
        <w:rPr>
          <w:rFonts w:ascii="Times New Roman" w:hAnsi="Times New Roman" w:cs="Times New Roman"/>
          <w:sz w:val="28"/>
          <w:szCs w:val="28"/>
        </w:rPr>
      </w:pPr>
    </w:p>
    <w:p w14:paraId="0A4C9F0B" w14:textId="77777777" w:rsidR="00E14742" w:rsidRPr="00B60502" w:rsidRDefault="00E14742" w:rsidP="00B60502">
      <w:pPr>
        <w:spacing w:line="360" w:lineRule="auto"/>
        <w:jc w:val="right"/>
        <w:rPr>
          <w:rFonts w:ascii="Times New Roman" w:hAnsi="Times New Roman" w:cs="Times New Roman"/>
          <w:sz w:val="28"/>
          <w:szCs w:val="28"/>
        </w:rPr>
      </w:pPr>
    </w:p>
    <w:p w14:paraId="7088AFE5" w14:textId="13F3D2F0" w:rsidR="00E14742" w:rsidRPr="00B60502" w:rsidRDefault="00E14742" w:rsidP="00B60502">
      <w:pPr>
        <w:spacing w:line="360" w:lineRule="auto"/>
        <w:jc w:val="center"/>
        <w:rPr>
          <w:rFonts w:ascii="Times New Roman" w:hAnsi="Times New Roman" w:cs="Times New Roman"/>
          <w:sz w:val="24"/>
          <w:szCs w:val="24"/>
        </w:rPr>
      </w:pPr>
      <w:r w:rsidRPr="00B60502">
        <w:rPr>
          <w:rFonts w:ascii="Times New Roman" w:hAnsi="Times New Roman" w:cs="Times New Roman"/>
          <w:sz w:val="24"/>
          <w:szCs w:val="24"/>
        </w:rPr>
        <w:t>Tartu 2024</w:t>
      </w:r>
    </w:p>
    <w:p w14:paraId="123050E9" w14:textId="6E408832" w:rsidR="00E14742" w:rsidRPr="00D95751" w:rsidRDefault="00F2312F" w:rsidP="00B60502">
      <w:pPr>
        <w:pStyle w:val="Heading1"/>
        <w:spacing w:line="360" w:lineRule="auto"/>
        <w:rPr>
          <w:rFonts w:ascii="Times New Roman" w:hAnsi="Times New Roman" w:cs="Times New Roman"/>
          <w:b/>
          <w:bCs/>
          <w:color w:val="000000" w:themeColor="text1"/>
          <w:sz w:val="28"/>
          <w:szCs w:val="28"/>
        </w:rPr>
      </w:pPr>
      <w:r w:rsidRPr="00D95751">
        <w:rPr>
          <w:rFonts w:ascii="Times New Roman" w:hAnsi="Times New Roman" w:cs="Times New Roman"/>
          <w:b/>
          <w:bCs/>
          <w:color w:val="000000" w:themeColor="text1"/>
          <w:sz w:val="28"/>
          <w:szCs w:val="28"/>
        </w:rPr>
        <w:lastRenderedPageBreak/>
        <w:t xml:space="preserve">1 </w:t>
      </w:r>
      <w:r w:rsidR="00E14742" w:rsidRPr="00D95751">
        <w:rPr>
          <w:rFonts w:ascii="Times New Roman" w:hAnsi="Times New Roman" w:cs="Times New Roman"/>
          <w:b/>
          <w:bCs/>
          <w:color w:val="000000" w:themeColor="text1"/>
          <w:sz w:val="28"/>
          <w:szCs w:val="28"/>
        </w:rPr>
        <w:t>Taust</w:t>
      </w:r>
    </w:p>
    <w:p w14:paraId="433445A6" w14:textId="77777777" w:rsidR="00F2312F" w:rsidRPr="00B60502" w:rsidRDefault="00F2312F" w:rsidP="00B60502">
      <w:pPr>
        <w:spacing w:line="360" w:lineRule="auto"/>
        <w:rPr>
          <w:rFonts w:ascii="Times New Roman" w:hAnsi="Times New Roman" w:cs="Times New Roman"/>
        </w:rPr>
      </w:pPr>
    </w:p>
    <w:p w14:paraId="5394DA53" w14:textId="45DADC76" w:rsidR="00E14742" w:rsidRPr="00B60502" w:rsidRDefault="00B60502" w:rsidP="00B60502">
      <w:pPr>
        <w:spacing w:line="360" w:lineRule="auto"/>
        <w:rPr>
          <w:rFonts w:ascii="Times New Roman" w:hAnsi="Times New Roman" w:cs="Times New Roman"/>
        </w:rPr>
      </w:pPr>
      <w:r>
        <w:rPr>
          <w:rFonts w:ascii="Times New Roman" w:hAnsi="Times New Roman" w:cs="Times New Roman"/>
        </w:rPr>
        <w:t>CVE-2020-10263 t</w:t>
      </w:r>
      <w:r w:rsidR="00E14742" w:rsidRPr="00B60502">
        <w:rPr>
          <w:rFonts w:ascii="Times New Roman" w:hAnsi="Times New Roman" w:cs="Times New Roman"/>
        </w:rPr>
        <w:t>urvaauk avaldub kõlaritel</w:t>
      </w:r>
      <w:r w:rsidR="00E14742" w:rsidRPr="00B60502">
        <w:rPr>
          <w:rFonts w:ascii="Times New Roman" w:hAnsi="Times New Roman" w:cs="Times New Roman"/>
          <w:i/>
          <w:iCs/>
        </w:rPr>
        <w:t xml:space="preserve"> XIAOMI XIAOAI speaker Pro LX06 1.52.4</w:t>
      </w:r>
      <w:r w:rsidR="00E14742" w:rsidRPr="00B60502">
        <w:rPr>
          <w:rFonts w:ascii="Times New Roman" w:hAnsi="Times New Roman" w:cs="Times New Roman"/>
        </w:rPr>
        <w:t>, mille kaudu on võimalik läbi UART</w:t>
      </w:r>
      <w:r w:rsidR="00FF2FF1">
        <w:rPr>
          <w:rFonts w:ascii="Times New Roman" w:hAnsi="Times New Roman" w:cs="Times New Roman"/>
        </w:rPr>
        <w:t xml:space="preserve"> (</w:t>
      </w:r>
      <w:r w:rsidR="00FF2FF1">
        <w:rPr>
          <w:rFonts w:ascii="Times New Roman" w:hAnsi="Times New Roman" w:cs="Times New Roman"/>
          <w:i/>
          <w:iCs/>
        </w:rPr>
        <w:t>Universal Asynchronous Receiver/Transmitter</w:t>
      </w:r>
      <w:r w:rsidR="00FF2FF1">
        <w:rPr>
          <w:rFonts w:ascii="Times New Roman" w:hAnsi="Times New Roman" w:cs="Times New Roman"/>
        </w:rPr>
        <w:t>)</w:t>
      </w:r>
      <w:r w:rsidR="00E14742" w:rsidRPr="00B60502">
        <w:rPr>
          <w:rFonts w:ascii="Times New Roman" w:hAnsi="Times New Roman" w:cs="Times New Roman"/>
        </w:rPr>
        <w:t xml:space="preserve"> ühenduse logida sisse kõlari juurkasutajasse ilma paroolita. Juurkasutajana on võimalik saada ligi kõigele, mis kõlaris on: nt. wifi paroolid, kõlarisse salvestatud helifailid. Lisaks on võimalik läbi kõlari </w:t>
      </w:r>
      <w:r w:rsidR="00E2536F" w:rsidRPr="00B60502">
        <w:rPr>
          <w:rFonts w:ascii="Times New Roman" w:hAnsi="Times New Roman" w:cs="Times New Roman"/>
        </w:rPr>
        <w:t>infrapuna</w:t>
      </w:r>
      <w:r w:rsidR="00E14742" w:rsidRPr="00B60502">
        <w:rPr>
          <w:rFonts w:ascii="Times New Roman" w:hAnsi="Times New Roman" w:cs="Times New Roman"/>
        </w:rPr>
        <w:t xml:space="preserve"> emitteri saadeta enda sõnumeid ning ka läbi kõlari vahetada kohaliku ruuteri sätteid.</w:t>
      </w:r>
      <w:r w:rsidR="00D95751">
        <w:rPr>
          <w:rFonts w:ascii="Times New Roman" w:hAnsi="Times New Roman" w:cs="Times New Roman"/>
        </w:rPr>
        <w:t xml:space="preserve"> Lisaks on kõlaril ka helituvastuse funktsioon, mille kaudu saab kasutaja sellega suuliselt suhelda. Läbi turvaaugu on võimalik ka seda muuta või seal toimuvaid vestlusi salvestada ning edastada. [1]</w:t>
      </w:r>
    </w:p>
    <w:p w14:paraId="0D20B064" w14:textId="77777777" w:rsidR="00CA0195" w:rsidRDefault="00CA0195" w:rsidP="00B60502">
      <w:pPr>
        <w:spacing w:line="360" w:lineRule="auto"/>
        <w:rPr>
          <w:rFonts w:ascii="Times New Roman" w:hAnsi="Times New Roman" w:cs="Times New Roman"/>
        </w:rPr>
      </w:pPr>
    </w:p>
    <w:p w14:paraId="210EF4C8" w14:textId="77777777" w:rsidR="001B5211" w:rsidRPr="00B60502" w:rsidRDefault="001B5211" w:rsidP="00B60502">
      <w:pPr>
        <w:spacing w:line="360" w:lineRule="auto"/>
        <w:rPr>
          <w:rFonts w:ascii="Times New Roman" w:hAnsi="Times New Roman" w:cs="Times New Roman"/>
        </w:rPr>
      </w:pPr>
    </w:p>
    <w:p w14:paraId="51A329F0" w14:textId="3765578B" w:rsidR="00CA0195" w:rsidRPr="00D95751" w:rsidRDefault="00B60502" w:rsidP="00B60502">
      <w:pPr>
        <w:rPr>
          <w:rFonts w:ascii="Times New Roman" w:hAnsi="Times New Roman" w:cs="Times New Roman"/>
          <w:b/>
          <w:bCs/>
          <w:sz w:val="28"/>
          <w:szCs w:val="28"/>
        </w:rPr>
      </w:pPr>
      <w:r w:rsidRPr="00D95751">
        <w:rPr>
          <w:rFonts w:ascii="Times New Roman" w:hAnsi="Times New Roman" w:cs="Times New Roman"/>
          <w:b/>
          <w:bCs/>
          <w:sz w:val="28"/>
          <w:szCs w:val="28"/>
        </w:rPr>
        <w:t xml:space="preserve">2 </w:t>
      </w:r>
      <w:r w:rsidR="00CA0195" w:rsidRPr="00D95751">
        <w:rPr>
          <w:rFonts w:ascii="Times New Roman" w:hAnsi="Times New Roman" w:cs="Times New Roman"/>
          <w:b/>
          <w:bCs/>
          <w:sz w:val="28"/>
          <w:szCs w:val="28"/>
        </w:rPr>
        <w:t>Turvaauk</w:t>
      </w:r>
    </w:p>
    <w:p w14:paraId="531E948C" w14:textId="77777777" w:rsidR="00CA0195" w:rsidRPr="00D95751" w:rsidRDefault="00CA0195" w:rsidP="00B60502">
      <w:pPr>
        <w:spacing w:line="360" w:lineRule="auto"/>
        <w:rPr>
          <w:rFonts w:ascii="Times New Roman" w:hAnsi="Times New Roman" w:cs="Times New Roman"/>
          <w:b/>
          <w:bCs/>
        </w:rPr>
      </w:pPr>
    </w:p>
    <w:p w14:paraId="2B1F2625" w14:textId="3CFB1E27" w:rsidR="00B60502" w:rsidRPr="00D95751" w:rsidRDefault="00B60502" w:rsidP="00B60502">
      <w:pPr>
        <w:spacing w:line="360" w:lineRule="auto"/>
        <w:rPr>
          <w:rFonts w:ascii="Times New Roman" w:hAnsi="Times New Roman" w:cs="Times New Roman"/>
          <w:b/>
          <w:bCs/>
          <w:sz w:val="24"/>
          <w:szCs w:val="24"/>
        </w:rPr>
      </w:pPr>
      <w:r w:rsidRPr="00D95751">
        <w:rPr>
          <w:rFonts w:ascii="Times New Roman" w:hAnsi="Times New Roman" w:cs="Times New Roman"/>
          <w:b/>
          <w:bCs/>
          <w:sz w:val="24"/>
          <w:szCs w:val="24"/>
        </w:rPr>
        <w:t>2.1 Eeltingimused</w:t>
      </w:r>
    </w:p>
    <w:p w14:paraId="071409D1" w14:textId="77777777" w:rsidR="00B60502" w:rsidRPr="00B60502" w:rsidRDefault="00B60502" w:rsidP="00B60502">
      <w:pPr>
        <w:spacing w:line="360" w:lineRule="auto"/>
        <w:rPr>
          <w:rFonts w:ascii="Times New Roman" w:hAnsi="Times New Roman" w:cs="Times New Roman"/>
          <w:sz w:val="24"/>
          <w:szCs w:val="24"/>
        </w:rPr>
      </w:pPr>
    </w:p>
    <w:p w14:paraId="41B0B45A" w14:textId="3489A6A7" w:rsidR="00CA0195" w:rsidRDefault="00CA0195" w:rsidP="00B60502">
      <w:pPr>
        <w:spacing w:line="360" w:lineRule="auto"/>
        <w:rPr>
          <w:rFonts w:ascii="Times New Roman" w:hAnsi="Times New Roman" w:cs="Times New Roman"/>
        </w:rPr>
      </w:pPr>
      <w:r w:rsidRPr="00B60502">
        <w:rPr>
          <w:rFonts w:ascii="Times New Roman" w:hAnsi="Times New Roman" w:cs="Times New Roman"/>
        </w:rPr>
        <w:t>Turvaaugu avaldumise ainsad eeltingimused on, et ründajal on füüsiline ligipääs ruuterile, ning et neil on vajalik riistavara ruuteriga läbi UART ühendust luua.</w:t>
      </w:r>
    </w:p>
    <w:p w14:paraId="5CC2D6DC" w14:textId="77777777" w:rsidR="00B60502" w:rsidRDefault="00B60502" w:rsidP="00B60502">
      <w:pPr>
        <w:spacing w:line="360" w:lineRule="auto"/>
        <w:rPr>
          <w:rFonts w:ascii="Times New Roman" w:hAnsi="Times New Roman" w:cs="Times New Roman"/>
        </w:rPr>
      </w:pPr>
    </w:p>
    <w:p w14:paraId="1E8520BF" w14:textId="59A46A1F" w:rsidR="00B60502" w:rsidRPr="00D95751" w:rsidRDefault="00B60502" w:rsidP="00B60502">
      <w:pPr>
        <w:spacing w:line="360" w:lineRule="auto"/>
        <w:rPr>
          <w:rFonts w:ascii="Times New Roman" w:hAnsi="Times New Roman" w:cs="Times New Roman"/>
          <w:b/>
          <w:bCs/>
          <w:sz w:val="24"/>
          <w:szCs w:val="24"/>
        </w:rPr>
      </w:pPr>
      <w:r w:rsidRPr="00D95751">
        <w:rPr>
          <w:rFonts w:ascii="Times New Roman" w:hAnsi="Times New Roman" w:cs="Times New Roman"/>
          <w:b/>
          <w:bCs/>
          <w:sz w:val="24"/>
          <w:szCs w:val="24"/>
        </w:rPr>
        <w:t>2.2 Turvaaugu avaldumine</w:t>
      </w:r>
    </w:p>
    <w:p w14:paraId="66CC8F84" w14:textId="77777777" w:rsidR="00B60502" w:rsidRDefault="00B60502" w:rsidP="00B60502">
      <w:pPr>
        <w:spacing w:line="360" w:lineRule="auto"/>
        <w:rPr>
          <w:rFonts w:ascii="Times New Roman" w:hAnsi="Times New Roman" w:cs="Times New Roman"/>
          <w:sz w:val="24"/>
          <w:szCs w:val="24"/>
        </w:rPr>
      </w:pPr>
    </w:p>
    <w:p w14:paraId="4F9E5ADD" w14:textId="573A327B" w:rsidR="00CA0195" w:rsidRPr="00B60502" w:rsidRDefault="00B60502" w:rsidP="00B60502">
      <w:pPr>
        <w:spacing w:line="360" w:lineRule="auto"/>
        <w:rPr>
          <w:rFonts w:ascii="Times New Roman" w:hAnsi="Times New Roman" w:cs="Times New Roman"/>
        </w:rPr>
      </w:pPr>
      <w:r>
        <w:rPr>
          <w:rFonts w:ascii="Times New Roman" w:hAnsi="Times New Roman" w:cs="Times New Roman"/>
        </w:rPr>
        <w:t>CVSS v3.1 Baas skoor (</w:t>
      </w:r>
      <w:r w:rsidRPr="00D95751">
        <w:rPr>
          <w:rFonts w:ascii="Times New Roman" w:hAnsi="Times New Roman" w:cs="Times New Roman"/>
          <w:i/>
          <w:iCs/>
        </w:rPr>
        <w:t>Base Score</w:t>
      </w:r>
      <w:r>
        <w:rPr>
          <w:rFonts w:ascii="Times New Roman" w:hAnsi="Times New Roman" w:cs="Times New Roman"/>
        </w:rPr>
        <w:t xml:space="preserve">) </w:t>
      </w:r>
      <w:r w:rsidR="00D95751">
        <w:rPr>
          <w:rFonts w:ascii="Times New Roman" w:hAnsi="Times New Roman" w:cs="Times New Roman"/>
        </w:rPr>
        <w:t>:</w:t>
      </w:r>
      <w:r>
        <w:rPr>
          <w:rFonts w:ascii="Times New Roman" w:hAnsi="Times New Roman" w:cs="Times New Roman"/>
        </w:rPr>
        <w:t xml:space="preserve"> 6.8</w:t>
      </w:r>
      <w:r w:rsidR="005579D4">
        <w:rPr>
          <w:rFonts w:ascii="Times New Roman" w:hAnsi="Times New Roman" w:cs="Times New Roman"/>
        </w:rPr>
        <w:t xml:space="preserve"> [3]</w:t>
      </w:r>
    </w:p>
    <w:p w14:paraId="5D6735CC" w14:textId="02B94760" w:rsidR="00CA0195" w:rsidRDefault="00B60502" w:rsidP="00B60502">
      <w:pPr>
        <w:spacing w:line="360" w:lineRule="auto"/>
        <w:rPr>
          <w:rStyle w:val="tooltipcvss3nistmetrics"/>
          <w:rFonts w:ascii="Times New Roman" w:hAnsi="Times New Roman" w:cs="Times New Roman"/>
        </w:rPr>
      </w:pPr>
      <w:r>
        <w:rPr>
          <w:rStyle w:val="tooltipcvss3nistmetrics"/>
          <w:rFonts w:ascii="Times New Roman" w:hAnsi="Times New Roman" w:cs="Times New Roman"/>
        </w:rPr>
        <w:t>CVSS</w:t>
      </w:r>
      <w:r w:rsidR="00D95751">
        <w:rPr>
          <w:rStyle w:val="tooltipcvss3nistmetrics"/>
          <w:rFonts w:ascii="Times New Roman" w:hAnsi="Times New Roman" w:cs="Times New Roman"/>
        </w:rPr>
        <w:t xml:space="preserve"> v3.1</w:t>
      </w:r>
      <w:r>
        <w:rPr>
          <w:rStyle w:val="tooltipcvss3nistmetrics"/>
          <w:rFonts w:ascii="Times New Roman" w:hAnsi="Times New Roman" w:cs="Times New Roman"/>
        </w:rPr>
        <w:t xml:space="preserve"> vektor: </w:t>
      </w:r>
      <w:r w:rsidR="00CA0195" w:rsidRPr="00B60502">
        <w:rPr>
          <w:rStyle w:val="tooltipcvss3nistmetrics"/>
          <w:rFonts w:ascii="Times New Roman" w:hAnsi="Times New Roman" w:cs="Times New Roman"/>
        </w:rPr>
        <w:t>CVSS:3.1/AV:P/AC:L/PR:N/UI:N/S:U/C:H/I:H/A:H</w:t>
      </w:r>
      <w:r w:rsidR="005579D4">
        <w:rPr>
          <w:rStyle w:val="tooltipcvss3nistmetrics"/>
          <w:rFonts w:ascii="Times New Roman" w:hAnsi="Times New Roman" w:cs="Times New Roman"/>
        </w:rPr>
        <w:t xml:space="preserve"> [3]</w:t>
      </w:r>
    </w:p>
    <w:p w14:paraId="770A4517" w14:textId="77777777" w:rsidR="00B60502" w:rsidRDefault="00B60502" w:rsidP="00B60502">
      <w:pPr>
        <w:spacing w:line="360" w:lineRule="auto"/>
        <w:rPr>
          <w:rStyle w:val="tooltipcvss3nistmetrics"/>
          <w:rFonts w:ascii="Times New Roman" w:hAnsi="Times New Roman" w:cs="Times New Roman"/>
        </w:rPr>
      </w:pPr>
    </w:p>
    <w:p w14:paraId="65627537" w14:textId="64E4418A" w:rsidR="00B60502" w:rsidRDefault="00011ED8" w:rsidP="00B60502">
      <w:pPr>
        <w:spacing w:line="360" w:lineRule="auto"/>
        <w:rPr>
          <w:rStyle w:val="tooltipcvss3nistmetrics"/>
          <w:rFonts w:ascii="Times New Roman" w:hAnsi="Times New Roman" w:cs="Times New Roman"/>
        </w:rPr>
      </w:pPr>
      <w:r>
        <w:rPr>
          <w:rStyle w:val="tooltipcvss3nistmetrics"/>
          <w:rFonts w:ascii="Times New Roman" w:hAnsi="Times New Roman" w:cs="Times New Roman"/>
        </w:rPr>
        <w:t>Ründevektor (</w:t>
      </w:r>
      <w:r w:rsidRPr="00D95751">
        <w:rPr>
          <w:rStyle w:val="tooltipcvss3nistmetrics"/>
          <w:rFonts w:ascii="Times New Roman" w:hAnsi="Times New Roman" w:cs="Times New Roman"/>
          <w:i/>
          <w:iCs/>
        </w:rPr>
        <w:t>Attack Vector</w:t>
      </w:r>
      <w:r>
        <w:rPr>
          <w:rStyle w:val="tooltipcvss3nistmetrics"/>
          <w:rFonts w:ascii="Times New Roman" w:hAnsi="Times New Roman" w:cs="Times New Roman"/>
        </w:rPr>
        <w:t>) AV:P – Turvaauk on kasutatav vaid siis, kui ründajal on füüsiline ligipääas ohvri seadmele.</w:t>
      </w:r>
    </w:p>
    <w:p w14:paraId="2DD45125" w14:textId="77777777" w:rsidR="00011ED8" w:rsidRDefault="00011ED8" w:rsidP="00B60502">
      <w:pPr>
        <w:spacing w:line="360" w:lineRule="auto"/>
        <w:rPr>
          <w:rStyle w:val="tooltipcvss3nistmetrics"/>
          <w:rFonts w:ascii="Times New Roman" w:hAnsi="Times New Roman" w:cs="Times New Roman"/>
        </w:rPr>
      </w:pPr>
    </w:p>
    <w:p w14:paraId="520C1674" w14:textId="5DB7AA89" w:rsidR="00011ED8" w:rsidRDefault="00011ED8" w:rsidP="00B60502">
      <w:pPr>
        <w:spacing w:line="360" w:lineRule="auto"/>
        <w:rPr>
          <w:rStyle w:val="tooltipcvss3nistmetrics"/>
          <w:rFonts w:ascii="Times New Roman" w:hAnsi="Times New Roman" w:cs="Times New Roman"/>
        </w:rPr>
      </w:pPr>
      <w:r>
        <w:rPr>
          <w:rStyle w:val="tooltipcvss3nistmetrics"/>
          <w:rFonts w:ascii="Times New Roman" w:hAnsi="Times New Roman" w:cs="Times New Roman"/>
        </w:rPr>
        <w:lastRenderedPageBreak/>
        <w:t>Ründekeerukus (</w:t>
      </w:r>
      <w:r w:rsidRPr="00D95751">
        <w:rPr>
          <w:rStyle w:val="tooltipcvss3nistmetrics"/>
          <w:rFonts w:ascii="Times New Roman" w:hAnsi="Times New Roman" w:cs="Times New Roman"/>
          <w:i/>
          <w:iCs/>
        </w:rPr>
        <w:t>Attack Complexity</w:t>
      </w:r>
      <w:r>
        <w:rPr>
          <w:rStyle w:val="tooltipcvss3nistmetrics"/>
          <w:rFonts w:ascii="Times New Roman" w:hAnsi="Times New Roman" w:cs="Times New Roman"/>
        </w:rPr>
        <w:t>) AC:L – Turvaaugu kasutamise</w:t>
      </w:r>
      <w:r w:rsidR="00D95751">
        <w:rPr>
          <w:rStyle w:val="tooltipcvss3nistmetrics"/>
          <w:rFonts w:ascii="Times New Roman" w:hAnsi="Times New Roman" w:cs="Times New Roman"/>
        </w:rPr>
        <w:t>ks pole vaja eriliste tingimuste olemasolu.</w:t>
      </w:r>
    </w:p>
    <w:p w14:paraId="21C15384" w14:textId="77777777" w:rsidR="00822FC3" w:rsidRDefault="00822FC3" w:rsidP="00B60502">
      <w:pPr>
        <w:spacing w:line="360" w:lineRule="auto"/>
        <w:rPr>
          <w:rStyle w:val="tooltipcvss3nistmetrics"/>
          <w:rFonts w:ascii="Times New Roman" w:hAnsi="Times New Roman" w:cs="Times New Roman"/>
        </w:rPr>
      </w:pPr>
    </w:p>
    <w:p w14:paraId="70EC7FBE" w14:textId="0F3A58E4" w:rsidR="00822FC3" w:rsidRDefault="00822FC3" w:rsidP="00B60502">
      <w:pPr>
        <w:spacing w:line="360" w:lineRule="auto"/>
        <w:rPr>
          <w:rStyle w:val="tooltipcvss3nistmetrics"/>
          <w:rFonts w:ascii="Times New Roman" w:hAnsi="Times New Roman" w:cs="Times New Roman"/>
        </w:rPr>
      </w:pPr>
      <w:r>
        <w:rPr>
          <w:rStyle w:val="tooltipcvss3nistmetrics"/>
          <w:rFonts w:ascii="Times New Roman" w:hAnsi="Times New Roman" w:cs="Times New Roman"/>
        </w:rPr>
        <w:t>Privileegide vajadus (</w:t>
      </w:r>
      <w:r w:rsidRPr="00D95751">
        <w:rPr>
          <w:rStyle w:val="tooltipcvss3nistmetrics"/>
          <w:rFonts w:ascii="Times New Roman" w:hAnsi="Times New Roman" w:cs="Times New Roman"/>
          <w:i/>
          <w:iCs/>
        </w:rPr>
        <w:t>Privileges Required</w:t>
      </w:r>
      <w:r>
        <w:rPr>
          <w:rStyle w:val="tooltipcvss3nistmetrics"/>
          <w:rFonts w:ascii="Times New Roman" w:hAnsi="Times New Roman" w:cs="Times New Roman"/>
        </w:rPr>
        <w:t xml:space="preserve">) PR:N – Turvaaugu kasutamiseks pole masinas </w:t>
      </w:r>
      <w:r w:rsidR="00D95751">
        <w:rPr>
          <w:rStyle w:val="tooltipcvss3nistmetrics"/>
          <w:rFonts w:ascii="Times New Roman" w:hAnsi="Times New Roman" w:cs="Times New Roman"/>
        </w:rPr>
        <w:t xml:space="preserve">ründajal </w:t>
      </w:r>
      <w:r>
        <w:rPr>
          <w:rStyle w:val="tooltipcvss3nistmetrics"/>
          <w:rFonts w:ascii="Times New Roman" w:hAnsi="Times New Roman" w:cs="Times New Roman"/>
        </w:rPr>
        <w:t xml:space="preserve"> mingisuguseid privileege vaja.</w:t>
      </w:r>
    </w:p>
    <w:p w14:paraId="524C82E9" w14:textId="77777777" w:rsidR="00822FC3" w:rsidRDefault="00822FC3" w:rsidP="00B60502">
      <w:pPr>
        <w:spacing w:line="360" w:lineRule="auto"/>
        <w:rPr>
          <w:rStyle w:val="tooltipcvss3nistmetrics"/>
          <w:rFonts w:ascii="Times New Roman" w:hAnsi="Times New Roman" w:cs="Times New Roman"/>
        </w:rPr>
      </w:pPr>
    </w:p>
    <w:p w14:paraId="2D04D10B" w14:textId="35281424" w:rsidR="00822FC3" w:rsidRDefault="00822FC3" w:rsidP="00B60502">
      <w:pPr>
        <w:spacing w:line="360" w:lineRule="auto"/>
        <w:rPr>
          <w:rStyle w:val="tooltipcvss3nistmetrics"/>
          <w:rFonts w:ascii="Times New Roman" w:hAnsi="Times New Roman" w:cs="Times New Roman"/>
        </w:rPr>
      </w:pPr>
      <w:r>
        <w:rPr>
          <w:rStyle w:val="tooltipcvss3nistmetrics"/>
          <w:rFonts w:ascii="Times New Roman" w:hAnsi="Times New Roman" w:cs="Times New Roman"/>
        </w:rPr>
        <w:t>Kasutaja tegevused (</w:t>
      </w:r>
      <w:r w:rsidRPr="00D95751">
        <w:rPr>
          <w:rStyle w:val="tooltipcvss3nistmetrics"/>
          <w:rFonts w:ascii="Times New Roman" w:hAnsi="Times New Roman" w:cs="Times New Roman"/>
          <w:i/>
          <w:iCs/>
        </w:rPr>
        <w:t>User Interaction</w:t>
      </w:r>
      <w:r>
        <w:rPr>
          <w:rStyle w:val="tooltipcvss3nistmetrics"/>
          <w:rFonts w:ascii="Times New Roman" w:hAnsi="Times New Roman" w:cs="Times New Roman"/>
        </w:rPr>
        <w:t>) UI:N – Ohvril pole vaja midagi teha, et ründaja saaks turvaauku täielikult kasutada.</w:t>
      </w:r>
    </w:p>
    <w:p w14:paraId="63FE5187" w14:textId="77777777" w:rsidR="00822FC3" w:rsidRDefault="00822FC3" w:rsidP="00B60502">
      <w:pPr>
        <w:spacing w:line="360" w:lineRule="auto"/>
        <w:rPr>
          <w:rStyle w:val="tooltipcvss3nistmetrics"/>
          <w:rFonts w:ascii="Times New Roman" w:hAnsi="Times New Roman" w:cs="Times New Roman"/>
        </w:rPr>
      </w:pPr>
    </w:p>
    <w:p w14:paraId="07AFF043" w14:textId="77777777" w:rsidR="00973E47" w:rsidRDefault="00973E47" w:rsidP="00B60502">
      <w:pPr>
        <w:spacing w:line="360" w:lineRule="auto"/>
        <w:rPr>
          <w:rStyle w:val="tooltipcvss3nistmetrics"/>
          <w:rFonts w:ascii="Times New Roman" w:hAnsi="Times New Roman" w:cs="Times New Roman"/>
        </w:rPr>
      </w:pPr>
      <w:r>
        <w:rPr>
          <w:rStyle w:val="tooltipcvss3nistmetrics"/>
          <w:rFonts w:ascii="Times New Roman" w:hAnsi="Times New Roman" w:cs="Times New Roman"/>
        </w:rPr>
        <w:t>Käsitlusala</w:t>
      </w:r>
      <w:r w:rsidR="00822FC3">
        <w:rPr>
          <w:rStyle w:val="tooltipcvss3nistmetrics"/>
          <w:rFonts w:ascii="Times New Roman" w:hAnsi="Times New Roman" w:cs="Times New Roman"/>
        </w:rPr>
        <w:t xml:space="preserve"> (</w:t>
      </w:r>
      <w:r w:rsidR="00822FC3" w:rsidRPr="00D95751">
        <w:rPr>
          <w:rStyle w:val="tooltipcvss3nistmetrics"/>
          <w:rFonts w:ascii="Times New Roman" w:hAnsi="Times New Roman" w:cs="Times New Roman"/>
          <w:i/>
          <w:iCs/>
        </w:rPr>
        <w:t>Scope</w:t>
      </w:r>
      <w:r w:rsidR="00822FC3">
        <w:rPr>
          <w:rStyle w:val="tooltipcvss3nistmetrics"/>
          <w:rFonts w:ascii="Times New Roman" w:hAnsi="Times New Roman" w:cs="Times New Roman"/>
        </w:rPr>
        <w:t xml:space="preserve">) S:U </w:t>
      </w:r>
      <w:r>
        <w:rPr>
          <w:rStyle w:val="tooltipcvss3nistmetrics"/>
          <w:rFonts w:ascii="Times New Roman" w:hAnsi="Times New Roman" w:cs="Times New Roman"/>
        </w:rPr>
        <w:t>– Ründajal on ligipääas vaid rünnatud kõlarile.</w:t>
      </w:r>
    </w:p>
    <w:p w14:paraId="52B01B7D" w14:textId="77777777" w:rsidR="00973E47" w:rsidRDefault="00973E47" w:rsidP="00B60502">
      <w:pPr>
        <w:spacing w:line="360" w:lineRule="auto"/>
        <w:rPr>
          <w:rStyle w:val="tooltipcvss3nistmetrics"/>
          <w:rFonts w:ascii="Times New Roman" w:hAnsi="Times New Roman" w:cs="Times New Roman"/>
        </w:rPr>
      </w:pPr>
    </w:p>
    <w:p w14:paraId="12C24B7C" w14:textId="29DC1598" w:rsidR="00822FC3" w:rsidRDefault="00973E47" w:rsidP="00B60502">
      <w:pPr>
        <w:spacing w:line="360" w:lineRule="auto"/>
        <w:rPr>
          <w:rStyle w:val="tooltipcvss3nistmetrics"/>
          <w:rFonts w:ascii="Times New Roman" w:hAnsi="Times New Roman" w:cs="Times New Roman"/>
        </w:rPr>
      </w:pPr>
      <w:r>
        <w:rPr>
          <w:rStyle w:val="tooltipcvss3nistmetrics"/>
          <w:rFonts w:ascii="Times New Roman" w:hAnsi="Times New Roman" w:cs="Times New Roman"/>
        </w:rPr>
        <w:t>Konfidentsiaalsus (</w:t>
      </w:r>
      <w:r w:rsidRPr="00D95751">
        <w:rPr>
          <w:rStyle w:val="tooltipcvss3nistmetrics"/>
          <w:rFonts w:ascii="Times New Roman" w:hAnsi="Times New Roman" w:cs="Times New Roman"/>
          <w:i/>
          <w:iCs/>
        </w:rPr>
        <w:t>Confidentiality</w:t>
      </w:r>
      <w:r>
        <w:rPr>
          <w:rStyle w:val="tooltipcvss3nistmetrics"/>
          <w:rFonts w:ascii="Times New Roman" w:hAnsi="Times New Roman" w:cs="Times New Roman"/>
        </w:rPr>
        <w:t>) C:H – Suur kogus rünnatud masina andmetest on ründajale kättesaadavad.</w:t>
      </w:r>
      <w:r w:rsidR="00822FC3">
        <w:rPr>
          <w:rStyle w:val="tooltipcvss3nistmetrics"/>
          <w:rFonts w:ascii="Times New Roman" w:hAnsi="Times New Roman" w:cs="Times New Roman"/>
        </w:rPr>
        <w:t xml:space="preserve"> </w:t>
      </w:r>
    </w:p>
    <w:p w14:paraId="44E94E7C" w14:textId="77777777" w:rsidR="00973E47" w:rsidRDefault="00973E47" w:rsidP="00B60502">
      <w:pPr>
        <w:spacing w:line="360" w:lineRule="auto"/>
        <w:rPr>
          <w:rStyle w:val="tooltipcvss3nistmetrics"/>
          <w:rFonts w:ascii="Times New Roman" w:hAnsi="Times New Roman" w:cs="Times New Roman"/>
        </w:rPr>
      </w:pPr>
    </w:p>
    <w:p w14:paraId="2A70189F" w14:textId="52A934B7" w:rsidR="00973E47" w:rsidRDefault="00973E47" w:rsidP="00B60502">
      <w:pPr>
        <w:spacing w:line="360" w:lineRule="auto"/>
        <w:rPr>
          <w:rStyle w:val="tooltipcvss3nistmetrics"/>
          <w:rFonts w:ascii="Times New Roman" w:hAnsi="Times New Roman" w:cs="Times New Roman"/>
        </w:rPr>
      </w:pPr>
      <w:r>
        <w:rPr>
          <w:rStyle w:val="tooltipcvss3nistmetrics"/>
          <w:rFonts w:ascii="Times New Roman" w:hAnsi="Times New Roman" w:cs="Times New Roman"/>
        </w:rPr>
        <w:t>Terviklus (</w:t>
      </w:r>
      <w:r w:rsidRPr="00D95751">
        <w:rPr>
          <w:rStyle w:val="tooltipcvss3nistmetrics"/>
          <w:rFonts w:ascii="Times New Roman" w:hAnsi="Times New Roman" w:cs="Times New Roman"/>
          <w:i/>
          <w:iCs/>
        </w:rPr>
        <w:t>Integrity</w:t>
      </w:r>
      <w:r>
        <w:rPr>
          <w:rStyle w:val="tooltipcvss3nistmetrics"/>
          <w:rFonts w:ascii="Times New Roman" w:hAnsi="Times New Roman" w:cs="Times New Roman"/>
        </w:rPr>
        <w:t>) I:H – Ründaja saab kustutada või muuta kõiki talle kättesaadavaid andmeid.</w:t>
      </w:r>
    </w:p>
    <w:p w14:paraId="11A9F9F9" w14:textId="77777777" w:rsidR="00973E47" w:rsidRDefault="00973E47" w:rsidP="00B60502">
      <w:pPr>
        <w:spacing w:line="360" w:lineRule="auto"/>
        <w:rPr>
          <w:rStyle w:val="tooltipcvss3nistmetrics"/>
          <w:rFonts w:ascii="Times New Roman" w:hAnsi="Times New Roman" w:cs="Times New Roman"/>
        </w:rPr>
      </w:pPr>
    </w:p>
    <w:p w14:paraId="0B9894AE" w14:textId="52C887B0" w:rsidR="00973E47" w:rsidRDefault="00973E47" w:rsidP="00B60502">
      <w:pPr>
        <w:spacing w:line="360" w:lineRule="auto"/>
        <w:rPr>
          <w:rStyle w:val="tooltipcvss3nistmetrics"/>
          <w:rFonts w:ascii="Times New Roman" w:hAnsi="Times New Roman" w:cs="Times New Roman"/>
        </w:rPr>
      </w:pPr>
      <w:r>
        <w:rPr>
          <w:rStyle w:val="tooltipcvss3nistmetrics"/>
          <w:rFonts w:ascii="Times New Roman" w:hAnsi="Times New Roman" w:cs="Times New Roman"/>
        </w:rPr>
        <w:t>Kättesaadavus (</w:t>
      </w:r>
      <w:r w:rsidRPr="00D95751">
        <w:rPr>
          <w:rStyle w:val="tooltipcvss3nistmetrics"/>
          <w:rFonts w:ascii="Times New Roman" w:hAnsi="Times New Roman" w:cs="Times New Roman"/>
          <w:i/>
          <w:iCs/>
        </w:rPr>
        <w:t>Availability</w:t>
      </w:r>
      <w:r>
        <w:rPr>
          <w:rStyle w:val="tooltipcvss3nistmetrics"/>
          <w:rFonts w:ascii="Times New Roman" w:hAnsi="Times New Roman" w:cs="Times New Roman"/>
        </w:rPr>
        <w:t>) A:H – Ründaja saab kõik, mis talle kättesaadav, ohvri jaoks kättesaadamatuks muuta.</w:t>
      </w:r>
    </w:p>
    <w:p w14:paraId="4DF76FC3" w14:textId="77777777" w:rsidR="00F844BB" w:rsidRDefault="00F844BB" w:rsidP="00B60502">
      <w:pPr>
        <w:spacing w:line="360" w:lineRule="auto"/>
        <w:rPr>
          <w:rStyle w:val="tooltipcvss3nistmetrics"/>
          <w:rFonts w:ascii="Times New Roman" w:hAnsi="Times New Roman" w:cs="Times New Roman"/>
        </w:rPr>
      </w:pPr>
    </w:p>
    <w:p w14:paraId="6C7A1FB6" w14:textId="3F266D94" w:rsidR="00F844BB" w:rsidRDefault="00F844BB" w:rsidP="00B60502">
      <w:pPr>
        <w:spacing w:line="360" w:lineRule="auto"/>
        <w:rPr>
          <w:rStyle w:val="tooltipcvss3nistmetrics"/>
          <w:rFonts w:ascii="Times New Roman" w:hAnsi="Times New Roman" w:cs="Times New Roman"/>
        </w:rPr>
      </w:pPr>
      <w:r>
        <w:rPr>
          <w:rStyle w:val="tooltipcvss3nistmetrics"/>
          <w:rFonts w:ascii="Times New Roman" w:hAnsi="Times New Roman" w:cs="Times New Roman"/>
        </w:rPr>
        <w:t>Turvaaugule on antud ka CWE kood CWE-306, mis tähendab, et tootel puudub autentimine kriitilisel funktsioonil.</w:t>
      </w:r>
      <w:r w:rsidR="005579D4">
        <w:rPr>
          <w:rStyle w:val="tooltipcvss3nistmetrics"/>
          <w:rFonts w:ascii="Times New Roman" w:hAnsi="Times New Roman" w:cs="Times New Roman"/>
        </w:rPr>
        <w:t xml:space="preserve"> [3]</w:t>
      </w:r>
    </w:p>
    <w:p w14:paraId="4567925E" w14:textId="77777777" w:rsidR="00E14965" w:rsidRDefault="00E14965" w:rsidP="00B60502">
      <w:pPr>
        <w:spacing w:line="360" w:lineRule="auto"/>
        <w:rPr>
          <w:rStyle w:val="tooltipcvss3nistmetrics"/>
          <w:rFonts w:ascii="Times New Roman" w:hAnsi="Times New Roman" w:cs="Times New Roman"/>
        </w:rPr>
      </w:pPr>
    </w:p>
    <w:p w14:paraId="57014B8A" w14:textId="77777777" w:rsidR="00E14965" w:rsidRDefault="00E14965" w:rsidP="00B60502">
      <w:pPr>
        <w:spacing w:line="360" w:lineRule="auto"/>
        <w:rPr>
          <w:rStyle w:val="tooltipcvss3nistmetrics"/>
          <w:rFonts w:ascii="Times New Roman" w:hAnsi="Times New Roman" w:cs="Times New Roman"/>
        </w:rPr>
      </w:pPr>
    </w:p>
    <w:p w14:paraId="526E829E" w14:textId="77777777" w:rsidR="00D95751" w:rsidRDefault="00D95751" w:rsidP="00B60502">
      <w:pPr>
        <w:spacing w:line="360" w:lineRule="auto"/>
        <w:rPr>
          <w:rStyle w:val="tooltipcvss3nistmetrics"/>
          <w:rFonts w:ascii="Times New Roman" w:hAnsi="Times New Roman" w:cs="Times New Roman"/>
        </w:rPr>
      </w:pPr>
    </w:p>
    <w:p w14:paraId="313CC629" w14:textId="77777777" w:rsidR="00D95751" w:rsidRDefault="00D95751" w:rsidP="00B60502">
      <w:pPr>
        <w:spacing w:line="360" w:lineRule="auto"/>
        <w:rPr>
          <w:rStyle w:val="tooltipcvss3nistmetrics"/>
          <w:rFonts w:ascii="Times New Roman" w:hAnsi="Times New Roman" w:cs="Times New Roman"/>
        </w:rPr>
      </w:pPr>
    </w:p>
    <w:p w14:paraId="008F5DAB" w14:textId="77777777" w:rsidR="00D95751" w:rsidRDefault="00D95751" w:rsidP="00B60502">
      <w:pPr>
        <w:spacing w:line="360" w:lineRule="auto"/>
        <w:rPr>
          <w:rStyle w:val="tooltipcvss3nistmetrics"/>
          <w:rFonts w:ascii="Times New Roman" w:hAnsi="Times New Roman" w:cs="Times New Roman"/>
        </w:rPr>
      </w:pPr>
    </w:p>
    <w:p w14:paraId="5C9C00A3" w14:textId="7F91288F" w:rsidR="00E14965" w:rsidRPr="00D95751" w:rsidRDefault="00E14965" w:rsidP="00E14965">
      <w:pPr>
        <w:spacing w:line="360" w:lineRule="auto"/>
        <w:rPr>
          <w:rFonts w:ascii="Times New Roman" w:hAnsi="Times New Roman" w:cs="Times New Roman"/>
          <w:b/>
          <w:bCs/>
          <w:sz w:val="24"/>
          <w:szCs w:val="24"/>
        </w:rPr>
      </w:pPr>
      <w:r w:rsidRPr="00D95751">
        <w:rPr>
          <w:rFonts w:ascii="Times New Roman" w:hAnsi="Times New Roman" w:cs="Times New Roman"/>
          <w:b/>
          <w:bCs/>
          <w:sz w:val="24"/>
          <w:szCs w:val="24"/>
        </w:rPr>
        <w:lastRenderedPageBreak/>
        <w:t xml:space="preserve">2.2 Turvaaugu </w:t>
      </w:r>
      <w:r w:rsidRPr="00D95751">
        <w:rPr>
          <w:rFonts w:ascii="Times New Roman" w:hAnsi="Times New Roman" w:cs="Times New Roman"/>
          <w:b/>
          <w:bCs/>
          <w:sz w:val="24"/>
          <w:szCs w:val="24"/>
        </w:rPr>
        <w:t>põhjus</w:t>
      </w:r>
    </w:p>
    <w:p w14:paraId="28A4FD74" w14:textId="77777777" w:rsidR="00E14965" w:rsidRPr="00B60502" w:rsidRDefault="00E14965" w:rsidP="00B60502">
      <w:pPr>
        <w:spacing w:line="360" w:lineRule="auto"/>
        <w:rPr>
          <w:rStyle w:val="tooltipcvss3nistmetrics"/>
          <w:rFonts w:ascii="Times New Roman" w:hAnsi="Times New Roman" w:cs="Times New Roman"/>
        </w:rPr>
      </w:pPr>
    </w:p>
    <w:p w14:paraId="550F6C62" w14:textId="0A0F9B08" w:rsidR="00007F1E" w:rsidRDefault="00E14965" w:rsidP="00B60502">
      <w:pPr>
        <w:spacing w:line="360" w:lineRule="auto"/>
        <w:rPr>
          <w:rFonts w:ascii="Times New Roman" w:hAnsi="Times New Roman" w:cs="Times New Roman"/>
        </w:rPr>
      </w:pPr>
      <w:r>
        <w:rPr>
          <w:rFonts w:ascii="Times New Roman" w:hAnsi="Times New Roman" w:cs="Times New Roman"/>
        </w:rPr>
        <w:t xml:space="preserve">Turvaaugu põhjuseks on see, et kõlarit juhtiv operatsioonisüsteem </w:t>
      </w:r>
      <w:r w:rsidR="00007F1E">
        <w:rPr>
          <w:rFonts w:ascii="Times New Roman" w:hAnsi="Times New Roman" w:cs="Times New Roman"/>
        </w:rPr>
        <w:t xml:space="preserve">ei autendi sisenemist </w:t>
      </w:r>
      <w:r w:rsidR="00D95751">
        <w:rPr>
          <w:rFonts w:ascii="Times New Roman" w:hAnsi="Times New Roman" w:cs="Times New Roman"/>
        </w:rPr>
        <w:t>UART</w:t>
      </w:r>
      <w:r w:rsidR="00007F1E">
        <w:rPr>
          <w:rFonts w:ascii="Times New Roman" w:hAnsi="Times New Roman" w:cs="Times New Roman"/>
        </w:rPr>
        <w:t xml:space="preserve"> interaktsioonivahendi kaudu, mis laseb ründajal vabalt sisse logida juurkasutajana, millena on neil täielik kontroll terve masina tarkvara üle.</w:t>
      </w:r>
      <w:r w:rsidR="00D95751">
        <w:rPr>
          <w:rFonts w:ascii="Times New Roman" w:hAnsi="Times New Roman" w:cs="Times New Roman"/>
        </w:rPr>
        <w:t xml:space="preserve"> [1]</w:t>
      </w:r>
    </w:p>
    <w:p w14:paraId="2EFDAED2" w14:textId="77777777" w:rsidR="00745ACE" w:rsidRDefault="00745ACE" w:rsidP="00B60502">
      <w:pPr>
        <w:spacing w:line="360" w:lineRule="auto"/>
        <w:rPr>
          <w:rFonts w:ascii="Times New Roman" w:hAnsi="Times New Roman" w:cs="Times New Roman"/>
        </w:rPr>
      </w:pPr>
      <w:r>
        <w:rPr>
          <w:rFonts w:ascii="Times New Roman" w:hAnsi="Times New Roman" w:cs="Times New Roman"/>
        </w:rPr>
        <w:t>Turvaauguga kõlaril ei saa midagi teha, et turvaauku vältida. Kuid, kuna turvaaugu kasutamiseks on vajalik füüsiline ligipääas seadmele ning auk ise on vähetuntud, pole ostetud kõlarite kohta üldiselt vaja muretseda, eriti kui seda polnud enne kättesaamist pakist eemaldatud.</w:t>
      </w:r>
    </w:p>
    <w:p w14:paraId="0A69404D" w14:textId="77777777" w:rsidR="00745ACE" w:rsidRDefault="00745ACE" w:rsidP="00B60502">
      <w:pPr>
        <w:spacing w:line="360" w:lineRule="auto"/>
        <w:rPr>
          <w:rFonts w:ascii="Times New Roman" w:hAnsi="Times New Roman" w:cs="Times New Roman"/>
        </w:rPr>
      </w:pPr>
    </w:p>
    <w:p w14:paraId="52033958" w14:textId="77777777" w:rsidR="001B5211" w:rsidRDefault="001B5211" w:rsidP="00B60502">
      <w:pPr>
        <w:spacing w:line="360" w:lineRule="auto"/>
        <w:rPr>
          <w:rFonts w:ascii="Times New Roman" w:hAnsi="Times New Roman" w:cs="Times New Roman"/>
        </w:rPr>
      </w:pPr>
    </w:p>
    <w:p w14:paraId="33F6B2AD" w14:textId="77777777" w:rsidR="00745ACE" w:rsidRPr="00D95751" w:rsidRDefault="00745ACE" w:rsidP="00B60502">
      <w:pPr>
        <w:spacing w:line="360" w:lineRule="auto"/>
        <w:rPr>
          <w:rFonts w:ascii="Times New Roman" w:hAnsi="Times New Roman" w:cs="Times New Roman"/>
          <w:b/>
          <w:bCs/>
          <w:sz w:val="28"/>
          <w:szCs w:val="28"/>
        </w:rPr>
      </w:pPr>
      <w:r w:rsidRPr="00D95751">
        <w:rPr>
          <w:rFonts w:ascii="Times New Roman" w:hAnsi="Times New Roman" w:cs="Times New Roman"/>
          <w:b/>
          <w:bCs/>
          <w:sz w:val="28"/>
          <w:szCs w:val="28"/>
        </w:rPr>
        <w:t>3 Mõju ja turvaaugu kõrvaldamine</w:t>
      </w:r>
    </w:p>
    <w:p w14:paraId="722DAA9A" w14:textId="77777777" w:rsidR="00745ACE" w:rsidRDefault="00745ACE" w:rsidP="00B60502">
      <w:pPr>
        <w:spacing w:line="360" w:lineRule="auto"/>
        <w:rPr>
          <w:rFonts w:ascii="Times New Roman" w:hAnsi="Times New Roman" w:cs="Times New Roman"/>
          <w:sz w:val="28"/>
          <w:szCs w:val="28"/>
        </w:rPr>
      </w:pPr>
    </w:p>
    <w:p w14:paraId="021BF687" w14:textId="77777777" w:rsidR="00745ACE" w:rsidRPr="00D95751" w:rsidRDefault="00745ACE" w:rsidP="00B60502">
      <w:pPr>
        <w:spacing w:line="360" w:lineRule="auto"/>
        <w:rPr>
          <w:rFonts w:ascii="Times New Roman" w:hAnsi="Times New Roman" w:cs="Times New Roman"/>
          <w:b/>
          <w:bCs/>
          <w:sz w:val="24"/>
          <w:szCs w:val="24"/>
        </w:rPr>
      </w:pPr>
      <w:r w:rsidRPr="00D95751">
        <w:rPr>
          <w:rFonts w:ascii="Times New Roman" w:hAnsi="Times New Roman" w:cs="Times New Roman"/>
          <w:b/>
          <w:bCs/>
          <w:sz w:val="24"/>
          <w:szCs w:val="24"/>
        </w:rPr>
        <w:t>3.1 Mõju varadele</w:t>
      </w:r>
    </w:p>
    <w:p w14:paraId="2D9637AB" w14:textId="77777777" w:rsidR="00745ACE" w:rsidRDefault="00745ACE" w:rsidP="00B60502">
      <w:pPr>
        <w:spacing w:line="360" w:lineRule="auto"/>
        <w:rPr>
          <w:rFonts w:ascii="Times New Roman" w:hAnsi="Times New Roman" w:cs="Times New Roman"/>
          <w:sz w:val="24"/>
          <w:szCs w:val="24"/>
        </w:rPr>
      </w:pPr>
    </w:p>
    <w:p w14:paraId="26DF5FC7" w14:textId="7963816B" w:rsidR="00685E6A" w:rsidRDefault="00745ACE" w:rsidP="00B60502">
      <w:pPr>
        <w:spacing w:line="360" w:lineRule="auto"/>
        <w:rPr>
          <w:rFonts w:ascii="Times New Roman" w:hAnsi="Times New Roman" w:cs="Times New Roman"/>
        </w:rPr>
      </w:pPr>
      <w:r>
        <w:rPr>
          <w:rFonts w:ascii="Times New Roman" w:hAnsi="Times New Roman" w:cs="Times New Roman"/>
        </w:rPr>
        <w:t xml:space="preserve">Läbi turvaaugu on ründajal võimalik mõjutada kõike kõlari tarkvaras. Näiteks on võimalik saada kätte Wi-Fi parool ning SSID (võrgu identifikaator), mis on hoitud krüpteerimata kujul ning näha kõlari ja kasutaja vahelisi vestlusi. Lisaks on võimalik kõlarisse enda koodi sisestada, mille saab nt. muuta seda, mida kõlar kasutajalt küsib ning ka salvestada vestluste helifaile ning neid mujale saata. Kõlaril saab ka käivitada SSH (Secure Shell) või Telnet teenused, mille läbi on võimalik ka kaugelt </w:t>
      </w:r>
      <w:r w:rsidR="00685E6A">
        <w:rPr>
          <w:rFonts w:ascii="Times New Roman" w:hAnsi="Times New Roman" w:cs="Times New Roman"/>
        </w:rPr>
        <w:t>turvaauku ära kasutada. Kõlar on varustatud ka infrapuna emitteriga, mille kaudu on ründajal võimalik saata enda tehtud signaale. Viimaks on võimalik ka kõlari läbi muuta ruuteri konfiguratsiooni.</w:t>
      </w:r>
      <w:r w:rsidR="005579D4">
        <w:rPr>
          <w:rFonts w:ascii="Times New Roman" w:hAnsi="Times New Roman" w:cs="Times New Roman"/>
        </w:rPr>
        <w:t xml:space="preserve"> [1, 2]</w:t>
      </w:r>
    </w:p>
    <w:p w14:paraId="1E4E80A6" w14:textId="77777777" w:rsidR="00685E6A" w:rsidRDefault="00685E6A" w:rsidP="00B60502">
      <w:pPr>
        <w:spacing w:line="360" w:lineRule="auto"/>
        <w:rPr>
          <w:rFonts w:ascii="Times New Roman" w:hAnsi="Times New Roman" w:cs="Times New Roman"/>
        </w:rPr>
      </w:pPr>
    </w:p>
    <w:p w14:paraId="743AC259" w14:textId="77777777" w:rsidR="00685E6A" w:rsidRPr="00D95751" w:rsidRDefault="00685E6A" w:rsidP="00B60502">
      <w:pPr>
        <w:spacing w:line="360" w:lineRule="auto"/>
        <w:rPr>
          <w:rFonts w:ascii="Times New Roman" w:hAnsi="Times New Roman" w:cs="Times New Roman"/>
          <w:b/>
          <w:bCs/>
          <w:sz w:val="24"/>
          <w:szCs w:val="24"/>
        </w:rPr>
      </w:pPr>
      <w:r w:rsidRPr="00D95751">
        <w:rPr>
          <w:rFonts w:ascii="Times New Roman" w:hAnsi="Times New Roman" w:cs="Times New Roman"/>
          <w:b/>
          <w:bCs/>
          <w:sz w:val="24"/>
          <w:szCs w:val="24"/>
        </w:rPr>
        <w:t>3.2 Turvaaugu parandamine</w:t>
      </w:r>
    </w:p>
    <w:p w14:paraId="3C51BAD9" w14:textId="77777777" w:rsidR="00685E6A" w:rsidRDefault="00685E6A" w:rsidP="00B60502">
      <w:pPr>
        <w:spacing w:line="360" w:lineRule="auto"/>
        <w:rPr>
          <w:rFonts w:ascii="Times New Roman" w:hAnsi="Times New Roman" w:cs="Times New Roman"/>
          <w:sz w:val="24"/>
          <w:szCs w:val="24"/>
        </w:rPr>
      </w:pPr>
    </w:p>
    <w:p w14:paraId="2FCF1580" w14:textId="77777777" w:rsidR="00685E6A" w:rsidRDefault="00685E6A" w:rsidP="00B60502">
      <w:pPr>
        <w:spacing w:line="360" w:lineRule="auto"/>
        <w:rPr>
          <w:rFonts w:ascii="Times New Roman" w:hAnsi="Times New Roman" w:cs="Times New Roman"/>
        </w:rPr>
      </w:pPr>
      <w:r>
        <w:rPr>
          <w:rFonts w:ascii="Times New Roman" w:hAnsi="Times New Roman" w:cs="Times New Roman"/>
        </w:rPr>
        <w:t>Turvaaugu parandamise kohta pole infot leida, seega võib eeldada, et selle kohta pole midagi tehtud. Selle põhjuseks võib olla see, et kõlari tegijate arust pole selle parandamine aega väärt või, et kõlari tarkvara pole võimalik uuendada.</w:t>
      </w:r>
    </w:p>
    <w:p w14:paraId="4C05974C" w14:textId="77777777" w:rsidR="00685E6A" w:rsidRDefault="00685E6A" w:rsidP="00B60502">
      <w:pPr>
        <w:spacing w:line="360" w:lineRule="auto"/>
        <w:rPr>
          <w:rFonts w:ascii="Times New Roman" w:hAnsi="Times New Roman" w:cs="Times New Roman"/>
        </w:rPr>
      </w:pPr>
    </w:p>
    <w:p w14:paraId="7DD65A6D" w14:textId="77777777" w:rsidR="00685E6A" w:rsidRPr="00D95751" w:rsidRDefault="00685E6A" w:rsidP="00B60502">
      <w:pPr>
        <w:spacing w:line="360" w:lineRule="auto"/>
        <w:rPr>
          <w:rFonts w:ascii="Times New Roman" w:hAnsi="Times New Roman" w:cs="Times New Roman"/>
          <w:b/>
          <w:bCs/>
          <w:sz w:val="24"/>
          <w:szCs w:val="24"/>
        </w:rPr>
      </w:pPr>
      <w:r w:rsidRPr="00D95751">
        <w:rPr>
          <w:rFonts w:ascii="Times New Roman" w:hAnsi="Times New Roman" w:cs="Times New Roman"/>
          <w:b/>
          <w:bCs/>
          <w:sz w:val="24"/>
          <w:szCs w:val="24"/>
        </w:rPr>
        <w:t>3.3 Turvaaugu tegelik ärakasutatavus</w:t>
      </w:r>
    </w:p>
    <w:p w14:paraId="029A9BF3" w14:textId="77777777" w:rsidR="00685E6A" w:rsidRDefault="00685E6A" w:rsidP="00B60502">
      <w:pPr>
        <w:spacing w:line="360" w:lineRule="auto"/>
        <w:rPr>
          <w:rFonts w:ascii="Times New Roman" w:hAnsi="Times New Roman" w:cs="Times New Roman"/>
          <w:sz w:val="24"/>
          <w:szCs w:val="24"/>
        </w:rPr>
      </w:pPr>
    </w:p>
    <w:p w14:paraId="66A8BE05" w14:textId="258FDB45" w:rsidR="00F844BB" w:rsidRDefault="00685E6A" w:rsidP="00B60502">
      <w:pPr>
        <w:spacing w:line="360" w:lineRule="auto"/>
        <w:rPr>
          <w:rFonts w:ascii="Times New Roman" w:hAnsi="Times New Roman" w:cs="Times New Roman"/>
        </w:rPr>
      </w:pPr>
      <w:r>
        <w:rPr>
          <w:rFonts w:ascii="Times New Roman" w:hAnsi="Times New Roman" w:cs="Times New Roman"/>
        </w:rPr>
        <w:t>Midagi turvaaugu kasutamise kohta ma ei leidnud, ainuke allikas selle kohta on konseptsiooni tõestus (PoC), kus turvaaugu leidja, Hiina Kaohsiung tehnoloogiaülikooli tudeng, demonstreeris kõike, mida ma seni olen turvaaugu kohta maininud.</w:t>
      </w:r>
      <w:r w:rsidR="00F844BB">
        <w:rPr>
          <w:rFonts w:ascii="Times New Roman" w:hAnsi="Times New Roman" w:cs="Times New Roman"/>
        </w:rPr>
        <w:t xml:space="preserve"> </w:t>
      </w:r>
      <w:r w:rsidR="005579D4">
        <w:rPr>
          <w:rFonts w:ascii="Times New Roman" w:hAnsi="Times New Roman" w:cs="Times New Roman"/>
        </w:rPr>
        <w:t xml:space="preserve"> [1, 2]</w:t>
      </w:r>
    </w:p>
    <w:p w14:paraId="0CE34C72" w14:textId="60099B51" w:rsidR="00415EF3" w:rsidRPr="00B60502" w:rsidRDefault="00F844BB" w:rsidP="00B60502">
      <w:pPr>
        <w:spacing w:line="360" w:lineRule="auto"/>
        <w:rPr>
          <w:rFonts w:ascii="Times New Roman" w:hAnsi="Times New Roman" w:cs="Times New Roman"/>
        </w:rPr>
      </w:pPr>
      <w:r>
        <w:rPr>
          <w:rFonts w:ascii="Times New Roman" w:hAnsi="Times New Roman" w:cs="Times New Roman"/>
        </w:rPr>
        <w:t>Augu avastamise kuupäeva seal kirjas pole, kuid avastaja poolt loodud artikkel avaldati esimest korda 7. aprillil 2020.</w:t>
      </w:r>
      <w:r w:rsidR="00415EF3" w:rsidRPr="00B60502">
        <w:rPr>
          <w:rFonts w:ascii="Times New Roman" w:hAnsi="Times New Roman" w:cs="Times New Roman"/>
        </w:rPr>
        <w:br w:type="page"/>
      </w:r>
    </w:p>
    <w:tbl>
      <w:tblPr>
        <w:tblW w:w="5000" w:type="pct"/>
        <w:tblCellSpacing w:w="0" w:type="dxa"/>
        <w:tblCellMar>
          <w:left w:w="0" w:type="dxa"/>
          <w:right w:w="0" w:type="dxa"/>
        </w:tblCellMar>
        <w:tblLook w:val="04A0" w:firstRow="1" w:lastRow="0" w:firstColumn="1" w:lastColumn="0" w:noHBand="0" w:noVBand="1"/>
      </w:tblPr>
      <w:tblGrid>
        <w:gridCol w:w="6"/>
        <w:gridCol w:w="9348"/>
        <w:gridCol w:w="6"/>
      </w:tblGrid>
      <w:tr w:rsidR="00415EF3" w:rsidRPr="00B60502" w14:paraId="1FC1CBA8" w14:textId="77777777" w:rsidTr="00415EF3">
        <w:trPr>
          <w:trHeight w:val="15"/>
          <w:tblCellSpacing w:w="0" w:type="dxa"/>
        </w:trPr>
        <w:tc>
          <w:tcPr>
            <w:tcW w:w="0" w:type="auto"/>
            <w:vMerge w:val="restart"/>
            <w:hideMark/>
          </w:tcPr>
          <w:p w14:paraId="7570FEE6" w14:textId="77777777" w:rsidR="00415EF3" w:rsidRPr="00B60502" w:rsidRDefault="00415EF3" w:rsidP="00B60502">
            <w:pPr>
              <w:spacing w:line="360" w:lineRule="auto"/>
              <w:rPr>
                <w:rFonts w:ascii="Times New Roman" w:hAnsi="Times New Roman" w:cs="Times New Roman"/>
              </w:rPr>
            </w:pPr>
          </w:p>
        </w:tc>
        <w:tc>
          <w:tcPr>
            <w:tcW w:w="0" w:type="auto"/>
            <w:vAlign w:val="center"/>
            <w:hideMark/>
          </w:tcPr>
          <w:p w14:paraId="0AEFB5D1" w14:textId="77777777" w:rsidR="00415EF3" w:rsidRPr="00B60502" w:rsidRDefault="00415EF3" w:rsidP="00B60502">
            <w:pPr>
              <w:spacing w:line="360" w:lineRule="auto"/>
              <w:rPr>
                <w:rFonts w:ascii="Times New Roman" w:hAnsi="Times New Roman" w:cs="Times New Roman"/>
                <w:sz w:val="20"/>
                <w:szCs w:val="20"/>
              </w:rPr>
            </w:pPr>
          </w:p>
        </w:tc>
        <w:tc>
          <w:tcPr>
            <w:tcW w:w="0" w:type="auto"/>
            <w:vMerge w:val="restart"/>
            <w:noWrap/>
            <w:hideMark/>
          </w:tcPr>
          <w:p w14:paraId="291EDAEF" w14:textId="77777777" w:rsidR="00415EF3" w:rsidRPr="00B60502" w:rsidRDefault="00415EF3" w:rsidP="00B60502">
            <w:pPr>
              <w:spacing w:line="360" w:lineRule="auto"/>
              <w:rPr>
                <w:rFonts w:ascii="Times New Roman" w:hAnsi="Times New Roman" w:cs="Times New Roman"/>
                <w:sz w:val="20"/>
                <w:szCs w:val="20"/>
              </w:rPr>
            </w:pPr>
          </w:p>
        </w:tc>
      </w:tr>
      <w:tr w:rsidR="00415EF3" w:rsidRPr="00B60502" w14:paraId="0702E2BB" w14:textId="77777777" w:rsidTr="00415EF3">
        <w:trPr>
          <w:tblCellSpacing w:w="0" w:type="dxa"/>
        </w:trPr>
        <w:tc>
          <w:tcPr>
            <w:tcW w:w="0" w:type="auto"/>
            <w:vMerge/>
            <w:vAlign w:val="center"/>
            <w:hideMark/>
          </w:tcPr>
          <w:p w14:paraId="68AEB4C9" w14:textId="77777777" w:rsidR="00415EF3" w:rsidRPr="00B60502" w:rsidRDefault="00415EF3" w:rsidP="00B60502">
            <w:pPr>
              <w:spacing w:line="360" w:lineRule="auto"/>
              <w:rPr>
                <w:rFonts w:ascii="Times New Roman" w:hAnsi="Times New Roman" w:cs="Times New Roman"/>
                <w:sz w:val="24"/>
                <w:szCs w:val="24"/>
              </w:rPr>
            </w:pPr>
          </w:p>
        </w:tc>
        <w:tc>
          <w:tcPr>
            <w:tcW w:w="5000" w:type="pct"/>
            <w:hideMark/>
          </w:tcPr>
          <w:p w14:paraId="7C609200" w14:textId="77777777" w:rsidR="00415EF3" w:rsidRPr="00D95751" w:rsidRDefault="00F844BB" w:rsidP="00B60502">
            <w:pPr>
              <w:spacing w:line="360" w:lineRule="auto"/>
              <w:rPr>
                <w:rFonts w:ascii="Times New Roman" w:hAnsi="Times New Roman" w:cs="Times New Roman"/>
                <w:b/>
                <w:bCs/>
                <w:sz w:val="28"/>
                <w:szCs w:val="28"/>
              </w:rPr>
            </w:pPr>
            <w:bookmarkStart w:id="1" w:name="306"/>
            <w:bookmarkEnd w:id="1"/>
            <w:r w:rsidRPr="00D95751">
              <w:rPr>
                <w:rFonts w:ascii="Times New Roman" w:hAnsi="Times New Roman" w:cs="Times New Roman"/>
                <w:b/>
                <w:bCs/>
                <w:sz w:val="28"/>
                <w:szCs w:val="28"/>
              </w:rPr>
              <w:t>Kasutatud allikad</w:t>
            </w:r>
          </w:p>
          <w:p w14:paraId="5034D101" w14:textId="77777777" w:rsidR="00F844BB" w:rsidRDefault="00F844BB" w:rsidP="00B60502">
            <w:pPr>
              <w:spacing w:line="360" w:lineRule="auto"/>
              <w:rPr>
                <w:rFonts w:ascii="Times New Roman" w:hAnsi="Times New Roman" w:cs="Times New Roman"/>
                <w:sz w:val="28"/>
                <w:szCs w:val="28"/>
              </w:rPr>
            </w:pPr>
          </w:p>
          <w:p w14:paraId="56095DE4" w14:textId="36D2A3A4" w:rsidR="00F844BB" w:rsidRDefault="00F844BB" w:rsidP="00B60502">
            <w:pPr>
              <w:spacing w:line="360" w:lineRule="auto"/>
              <w:rPr>
                <w:rFonts w:ascii="Times New Roman" w:hAnsi="Times New Roman" w:cs="Times New Roman"/>
                <w:sz w:val="20"/>
                <w:szCs w:val="20"/>
              </w:rPr>
            </w:pPr>
            <w:r>
              <w:rPr>
                <w:rFonts w:ascii="Times New Roman" w:hAnsi="Times New Roman" w:cs="Times New Roman"/>
                <w:sz w:val="20"/>
                <w:szCs w:val="20"/>
              </w:rPr>
              <w:t>[</w:t>
            </w:r>
            <w:r w:rsidR="005579D4">
              <w:rPr>
                <w:rFonts w:ascii="Times New Roman" w:hAnsi="Times New Roman" w:cs="Times New Roman"/>
                <w:sz w:val="20"/>
                <w:szCs w:val="20"/>
              </w:rPr>
              <w:t>1</w:t>
            </w:r>
            <w:r>
              <w:rPr>
                <w:rFonts w:ascii="Times New Roman" w:hAnsi="Times New Roman" w:cs="Times New Roman"/>
                <w:sz w:val="20"/>
                <w:szCs w:val="20"/>
              </w:rPr>
              <w:t>]</w:t>
            </w:r>
            <w:r w:rsidR="005579D4">
              <w:rPr>
                <w:rFonts w:ascii="Times New Roman" w:hAnsi="Times New Roman" w:cs="Times New Roman"/>
                <w:sz w:val="20"/>
                <w:szCs w:val="20"/>
              </w:rPr>
              <w:t xml:space="preserve"> Jian-Xian Li. CVE-2020-10263, 20</w:t>
            </w:r>
            <w:r w:rsidR="001B5211">
              <w:rPr>
                <w:rFonts w:ascii="Times New Roman" w:hAnsi="Times New Roman" w:cs="Times New Roman"/>
                <w:sz w:val="20"/>
                <w:szCs w:val="20"/>
              </w:rPr>
              <w:t>20</w:t>
            </w:r>
            <w:r w:rsidR="005579D4">
              <w:rPr>
                <w:rFonts w:ascii="Times New Roman" w:hAnsi="Times New Roman" w:cs="Times New Roman"/>
                <w:sz w:val="20"/>
                <w:szCs w:val="20"/>
              </w:rPr>
              <w:t xml:space="preserve">.  </w:t>
            </w:r>
            <w:hyperlink r:id="rId8" w:history="1">
              <w:r w:rsidR="005579D4" w:rsidRPr="008647F3">
                <w:rPr>
                  <w:rStyle w:val="Hyperlink"/>
                  <w:rFonts w:ascii="Times New Roman" w:hAnsi="Times New Roman" w:cs="Times New Roman"/>
                  <w:sz w:val="20"/>
                  <w:szCs w:val="20"/>
                </w:rPr>
                <w:t>https://github.com/Jian-Xian/CVE-POC/blob/master/CVE-2020-10263.md</w:t>
              </w:r>
            </w:hyperlink>
            <w:r w:rsidR="005579D4">
              <w:rPr>
                <w:rFonts w:ascii="Times New Roman" w:hAnsi="Times New Roman" w:cs="Times New Roman"/>
                <w:sz w:val="20"/>
                <w:szCs w:val="20"/>
              </w:rPr>
              <w:t xml:space="preserve"> (06.05.2024)</w:t>
            </w:r>
          </w:p>
          <w:p w14:paraId="1D0E67D8" w14:textId="77777777" w:rsidR="005579D4" w:rsidRDefault="005579D4" w:rsidP="00B60502">
            <w:pPr>
              <w:spacing w:line="360" w:lineRule="auto"/>
              <w:rPr>
                <w:rFonts w:ascii="Times New Roman" w:hAnsi="Times New Roman" w:cs="Times New Roman"/>
                <w:sz w:val="20"/>
                <w:szCs w:val="20"/>
              </w:rPr>
            </w:pPr>
            <w:r>
              <w:rPr>
                <w:rFonts w:ascii="Times New Roman" w:hAnsi="Times New Roman" w:cs="Times New Roman"/>
                <w:sz w:val="20"/>
                <w:szCs w:val="20"/>
              </w:rPr>
              <w:t xml:space="preserve">[2] Jian-Xian Li. </w:t>
            </w:r>
            <w:r w:rsidRPr="005579D4">
              <w:rPr>
                <w:rFonts w:ascii="Times New Roman" w:hAnsi="Times New Roman" w:cs="Times New Roman"/>
                <w:sz w:val="20"/>
                <w:szCs w:val="20"/>
              </w:rPr>
              <w:t>XIAOMI XIAOAI speaker Pro' voice achieve social engineering attacks</w:t>
            </w:r>
            <w:r>
              <w:rPr>
                <w:rFonts w:ascii="Times New Roman" w:hAnsi="Times New Roman" w:cs="Times New Roman"/>
                <w:sz w:val="20"/>
                <w:szCs w:val="20"/>
              </w:rPr>
              <w:t xml:space="preserve">, 2020. </w:t>
            </w:r>
            <w:hyperlink r:id="rId9" w:history="1">
              <w:r w:rsidRPr="00707718">
                <w:rPr>
                  <w:rStyle w:val="Hyperlink"/>
                  <w:rFonts w:ascii="Times New Roman" w:hAnsi="Times New Roman" w:cs="Times New Roman"/>
                  <w:sz w:val="20"/>
                  <w:szCs w:val="20"/>
                </w:rPr>
                <w:t>https://www.youtube.com/watch?v=Cr5DupGxmL4</w:t>
              </w:r>
            </w:hyperlink>
            <w:r>
              <w:rPr>
                <w:rFonts w:ascii="Times New Roman" w:hAnsi="Times New Roman" w:cs="Times New Roman"/>
                <w:sz w:val="20"/>
                <w:szCs w:val="20"/>
              </w:rPr>
              <w:t xml:space="preserve"> (06.05.2024)</w:t>
            </w:r>
          </w:p>
          <w:p w14:paraId="115A6B2C" w14:textId="55D3BD56" w:rsidR="005579D4" w:rsidRPr="00F844BB" w:rsidRDefault="005579D4" w:rsidP="005579D4">
            <w:pPr>
              <w:spacing w:line="360" w:lineRule="auto"/>
              <w:rPr>
                <w:rFonts w:ascii="Times New Roman" w:hAnsi="Times New Roman" w:cs="Times New Roman"/>
                <w:sz w:val="20"/>
                <w:szCs w:val="20"/>
              </w:rPr>
            </w:pPr>
            <w:r>
              <w:rPr>
                <w:rFonts w:ascii="Times New Roman" w:hAnsi="Times New Roman" w:cs="Times New Roman"/>
                <w:sz w:val="20"/>
                <w:szCs w:val="20"/>
              </w:rPr>
              <w:t xml:space="preserve">[3] NIST. </w:t>
            </w:r>
            <w:r w:rsidRPr="005579D4">
              <w:rPr>
                <w:rFonts w:ascii="Times New Roman" w:hAnsi="Times New Roman" w:cs="Times New Roman"/>
                <w:sz w:val="20"/>
                <w:szCs w:val="20"/>
              </w:rPr>
              <w:t>CVE-2020-10263 Detail</w:t>
            </w:r>
            <w:r>
              <w:rPr>
                <w:rFonts w:ascii="Times New Roman" w:hAnsi="Times New Roman" w:cs="Times New Roman"/>
                <w:sz w:val="20"/>
                <w:szCs w:val="20"/>
              </w:rPr>
              <w:t xml:space="preserve">, 2020. </w:t>
            </w:r>
            <w:hyperlink r:id="rId10" w:history="1">
              <w:r w:rsidRPr="00707718">
                <w:rPr>
                  <w:rStyle w:val="Hyperlink"/>
                  <w:rFonts w:ascii="Times New Roman" w:hAnsi="Times New Roman" w:cs="Times New Roman"/>
                  <w:sz w:val="20"/>
                  <w:szCs w:val="20"/>
                </w:rPr>
                <w:t>https://nvd.nist.gov/vuln/detail/CVE-2020-10263</w:t>
              </w:r>
            </w:hyperlink>
            <w:r>
              <w:rPr>
                <w:rFonts w:ascii="Times New Roman" w:hAnsi="Times New Roman" w:cs="Times New Roman"/>
                <w:sz w:val="20"/>
                <w:szCs w:val="20"/>
              </w:rPr>
              <w:t xml:space="preserve"> (06.05.2024)</w:t>
            </w:r>
          </w:p>
        </w:tc>
        <w:tc>
          <w:tcPr>
            <w:tcW w:w="0" w:type="auto"/>
            <w:vMerge/>
            <w:vAlign w:val="center"/>
            <w:hideMark/>
          </w:tcPr>
          <w:p w14:paraId="54CE3CE4" w14:textId="77777777" w:rsidR="00415EF3" w:rsidRPr="00B60502" w:rsidRDefault="00415EF3" w:rsidP="00B60502">
            <w:pPr>
              <w:spacing w:line="360" w:lineRule="auto"/>
              <w:rPr>
                <w:rFonts w:ascii="Times New Roman" w:hAnsi="Times New Roman" w:cs="Times New Roman"/>
                <w:sz w:val="20"/>
                <w:szCs w:val="20"/>
              </w:rPr>
            </w:pPr>
          </w:p>
        </w:tc>
      </w:tr>
    </w:tbl>
    <w:p w14:paraId="72784D08" w14:textId="77777777" w:rsidR="00415EF3" w:rsidRDefault="00415EF3" w:rsidP="00B60502">
      <w:pPr>
        <w:spacing w:line="360" w:lineRule="auto"/>
        <w:rPr>
          <w:rFonts w:ascii="Times New Roman" w:hAnsi="Times New Roman" w:cs="Times New Roman"/>
        </w:rPr>
      </w:pPr>
    </w:p>
    <w:p w14:paraId="6D6D0FEE" w14:textId="77777777" w:rsidR="005579D4" w:rsidRDefault="005579D4" w:rsidP="00B60502">
      <w:pPr>
        <w:spacing w:line="360" w:lineRule="auto"/>
        <w:rPr>
          <w:rFonts w:ascii="Times New Roman" w:hAnsi="Times New Roman" w:cs="Times New Roman"/>
        </w:rPr>
      </w:pPr>
    </w:p>
    <w:p w14:paraId="53E95E55" w14:textId="77777777" w:rsidR="005579D4" w:rsidRDefault="005579D4" w:rsidP="00B60502">
      <w:pPr>
        <w:spacing w:line="360" w:lineRule="auto"/>
        <w:rPr>
          <w:rFonts w:ascii="Times New Roman" w:hAnsi="Times New Roman" w:cs="Times New Roman"/>
        </w:rPr>
      </w:pPr>
    </w:p>
    <w:p w14:paraId="10443A67" w14:textId="77777777" w:rsidR="005579D4" w:rsidRDefault="005579D4" w:rsidP="00B60502">
      <w:pPr>
        <w:spacing w:line="360" w:lineRule="auto"/>
        <w:rPr>
          <w:rFonts w:ascii="Times New Roman" w:hAnsi="Times New Roman" w:cs="Times New Roman"/>
        </w:rPr>
      </w:pPr>
    </w:p>
    <w:p w14:paraId="0F663DDF" w14:textId="77777777" w:rsidR="005579D4" w:rsidRDefault="005579D4" w:rsidP="00B60502">
      <w:pPr>
        <w:spacing w:line="360" w:lineRule="auto"/>
        <w:rPr>
          <w:rFonts w:ascii="Times New Roman" w:hAnsi="Times New Roman" w:cs="Times New Roman"/>
        </w:rPr>
      </w:pPr>
    </w:p>
    <w:p w14:paraId="68447C59" w14:textId="77777777" w:rsidR="005579D4" w:rsidRDefault="005579D4" w:rsidP="00B60502">
      <w:pPr>
        <w:spacing w:line="360" w:lineRule="auto"/>
        <w:rPr>
          <w:rFonts w:ascii="Times New Roman" w:hAnsi="Times New Roman" w:cs="Times New Roman"/>
        </w:rPr>
      </w:pPr>
    </w:p>
    <w:p w14:paraId="4B18F25A" w14:textId="77777777" w:rsidR="005579D4" w:rsidRDefault="005579D4" w:rsidP="00B60502">
      <w:pPr>
        <w:spacing w:line="360" w:lineRule="auto"/>
        <w:rPr>
          <w:rFonts w:ascii="Times New Roman" w:hAnsi="Times New Roman" w:cs="Times New Roman"/>
        </w:rPr>
      </w:pPr>
    </w:p>
    <w:p w14:paraId="49C54FD1" w14:textId="77777777" w:rsidR="005579D4" w:rsidRDefault="005579D4" w:rsidP="00B60502">
      <w:pPr>
        <w:spacing w:line="360" w:lineRule="auto"/>
        <w:rPr>
          <w:rFonts w:ascii="Times New Roman" w:hAnsi="Times New Roman" w:cs="Times New Roman"/>
        </w:rPr>
      </w:pPr>
    </w:p>
    <w:p w14:paraId="0E605333" w14:textId="77777777" w:rsidR="005579D4" w:rsidRDefault="005579D4" w:rsidP="00B60502">
      <w:pPr>
        <w:spacing w:line="360" w:lineRule="auto"/>
        <w:rPr>
          <w:rFonts w:ascii="Times New Roman" w:hAnsi="Times New Roman" w:cs="Times New Roman"/>
        </w:rPr>
      </w:pPr>
    </w:p>
    <w:p w14:paraId="4D5D1906" w14:textId="77777777" w:rsidR="005579D4" w:rsidRDefault="005579D4" w:rsidP="00B60502">
      <w:pPr>
        <w:spacing w:line="360" w:lineRule="auto"/>
        <w:rPr>
          <w:rFonts w:ascii="Times New Roman" w:hAnsi="Times New Roman" w:cs="Times New Roman"/>
        </w:rPr>
      </w:pPr>
    </w:p>
    <w:p w14:paraId="1895E3F3" w14:textId="77777777" w:rsidR="005579D4" w:rsidRDefault="005579D4" w:rsidP="00B60502">
      <w:pPr>
        <w:spacing w:line="360" w:lineRule="auto"/>
        <w:rPr>
          <w:rFonts w:ascii="Times New Roman" w:hAnsi="Times New Roman" w:cs="Times New Roman"/>
        </w:rPr>
      </w:pPr>
    </w:p>
    <w:p w14:paraId="1C670154" w14:textId="77777777" w:rsidR="005579D4" w:rsidRDefault="005579D4" w:rsidP="00B60502">
      <w:pPr>
        <w:spacing w:line="360" w:lineRule="auto"/>
        <w:rPr>
          <w:rFonts w:ascii="Times New Roman" w:hAnsi="Times New Roman" w:cs="Times New Roman"/>
        </w:rPr>
      </w:pPr>
    </w:p>
    <w:p w14:paraId="4BFA8E43" w14:textId="77777777" w:rsidR="005579D4" w:rsidRDefault="005579D4" w:rsidP="00B60502">
      <w:pPr>
        <w:spacing w:line="360" w:lineRule="auto"/>
        <w:rPr>
          <w:rFonts w:ascii="Times New Roman" w:hAnsi="Times New Roman" w:cs="Times New Roman"/>
        </w:rPr>
      </w:pPr>
    </w:p>
    <w:p w14:paraId="70330132" w14:textId="77777777" w:rsidR="005579D4" w:rsidRDefault="005579D4" w:rsidP="00B60502">
      <w:pPr>
        <w:spacing w:line="360" w:lineRule="auto"/>
        <w:rPr>
          <w:rFonts w:ascii="Times New Roman" w:hAnsi="Times New Roman" w:cs="Times New Roman"/>
        </w:rPr>
      </w:pPr>
    </w:p>
    <w:p w14:paraId="77D07BEF" w14:textId="77777777" w:rsidR="005579D4" w:rsidRDefault="005579D4" w:rsidP="00B60502">
      <w:pPr>
        <w:spacing w:line="360" w:lineRule="auto"/>
        <w:rPr>
          <w:rFonts w:ascii="Times New Roman" w:hAnsi="Times New Roman" w:cs="Times New Roman"/>
        </w:rPr>
      </w:pPr>
    </w:p>
    <w:p w14:paraId="7C46EA2F" w14:textId="77777777" w:rsidR="005579D4" w:rsidRDefault="005579D4" w:rsidP="00B60502">
      <w:pPr>
        <w:spacing w:line="360" w:lineRule="auto"/>
        <w:rPr>
          <w:rFonts w:ascii="Times New Roman" w:hAnsi="Times New Roman" w:cs="Times New Roman"/>
        </w:rPr>
      </w:pPr>
    </w:p>
    <w:p w14:paraId="6FBECB1F" w14:textId="77777777" w:rsidR="005579D4" w:rsidRDefault="005579D4" w:rsidP="00B60502">
      <w:pPr>
        <w:spacing w:line="360" w:lineRule="auto"/>
        <w:rPr>
          <w:rFonts w:ascii="Times New Roman" w:hAnsi="Times New Roman" w:cs="Times New Roman"/>
        </w:rPr>
      </w:pPr>
    </w:p>
    <w:p w14:paraId="198A3F65" w14:textId="77777777" w:rsidR="005579D4" w:rsidRDefault="005579D4" w:rsidP="00B60502">
      <w:pPr>
        <w:spacing w:line="360" w:lineRule="auto"/>
        <w:rPr>
          <w:rFonts w:ascii="Times New Roman" w:hAnsi="Times New Roman" w:cs="Times New Roman"/>
        </w:rPr>
      </w:pPr>
    </w:p>
    <w:p w14:paraId="1CE3D989" w14:textId="463434AA" w:rsidR="00D95751" w:rsidRPr="00D95751" w:rsidRDefault="005579D4" w:rsidP="00B60502">
      <w:pPr>
        <w:spacing w:line="360" w:lineRule="auto"/>
        <w:rPr>
          <w:rFonts w:ascii="Times New Roman" w:hAnsi="Times New Roman" w:cs="Times New Roman"/>
          <w:b/>
          <w:bCs/>
          <w:sz w:val="28"/>
          <w:szCs w:val="28"/>
        </w:rPr>
      </w:pPr>
      <w:r w:rsidRPr="00D95751">
        <w:rPr>
          <w:rFonts w:ascii="Times New Roman" w:hAnsi="Times New Roman" w:cs="Times New Roman"/>
          <w:b/>
          <w:bCs/>
          <w:sz w:val="28"/>
          <w:szCs w:val="28"/>
        </w:rPr>
        <w:lastRenderedPageBreak/>
        <w:t>Lisa</w:t>
      </w:r>
      <w:r w:rsidR="00D95751" w:rsidRPr="00D95751">
        <w:rPr>
          <w:rFonts w:ascii="Times New Roman" w:hAnsi="Times New Roman" w:cs="Times New Roman"/>
          <w:b/>
          <w:bCs/>
          <w:sz w:val="28"/>
          <w:szCs w:val="28"/>
        </w:rPr>
        <w:t xml:space="preserve"> 1 – Litsents</w:t>
      </w:r>
    </w:p>
    <w:p w14:paraId="1E4CB40C" w14:textId="77777777" w:rsidR="00D95751" w:rsidRDefault="00D95751" w:rsidP="00B60502">
      <w:pPr>
        <w:spacing w:line="360" w:lineRule="auto"/>
        <w:rPr>
          <w:rFonts w:ascii="Times New Roman" w:hAnsi="Times New Roman" w:cs="Times New Roman"/>
          <w:sz w:val="28"/>
          <w:szCs w:val="28"/>
        </w:rPr>
      </w:pPr>
    </w:p>
    <w:p w14:paraId="5230E352" w14:textId="73BBB236" w:rsidR="00D95751" w:rsidRDefault="00D95751" w:rsidP="00B60502">
      <w:pPr>
        <w:spacing w:line="360" w:lineRule="auto"/>
        <w:rPr>
          <w:rFonts w:ascii="Times New Roman" w:hAnsi="Times New Roman" w:cs="Times New Roman"/>
        </w:rPr>
      </w:pPr>
      <w:r>
        <w:rPr>
          <w:rFonts w:ascii="Times New Roman" w:hAnsi="Times New Roman" w:cs="Times New Roman"/>
        </w:rPr>
        <w:t xml:space="preserve">Mina, </w:t>
      </w:r>
      <w:r w:rsidRPr="00D95751">
        <w:rPr>
          <w:rFonts w:ascii="Times New Roman" w:hAnsi="Times New Roman" w:cs="Times New Roman"/>
          <w:b/>
          <w:bCs/>
        </w:rPr>
        <w:t>Johannes Tammerand</w:t>
      </w:r>
      <w:r>
        <w:rPr>
          <w:rFonts w:ascii="Times New Roman" w:hAnsi="Times New Roman" w:cs="Times New Roman"/>
        </w:rPr>
        <w:t xml:space="preserve">, annan Tartu Ülikoolile loa (lihtlitsentsi) minu loodud uurimustööd teemal </w:t>
      </w:r>
      <w:r w:rsidRPr="001B5211">
        <w:rPr>
          <w:rFonts w:ascii="Times New Roman" w:hAnsi="Times New Roman" w:cs="Times New Roman"/>
          <w:b/>
          <w:bCs/>
        </w:rPr>
        <w:t>CVE-2020-10263: Kõlari ülevõtmine</w:t>
      </w:r>
      <w:r>
        <w:rPr>
          <w:rFonts w:ascii="Times New Roman" w:hAnsi="Times New Roman" w:cs="Times New Roman"/>
        </w:rPr>
        <w:t xml:space="preserve"> avalikult eksponeerida kuni aastani 2029, k.a.</w:t>
      </w:r>
    </w:p>
    <w:p w14:paraId="51562F0E" w14:textId="77777777" w:rsidR="00D95751" w:rsidRDefault="00D95751" w:rsidP="00B60502">
      <w:pPr>
        <w:spacing w:line="360" w:lineRule="auto"/>
        <w:rPr>
          <w:rFonts w:ascii="Times New Roman" w:hAnsi="Times New Roman" w:cs="Times New Roman"/>
        </w:rPr>
      </w:pPr>
    </w:p>
    <w:p w14:paraId="34EE2906" w14:textId="7745C38E" w:rsidR="00D95751" w:rsidRDefault="00D95751" w:rsidP="00B60502">
      <w:pPr>
        <w:spacing w:line="360" w:lineRule="auto"/>
        <w:rPr>
          <w:rFonts w:ascii="Times New Roman" w:hAnsi="Times New Roman" w:cs="Times New Roman"/>
        </w:rPr>
      </w:pPr>
      <w:r>
        <w:rPr>
          <w:rFonts w:ascii="Times New Roman" w:hAnsi="Times New Roman" w:cs="Times New Roman"/>
        </w:rPr>
        <w:t>Johannes Tammerand</w:t>
      </w:r>
    </w:p>
    <w:p w14:paraId="2E3CBBDB" w14:textId="293A3375" w:rsidR="00D95751" w:rsidRPr="00D95751" w:rsidRDefault="00D95751" w:rsidP="00B60502">
      <w:pPr>
        <w:spacing w:line="360" w:lineRule="auto"/>
        <w:rPr>
          <w:rFonts w:ascii="Times New Roman" w:hAnsi="Times New Roman" w:cs="Times New Roman"/>
        </w:rPr>
      </w:pPr>
      <w:r>
        <w:rPr>
          <w:rFonts w:ascii="Times New Roman" w:hAnsi="Times New Roman" w:cs="Times New Roman"/>
        </w:rPr>
        <w:t>6. mai 2024. a.</w:t>
      </w:r>
    </w:p>
    <w:sectPr w:rsidR="00D95751" w:rsidRPr="00D95751" w:rsidSect="004D405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6D5D8" w14:textId="77777777" w:rsidR="004D4059" w:rsidRDefault="004D4059" w:rsidP="001B5211">
      <w:pPr>
        <w:spacing w:after="0" w:line="240" w:lineRule="auto"/>
      </w:pPr>
      <w:r>
        <w:separator/>
      </w:r>
    </w:p>
  </w:endnote>
  <w:endnote w:type="continuationSeparator" w:id="0">
    <w:p w14:paraId="04ADFB1B" w14:textId="77777777" w:rsidR="004D4059" w:rsidRDefault="004D4059" w:rsidP="001B5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2849160"/>
      <w:docPartObj>
        <w:docPartGallery w:val="Page Numbers (Bottom of Page)"/>
        <w:docPartUnique/>
      </w:docPartObj>
    </w:sdtPr>
    <w:sdtEndPr>
      <w:rPr>
        <w:noProof/>
      </w:rPr>
    </w:sdtEndPr>
    <w:sdtContent>
      <w:p w14:paraId="49812672" w14:textId="106CB32E" w:rsidR="001B5211" w:rsidRDefault="001B5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B20CA" w14:textId="77777777" w:rsidR="001B5211" w:rsidRDefault="001B5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FCF18" w14:textId="77777777" w:rsidR="004D4059" w:rsidRDefault="004D4059" w:rsidP="001B5211">
      <w:pPr>
        <w:spacing w:after="0" w:line="240" w:lineRule="auto"/>
      </w:pPr>
      <w:r>
        <w:separator/>
      </w:r>
    </w:p>
  </w:footnote>
  <w:footnote w:type="continuationSeparator" w:id="0">
    <w:p w14:paraId="6FA34243" w14:textId="77777777" w:rsidR="004D4059" w:rsidRDefault="004D4059" w:rsidP="001B5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DE3404"/>
    <w:multiLevelType w:val="hybridMultilevel"/>
    <w:tmpl w:val="6966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791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42"/>
    <w:rsid w:val="00007F1E"/>
    <w:rsid w:val="00011947"/>
    <w:rsid w:val="00011ED8"/>
    <w:rsid w:val="001B5211"/>
    <w:rsid w:val="00415EF3"/>
    <w:rsid w:val="004D4059"/>
    <w:rsid w:val="004F3326"/>
    <w:rsid w:val="005579D4"/>
    <w:rsid w:val="00685E6A"/>
    <w:rsid w:val="00745ACE"/>
    <w:rsid w:val="00822FC3"/>
    <w:rsid w:val="00973E47"/>
    <w:rsid w:val="00B60502"/>
    <w:rsid w:val="00CA0195"/>
    <w:rsid w:val="00D40FC1"/>
    <w:rsid w:val="00D95751"/>
    <w:rsid w:val="00E14742"/>
    <w:rsid w:val="00E14965"/>
    <w:rsid w:val="00E2536F"/>
    <w:rsid w:val="00F2312F"/>
    <w:rsid w:val="00F844BB"/>
    <w:rsid w:val="00FF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D1614"/>
  <w15:chartTrackingRefBased/>
  <w15:docId w15:val="{4374ACA9-6E6B-4B35-8A31-CADC9F2C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965"/>
  </w:style>
  <w:style w:type="paragraph" w:styleId="Heading1">
    <w:name w:val="heading 1"/>
    <w:basedOn w:val="Normal"/>
    <w:next w:val="Normal"/>
    <w:link w:val="Heading1Char"/>
    <w:uiPriority w:val="9"/>
    <w:qFormat/>
    <w:rsid w:val="00E14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742"/>
    <w:rPr>
      <w:rFonts w:eastAsiaTheme="majorEastAsia" w:cstheme="majorBidi"/>
      <w:color w:val="272727" w:themeColor="text1" w:themeTint="D8"/>
    </w:rPr>
  </w:style>
  <w:style w:type="paragraph" w:styleId="Title">
    <w:name w:val="Title"/>
    <w:basedOn w:val="Normal"/>
    <w:next w:val="Normal"/>
    <w:link w:val="TitleChar"/>
    <w:uiPriority w:val="10"/>
    <w:qFormat/>
    <w:rsid w:val="00E14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742"/>
    <w:pPr>
      <w:spacing w:before="160"/>
      <w:jc w:val="center"/>
    </w:pPr>
    <w:rPr>
      <w:i/>
      <w:iCs/>
      <w:color w:val="404040" w:themeColor="text1" w:themeTint="BF"/>
    </w:rPr>
  </w:style>
  <w:style w:type="character" w:customStyle="1" w:styleId="QuoteChar">
    <w:name w:val="Quote Char"/>
    <w:basedOn w:val="DefaultParagraphFont"/>
    <w:link w:val="Quote"/>
    <w:uiPriority w:val="29"/>
    <w:rsid w:val="00E14742"/>
    <w:rPr>
      <w:i/>
      <w:iCs/>
      <w:color w:val="404040" w:themeColor="text1" w:themeTint="BF"/>
    </w:rPr>
  </w:style>
  <w:style w:type="paragraph" w:styleId="ListParagraph">
    <w:name w:val="List Paragraph"/>
    <w:basedOn w:val="Normal"/>
    <w:uiPriority w:val="34"/>
    <w:qFormat/>
    <w:rsid w:val="00E14742"/>
    <w:pPr>
      <w:ind w:left="720"/>
      <w:contextualSpacing/>
    </w:pPr>
  </w:style>
  <w:style w:type="character" w:styleId="IntenseEmphasis">
    <w:name w:val="Intense Emphasis"/>
    <w:basedOn w:val="DefaultParagraphFont"/>
    <w:uiPriority w:val="21"/>
    <w:qFormat/>
    <w:rsid w:val="00E14742"/>
    <w:rPr>
      <w:i/>
      <w:iCs/>
      <w:color w:val="0F4761" w:themeColor="accent1" w:themeShade="BF"/>
    </w:rPr>
  </w:style>
  <w:style w:type="paragraph" w:styleId="IntenseQuote">
    <w:name w:val="Intense Quote"/>
    <w:basedOn w:val="Normal"/>
    <w:next w:val="Normal"/>
    <w:link w:val="IntenseQuoteChar"/>
    <w:uiPriority w:val="30"/>
    <w:qFormat/>
    <w:rsid w:val="00E14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742"/>
    <w:rPr>
      <w:i/>
      <w:iCs/>
      <w:color w:val="0F4761" w:themeColor="accent1" w:themeShade="BF"/>
    </w:rPr>
  </w:style>
  <w:style w:type="character" w:styleId="IntenseReference">
    <w:name w:val="Intense Reference"/>
    <w:basedOn w:val="DefaultParagraphFont"/>
    <w:uiPriority w:val="32"/>
    <w:qFormat/>
    <w:rsid w:val="00E14742"/>
    <w:rPr>
      <w:b/>
      <w:bCs/>
      <w:smallCaps/>
      <w:color w:val="0F4761" w:themeColor="accent1" w:themeShade="BF"/>
      <w:spacing w:val="5"/>
    </w:rPr>
  </w:style>
  <w:style w:type="character" w:customStyle="1" w:styleId="tooltipcvss3nistmetrics">
    <w:name w:val="tooltipcvss3nistmetrics"/>
    <w:basedOn w:val="DefaultParagraphFont"/>
    <w:rsid w:val="00CA0195"/>
  </w:style>
  <w:style w:type="character" w:styleId="Hyperlink">
    <w:name w:val="Hyperlink"/>
    <w:basedOn w:val="DefaultParagraphFont"/>
    <w:uiPriority w:val="99"/>
    <w:unhideWhenUsed/>
    <w:rsid w:val="005579D4"/>
    <w:rPr>
      <w:color w:val="467886" w:themeColor="hyperlink"/>
      <w:u w:val="single"/>
    </w:rPr>
  </w:style>
  <w:style w:type="character" w:styleId="UnresolvedMention">
    <w:name w:val="Unresolved Mention"/>
    <w:basedOn w:val="DefaultParagraphFont"/>
    <w:uiPriority w:val="99"/>
    <w:semiHidden/>
    <w:unhideWhenUsed/>
    <w:rsid w:val="005579D4"/>
    <w:rPr>
      <w:color w:val="605E5C"/>
      <w:shd w:val="clear" w:color="auto" w:fill="E1DFDD"/>
    </w:rPr>
  </w:style>
  <w:style w:type="paragraph" w:styleId="Header">
    <w:name w:val="header"/>
    <w:basedOn w:val="Normal"/>
    <w:link w:val="HeaderChar"/>
    <w:uiPriority w:val="99"/>
    <w:unhideWhenUsed/>
    <w:rsid w:val="001B5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211"/>
  </w:style>
  <w:style w:type="paragraph" w:styleId="Footer">
    <w:name w:val="footer"/>
    <w:basedOn w:val="Normal"/>
    <w:link w:val="FooterChar"/>
    <w:uiPriority w:val="99"/>
    <w:unhideWhenUsed/>
    <w:rsid w:val="001B5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878999">
      <w:bodyDiv w:val="1"/>
      <w:marLeft w:val="0"/>
      <w:marRight w:val="0"/>
      <w:marTop w:val="0"/>
      <w:marBottom w:val="0"/>
      <w:divBdr>
        <w:top w:val="none" w:sz="0" w:space="0" w:color="auto"/>
        <w:left w:val="none" w:sz="0" w:space="0" w:color="auto"/>
        <w:bottom w:val="none" w:sz="0" w:space="0" w:color="auto"/>
        <w:right w:val="none" w:sz="0" w:space="0" w:color="auto"/>
      </w:divBdr>
    </w:div>
    <w:div w:id="1380595145">
      <w:bodyDiv w:val="1"/>
      <w:marLeft w:val="0"/>
      <w:marRight w:val="0"/>
      <w:marTop w:val="0"/>
      <w:marBottom w:val="0"/>
      <w:divBdr>
        <w:top w:val="none" w:sz="0" w:space="0" w:color="auto"/>
        <w:left w:val="none" w:sz="0" w:space="0" w:color="auto"/>
        <w:bottom w:val="none" w:sz="0" w:space="0" w:color="auto"/>
        <w:right w:val="none" w:sz="0" w:space="0" w:color="auto"/>
      </w:divBdr>
    </w:div>
    <w:div w:id="1515261640">
      <w:bodyDiv w:val="1"/>
      <w:marLeft w:val="0"/>
      <w:marRight w:val="0"/>
      <w:marTop w:val="0"/>
      <w:marBottom w:val="0"/>
      <w:divBdr>
        <w:top w:val="none" w:sz="0" w:space="0" w:color="auto"/>
        <w:left w:val="none" w:sz="0" w:space="0" w:color="auto"/>
        <w:bottom w:val="none" w:sz="0" w:space="0" w:color="auto"/>
        <w:right w:val="none" w:sz="0" w:space="0" w:color="auto"/>
      </w:divBdr>
    </w:div>
    <w:div w:id="1719162520">
      <w:bodyDiv w:val="1"/>
      <w:marLeft w:val="0"/>
      <w:marRight w:val="0"/>
      <w:marTop w:val="0"/>
      <w:marBottom w:val="0"/>
      <w:divBdr>
        <w:top w:val="none" w:sz="0" w:space="0" w:color="auto"/>
        <w:left w:val="none" w:sz="0" w:space="0" w:color="auto"/>
        <w:bottom w:val="none" w:sz="0" w:space="0" w:color="auto"/>
        <w:right w:val="none" w:sz="0" w:space="0" w:color="auto"/>
      </w:divBdr>
      <w:divsChild>
        <w:div w:id="1928612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an-Xian/CVE-POC/blob/master/CVE-2020-10263.m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vd.nist.gov/vuln/detail/CVE-2020-10263" TargetMode="External"/><Relationship Id="rId4" Type="http://schemas.openxmlformats.org/officeDocument/2006/relationships/settings" Target="settings.xml"/><Relationship Id="rId9" Type="http://schemas.openxmlformats.org/officeDocument/2006/relationships/hyperlink" Target="https://www.youtube.com/watch?v=Cr5DupGxm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FBF69-411C-4C96-941C-606C3148D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Tammerand</dc:creator>
  <cp:keywords/>
  <dc:description/>
  <cp:lastModifiedBy>Johannes Tammerand</cp:lastModifiedBy>
  <cp:revision>5</cp:revision>
  <cp:lastPrinted>2024-05-06T20:08:00Z</cp:lastPrinted>
  <dcterms:created xsi:type="dcterms:W3CDTF">2024-05-06T20:03:00Z</dcterms:created>
  <dcterms:modified xsi:type="dcterms:W3CDTF">2024-05-07T16:49:00Z</dcterms:modified>
</cp:coreProperties>
</file>