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4A4B" w:rsidRDefault="000C38F9" w14:paraId="6E0F3D16" w14:textId="77777777">
      <w:pPr>
        <w:pStyle w:val="Title"/>
      </w:pPr>
      <w:r>
        <w:t>SOP — Engineering Pack (EP)</w:t>
      </w:r>
    </w:p>
    <w:p w:rsidR="00104A4B" w:rsidRDefault="000C38F9" w14:paraId="59A75978" w14:textId="026B91CC">
      <w:r>
        <w:rPr>
          <w:b/>
        </w:rPr>
        <w:t>Ownership: Engineering (inside Engineering department). System of record: ClickUp (tracking &amp; gates), SharePoint (files). Note: Trigger is ClickUp — HoPE creates the EP ticket.</w:t>
      </w:r>
    </w:p>
    <w:p w:rsidR="00104A4B" w:rsidRDefault="000C38F9" w14:paraId="042040C4" w14:textId="77777777">
      <w:pPr>
        <w:pStyle w:val="Heading1"/>
      </w:pPr>
      <w:r>
        <w:t>1) Purpose</w:t>
      </w:r>
    </w:p>
    <w:p w:rsidR="00104A4B" w:rsidRDefault="000C38F9" w14:paraId="64614F74" w14:textId="77777777">
      <w:pPr>
        <w:pStyle w:val="ListBullet"/>
      </w:pPr>
      <w:r>
        <w:t xml:space="preserve">Produce a constructible, </w:t>
      </w:r>
      <w:r>
        <w:t>compliant, and reviewed Engineering Pack to unlock procurement and construction.</w:t>
      </w:r>
    </w:p>
    <w:p w:rsidR="00104A4B" w:rsidRDefault="000C38F9" w14:paraId="04321473" w14:textId="6A86648A">
      <w:pPr>
        <w:pStyle w:val="ListBullet"/>
      </w:pPr>
      <w:r>
        <w:t xml:space="preserve">Freeze technical scope, </w:t>
      </w:r>
      <w:r w:rsidR="23EB7408">
        <w:t>minimize</w:t>
      </w:r>
      <w:r>
        <w:t xml:space="preserve"> rework, and deliver IFC (Issued </w:t>
      </w:r>
      <w:r w:rsidR="7ED241AD">
        <w:t>for</w:t>
      </w:r>
      <w:r>
        <w:t xml:space="preserve"> Construction) documents with zero ambiguity.</w:t>
      </w:r>
    </w:p>
    <w:p w:rsidR="00104A4B" w:rsidRDefault="000C38F9" w14:paraId="10472432" w14:textId="77777777">
      <w:pPr>
        <w:pStyle w:val="ListBullet"/>
      </w:pPr>
      <w:r>
        <w:t>Provide clear interfaces to PM, CM, Procurement, and Compliance/HSE.</w:t>
      </w:r>
    </w:p>
    <w:p w:rsidR="00104A4B" w:rsidRDefault="000C38F9" w14:paraId="14445048" w14:textId="77777777">
      <w:pPr>
        <w:pStyle w:val="Heading1"/>
      </w:pPr>
      <w:r>
        <w:t>2) Scope &amp; Trigger</w:t>
      </w:r>
    </w:p>
    <w:p w:rsidR="00104A4B" w:rsidRDefault="000C38F9" w14:paraId="1BC8A3E3" w14:textId="77777777">
      <w:pPr>
        <w:pStyle w:val="List"/>
      </w:pPr>
      <w:r>
        <w:t>In scope:</w:t>
      </w:r>
    </w:p>
    <w:p w:rsidR="00104A4B" w:rsidRDefault="000C38F9" w14:paraId="7B440B1C" w14:textId="21F64A7E">
      <w:pPr>
        <w:pStyle w:val="ListBullet"/>
      </w:pPr>
      <w:r>
        <w:t>Basis of Design (BoD) and detailed design</w:t>
      </w:r>
      <w:r w:rsidR="7C7F8E64">
        <w:t xml:space="preserve"> – acquire adequate information regarding the site layout, obstructions, challenges and electrical reticulation</w:t>
      </w:r>
      <w:r>
        <w:t>.</w:t>
      </w:r>
    </w:p>
    <w:p w:rsidR="00104A4B" w:rsidRDefault="000C38F9" w14:paraId="7C6B3498" w14:textId="1AC1A56F">
      <w:pPr>
        <w:pStyle w:val="ListBullet"/>
      </w:pPr>
      <w:r>
        <w:t xml:space="preserve">Drawings: </w:t>
      </w:r>
      <w:r w:rsidR="246EC046">
        <w:t>Module layout,</w:t>
      </w:r>
      <w:r>
        <w:t xml:space="preserve"> mounting details, stringing, DC/AC routing, earthing/LPS, SLDs </w:t>
      </w:r>
      <w:r w:rsidR="5DAD7449">
        <w:t>DC/AC</w:t>
      </w:r>
      <w:r>
        <w:t>,</w:t>
      </w:r>
      <w:r w:rsidR="06CCBC83">
        <w:t xml:space="preserve"> General Assemblies (GA)</w:t>
      </w:r>
      <w:r>
        <w:t xml:space="preserve"> signage.</w:t>
      </w:r>
    </w:p>
    <w:p w:rsidR="00104A4B" w:rsidRDefault="000C38F9" w14:paraId="37CD9C23" w14:textId="77777777">
      <w:pPr>
        <w:pStyle w:val="ListBullet"/>
      </w:pPr>
      <w:r>
        <w:t>Calculations &amp; reports: yield, DC/AC sizing, earthing/LPS, structural checks, protection/co-ordination basis.</w:t>
      </w:r>
    </w:p>
    <w:p w:rsidR="00104A4B" w:rsidRDefault="000C38F9" w14:paraId="65EBBA5D" w14:textId="77777777">
      <w:pPr>
        <w:pStyle w:val="ListBullet"/>
      </w:pPr>
      <w:r>
        <w:t>Schedules: cable, equipment, signage/labels.</w:t>
      </w:r>
    </w:p>
    <w:p w:rsidR="00104A4B" w:rsidRDefault="000C38F9" w14:paraId="1F595ED9" w14:textId="77777777">
      <w:pPr>
        <w:pStyle w:val="ListBullet"/>
      </w:pPr>
      <w:r>
        <w:t>Specifications &amp; datasheets; approved equivalents.</w:t>
      </w:r>
    </w:p>
    <w:p w:rsidR="00104A4B" w:rsidRDefault="000C38F9" w14:paraId="4298753C" w14:textId="77777777">
      <w:pPr>
        <w:pStyle w:val="ListBullet"/>
      </w:pPr>
      <w:r>
        <w:t>Engineering inputs to method statements and QA/QC test plans.</w:t>
      </w:r>
    </w:p>
    <w:p w:rsidR="00104A4B" w:rsidRDefault="000C38F9" w14:paraId="6DD666CB" w14:textId="77777777">
      <w:pPr>
        <w:pStyle w:val="List"/>
      </w:pPr>
      <w:r>
        <w:t>Out of scope:</w:t>
      </w:r>
    </w:p>
    <w:p w:rsidR="00104A4B" w:rsidRDefault="000C38F9" w14:paraId="55327E71" w14:textId="77777777">
      <w:pPr>
        <w:pStyle w:val="ListBullet"/>
      </w:pPr>
      <w:r>
        <w:t>Placing POs; construction method statements (execution means/methods); commissioning procedures.</w:t>
      </w:r>
    </w:p>
    <w:p w:rsidR="00104A4B" w:rsidRDefault="000C38F9" w14:paraId="0D29A945" w14:textId="77777777">
      <w:pPr>
        <w:pStyle w:val="ListBullet"/>
      </w:pPr>
      <w:r>
        <w:t>Client contractual communications (PM) and final CoCs (Compliance/HSE).</w:t>
      </w:r>
    </w:p>
    <w:p w:rsidR="4FD2F1BD" w:rsidP="062C72DF" w:rsidRDefault="4FD2F1BD" w14:paraId="62BD7587" w14:textId="5AE93840">
      <w:pPr>
        <w:pStyle w:val="ListBullet"/>
      </w:pPr>
      <w:r>
        <w:t>Original facility CoC to be acquired to allow our CoC to be completed.</w:t>
      </w:r>
    </w:p>
    <w:p w:rsidR="00104A4B" w:rsidRDefault="000C38F9" w14:paraId="124F64FB" w14:textId="77777777">
      <w:pPr>
        <w:pStyle w:val="List"/>
      </w:pPr>
      <w:r>
        <w:t>Trigger:</w:t>
      </w:r>
    </w:p>
    <w:p w:rsidR="00104A4B" w:rsidRDefault="000C38F9" w14:paraId="0AE1AB68" w14:textId="09FC6279">
      <w:pPr>
        <w:pStyle w:val="ListBullet"/>
      </w:pPr>
      <w:r>
        <w:t>H</w:t>
      </w:r>
      <w:r w:rsidR="335F2F0E">
        <w:t xml:space="preserve">ead of </w:t>
      </w:r>
      <w:r>
        <w:t>P</w:t>
      </w:r>
      <w:r w:rsidR="2678A639">
        <w:t xml:space="preserve">roject </w:t>
      </w:r>
      <w:r>
        <w:t>E</w:t>
      </w:r>
      <w:r w:rsidR="6443F340">
        <w:t>ngineering</w:t>
      </w:r>
      <w:r>
        <w:t xml:space="preserve"> creates the EP task/ticket in ClickUp (manual creation).</w:t>
      </w:r>
    </w:p>
    <w:p w:rsidR="00104A4B" w:rsidRDefault="000C38F9" w14:paraId="0E796D6E" w14:textId="22220604">
      <w:pPr>
        <w:pStyle w:val="ListBullet"/>
      </w:pPr>
      <w:r>
        <w:t xml:space="preserve">No </w:t>
      </w:r>
      <w:r w:rsidR="332634A5">
        <w:t xml:space="preserve">MS </w:t>
      </w:r>
      <w:bookmarkStart w:name="_Int_MIMXEZf7" w:id="0"/>
      <w:r>
        <w:t>Teams</w:t>
      </w:r>
      <w:bookmarkEnd w:id="0"/>
      <w:r>
        <w:t xml:space="preserve"> post is made for the trigger. ClickUp is the single source of truth for EP tracking.</w:t>
      </w:r>
    </w:p>
    <w:p w:rsidR="00104A4B" w:rsidRDefault="000C38F9" w14:paraId="6367D4B9" w14:textId="77777777">
      <w:pPr>
        <w:pStyle w:val="ListBullet"/>
      </w:pPr>
      <w:r>
        <w:t>EP task includes links to SharePoint folders and required metadata (see DoR).</w:t>
      </w:r>
    </w:p>
    <w:p w:rsidR="009032A7" w:rsidP="009032A7" w:rsidRDefault="009032A7" w14:paraId="67CBBCF2" w14:textId="77777777"/>
    <w:p w:rsidR="00104A4B" w:rsidRDefault="000C38F9" w14:paraId="2158AD27" w14:textId="73C50131">
      <w:pPr>
        <w:pStyle w:val="Heading1"/>
      </w:pPr>
      <w:r>
        <w:t>3) Definitions</w:t>
      </w:r>
    </w:p>
    <w:p w:rsidR="00104A4B" w:rsidRDefault="000C38F9" w14:paraId="61F772E1" w14:textId="77777777">
      <w:pPr>
        <w:pStyle w:val="List"/>
      </w:pPr>
      <w:r>
        <w:t>DoR — Definition of Ready (to start EP):</w:t>
      </w:r>
    </w:p>
    <w:p w:rsidR="00104A4B" w:rsidRDefault="000C38F9" w14:paraId="6CFF070A" w14:textId="77777777">
      <w:pPr>
        <w:pStyle w:val="ListBullet"/>
      </w:pPr>
      <w:r>
        <w:t>EP ClickUp task exists and includes:</w:t>
      </w:r>
    </w:p>
    <w:p w:rsidR="00104A4B" w:rsidRDefault="000C38F9" w14:paraId="0EBDFAA7" w14:textId="77777777">
      <w:pPr>
        <w:pStyle w:val="ListBullet2"/>
      </w:pPr>
      <w:r>
        <w:t>Links to SharePoint folders for Charter, RQR, SIR, and CP Pack.</w:t>
      </w:r>
    </w:p>
    <w:p w:rsidR="00104A4B" w:rsidRDefault="000C38F9" w14:paraId="2945A16D" w14:textId="0A5471D5">
      <w:pPr>
        <w:pStyle w:val="ListBullet2"/>
      </w:pPr>
      <w:r>
        <w:t>Confirmed scope/option as per PD</w:t>
      </w:r>
      <w:r w:rsidR="10DAB137">
        <w:t>/DE</w:t>
      </w:r>
      <w:r>
        <w:t>→PM</w:t>
      </w:r>
      <w:r w:rsidR="5770ED32">
        <w:t>/EO</w:t>
      </w:r>
      <w:r>
        <w:t xml:space="preserve"> Handover Charter (final).</w:t>
      </w:r>
    </w:p>
    <w:p w:rsidR="00104A4B" w:rsidRDefault="000C38F9" w14:paraId="6F4E9462" w14:textId="77777777">
      <w:pPr>
        <w:pStyle w:val="ListBullet2"/>
      </w:pPr>
      <w:r>
        <w:t>Client rules/permits affecting design (or “None”).</w:t>
      </w:r>
    </w:p>
    <w:p w:rsidR="00104A4B" w:rsidRDefault="000C38F9" w14:paraId="349F5FE0" w14:textId="7A16BDD1">
      <w:pPr>
        <w:pStyle w:val="ListBullet2"/>
      </w:pPr>
      <w:r>
        <w:t xml:space="preserve">Baseline survey inputs status (roof dims, penetrations, DB schedules, existing SLDs, earthing, PCC photo/coords) or booked survey </w:t>
      </w:r>
      <w:r>
        <w:t>date</w:t>
      </w:r>
      <w:r w:rsidR="161520A5">
        <w:t xml:space="preserve"> (Drone imagery recommended)</w:t>
      </w:r>
      <w:r>
        <w:t>.</w:t>
      </w:r>
    </w:p>
    <w:p w:rsidR="00104A4B" w:rsidRDefault="000C38F9" w14:paraId="612DD9FB" w14:textId="77777777">
      <w:pPr>
        <w:pStyle w:val="ListBullet2"/>
      </w:pPr>
      <w:r>
        <w:t>Dependencies list (surveys/logging/tests) with owners and target dates.</w:t>
      </w:r>
    </w:p>
    <w:p w:rsidR="00104A4B" w:rsidRDefault="000C38F9" w14:paraId="37106892" w14:textId="77777777">
      <w:pPr>
        <w:pStyle w:val="ListBullet2"/>
      </w:pPr>
      <w:r>
        <w:t>Gate targets set in fields: 30% BoD, 60% DD, 90% For Review, 100% IFC.</w:t>
      </w:r>
    </w:p>
    <w:p w:rsidR="00104A4B" w:rsidRDefault="000C38F9" w14:paraId="0B888295" w14:textId="77777777">
      <w:pPr>
        <w:pStyle w:val="ListBullet"/>
      </w:pPr>
      <w:r>
        <w:t>If any item missing: set task to Blocked and post a DoR-Fail comment listing the gaps.</w:t>
      </w:r>
    </w:p>
    <w:p w:rsidR="00104A4B" w:rsidRDefault="000C38F9" w14:paraId="0F0643EE" w14:textId="77777777">
      <w:pPr>
        <w:pStyle w:val="List"/>
      </w:pPr>
      <w:r>
        <w:t>DoD — Definition of Done (EP complete):</w:t>
      </w:r>
    </w:p>
    <w:p w:rsidR="00104A4B" w:rsidRDefault="000C38F9" w14:paraId="7E68C4F8" w14:textId="77777777">
      <w:r>
        <w:t>**TBC by Engineering Leadership** — to be filled in by the team. Use the template below to define the final acceptance criteria.</w:t>
      </w:r>
    </w:p>
    <w:p w:rsidR="00104A4B" w:rsidRDefault="000C38F9" w14:paraId="14595130" w14:textId="77777777">
      <w:pPr>
        <w:pStyle w:val="List"/>
      </w:pPr>
      <w:r>
        <w:t>DoD Template — items to define:</w:t>
      </w:r>
    </w:p>
    <w:p w:rsidR="00104A4B" w:rsidRDefault="000C38F9" w14:paraId="418C51EA" w14:textId="77777777">
      <w:pPr>
        <w:pStyle w:val="ListBullet2"/>
      </w:pPr>
      <w:r>
        <w:t>IFC drawings list (exact) and required signatures (OE, HoD, Pr.Eng where applicable).</w:t>
      </w:r>
    </w:p>
    <w:p w:rsidR="00104A4B" w:rsidRDefault="000C38F9" w14:paraId="3F2F4FAE" w14:textId="77777777">
      <w:pPr>
        <w:pStyle w:val="ListBullet2"/>
      </w:pPr>
      <w:r>
        <w:t>Calcs &amp; reports (final list) and sign-off requirements.</w:t>
      </w:r>
    </w:p>
    <w:p w:rsidR="00104A4B" w:rsidRDefault="000C38F9" w14:paraId="15109F9A" w14:textId="77777777">
      <w:pPr>
        <w:pStyle w:val="ListBullet2"/>
      </w:pPr>
      <w:r>
        <w:t>Protection settings/coordination status (final settings or placeholders per utility).</w:t>
      </w:r>
    </w:p>
    <w:p w:rsidR="00104A4B" w:rsidRDefault="000C38F9" w14:paraId="39C7A52C" w14:textId="77777777">
      <w:pPr>
        <w:pStyle w:val="ListBullet2"/>
      </w:pPr>
      <w:r>
        <w:t>Schedules (cables, equipment, signage) — completeness criteria.</w:t>
      </w:r>
    </w:p>
    <w:p w:rsidR="00104A4B" w:rsidRDefault="000C38F9" w14:paraId="3B1854BD" w14:textId="77777777">
      <w:pPr>
        <w:pStyle w:val="ListBullet2"/>
      </w:pPr>
      <w:r>
        <w:t>Specifications &amp; datasheets — approved ranges/equivalents policy.</w:t>
      </w:r>
    </w:p>
    <w:p w:rsidR="00104A4B" w:rsidRDefault="000C38F9" w14:paraId="2F77A2A4" w14:textId="77777777">
      <w:pPr>
        <w:pStyle w:val="ListBullet2"/>
      </w:pPr>
      <w:r>
        <w:t>Transmittal requirements (who receives, where filed, required references).</w:t>
      </w:r>
    </w:p>
    <w:p w:rsidR="00104A4B" w:rsidRDefault="000C38F9" w14:paraId="1BA7281A" w14:textId="77777777">
      <w:pPr>
        <w:pStyle w:val="ListBullet2"/>
      </w:pPr>
      <w:r>
        <w:t>Open RFIs tolerance (zero or documented with owners/dates).</w:t>
      </w:r>
    </w:p>
    <w:p w:rsidR="00104A4B" w:rsidRDefault="000C38F9" w14:paraId="76BA1B99" w14:textId="77777777">
      <w:pPr>
        <w:pStyle w:val="ListBullet2"/>
      </w:pPr>
      <w:r>
        <w:t>ClickUp status and fields to close EP (e.g., Gate = IFC – Done, “EP DoD Met” checkbox).</w:t>
      </w:r>
    </w:p>
    <w:p w:rsidR="00104A4B" w:rsidRDefault="000C38F9" w14:paraId="5CC1B896" w14:textId="77777777">
      <w:pPr>
        <w:pStyle w:val="Heading1"/>
      </w:pPr>
      <w:r>
        <w:t>4) Roles (RACI)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4A4B" w14:paraId="3CB2D210" w14:textId="77777777">
        <w:tc>
          <w:tcPr>
            <w:tcW w:w="4320" w:type="dxa"/>
          </w:tcPr>
          <w:p w:rsidR="00104A4B" w:rsidRDefault="000C38F9" w14:paraId="0ED34403" w14:textId="77777777">
            <w:r>
              <w:t>Function</w:t>
            </w:r>
          </w:p>
        </w:tc>
        <w:tc>
          <w:tcPr>
            <w:tcW w:w="4320" w:type="dxa"/>
          </w:tcPr>
          <w:p w:rsidR="00104A4B" w:rsidRDefault="000C38F9" w14:paraId="59E4E1AF" w14:textId="77777777">
            <w:r>
              <w:t>Role in EP</w:t>
            </w:r>
          </w:p>
        </w:tc>
      </w:tr>
      <w:tr w:rsidR="00104A4B" w14:paraId="406B0222" w14:textId="77777777">
        <w:tc>
          <w:tcPr>
            <w:tcW w:w="4320" w:type="dxa"/>
          </w:tcPr>
          <w:p w:rsidR="00104A4B" w:rsidRDefault="000C38F9" w14:paraId="33318156" w14:textId="77777777">
            <w:r>
              <w:t>OE (Design Owner)</w:t>
            </w:r>
          </w:p>
        </w:tc>
        <w:tc>
          <w:tcPr>
            <w:tcW w:w="4320" w:type="dxa"/>
          </w:tcPr>
          <w:p w:rsidR="00104A4B" w:rsidRDefault="000C38F9" w14:paraId="0D3B8BB3" w14:textId="77777777">
            <w:r>
              <w:t>Responsible for calculations, drawings, specs, schedules; drives gates.</w:t>
            </w:r>
          </w:p>
        </w:tc>
      </w:tr>
      <w:tr w:rsidR="00104A4B" w14:paraId="357A05FF" w14:textId="77777777">
        <w:tc>
          <w:tcPr>
            <w:tcW w:w="4320" w:type="dxa"/>
          </w:tcPr>
          <w:p w:rsidR="00104A4B" w:rsidRDefault="000C38F9" w14:paraId="643D9D5A" w14:textId="77777777">
            <w:r>
              <w:t>Drafter/CAD</w:t>
            </w:r>
          </w:p>
        </w:tc>
        <w:tc>
          <w:tcPr>
            <w:tcW w:w="4320" w:type="dxa"/>
          </w:tcPr>
          <w:p w:rsidR="00104A4B" w:rsidRDefault="000C38F9" w14:paraId="2ACA7F15" w14:textId="77777777">
            <w:r>
              <w:t>Prepares and updates drawings per OE markups.</w:t>
            </w:r>
          </w:p>
        </w:tc>
      </w:tr>
      <w:tr w:rsidR="00104A4B" w14:paraId="701E9AE4" w14:textId="77777777">
        <w:tc>
          <w:tcPr>
            <w:tcW w:w="4320" w:type="dxa"/>
          </w:tcPr>
          <w:p w:rsidR="00104A4B" w:rsidRDefault="000C38F9" w14:paraId="2544D869" w14:textId="77777777">
            <w:r>
              <w:t>Peer Reviewer</w:t>
            </w:r>
          </w:p>
        </w:tc>
        <w:tc>
          <w:tcPr>
            <w:tcW w:w="4320" w:type="dxa"/>
          </w:tcPr>
          <w:p w:rsidR="00104A4B" w:rsidRDefault="000C38F9" w14:paraId="5D2F06A4" w14:textId="77777777">
            <w:r>
              <w:t xml:space="preserve">Independent internal </w:t>
            </w:r>
            <w:r>
              <w:t>reviewer at 60% and 90% gates.</w:t>
            </w:r>
          </w:p>
        </w:tc>
      </w:tr>
      <w:tr w:rsidR="00104A4B" w14:paraId="764F8B23" w14:textId="77777777">
        <w:tc>
          <w:tcPr>
            <w:tcW w:w="4320" w:type="dxa"/>
          </w:tcPr>
          <w:p w:rsidR="00104A4B" w:rsidRDefault="000C38F9" w14:paraId="61290A72" w14:textId="77777777">
            <w:r>
              <w:t>HoPE / HoD</w:t>
            </w:r>
          </w:p>
        </w:tc>
        <w:tc>
          <w:tcPr>
            <w:tcW w:w="4320" w:type="dxa"/>
          </w:tcPr>
          <w:p w:rsidR="00104A4B" w:rsidRDefault="000C38F9" w14:paraId="7E82ADB9" w14:textId="77777777">
            <w:r>
              <w:t>Accountable for technical sign-off and quality gates.</w:t>
            </w:r>
          </w:p>
        </w:tc>
      </w:tr>
      <w:tr w:rsidR="00104A4B" w14:paraId="054D6FA3" w14:textId="77777777">
        <w:tc>
          <w:tcPr>
            <w:tcW w:w="4320" w:type="dxa"/>
          </w:tcPr>
          <w:p w:rsidR="00104A4B" w:rsidRDefault="000C38F9" w14:paraId="6499C482" w14:textId="77777777">
            <w:r>
              <w:t>PM</w:t>
            </w:r>
          </w:p>
        </w:tc>
        <w:tc>
          <w:tcPr>
            <w:tcW w:w="4320" w:type="dxa"/>
          </w:tcPr>
          <w:p w:rsidR="00104A4B" w:rsidRDefault="000C38F9" w14:paraId="7A14A6BC" w14:textId="77777777">
            <w:r>
              <w:t>Consulted for program and client comms.</w:t>
            </w:r>
          </w:p>
        </w:tc>
      </w:tr>
      <w:tr w:rsidR="00104A4B" w14:paraId="6E38067A" w14:textId="77777777">
        <w:tc>
          <w:tcPr>
            <w:tcW w:w="4320" w:type="dxa"/>
          </w:tcPr>
          <w:p w:rsidR="00104A4B" w:rsidRDefault="000C38F9" w14:paraId="06C08514" w14:textId="77777777">
            <w:r>
              <w:t>CM</w:t>
            </w:r>
          </w:p>
        </w:tc>
        <w:tc>
          <w:tcPr>
            <w:tcW w:w="4320" w:type="dxa"/>
          </w:tcPr>
          <w:p w:rsidR="00104A4B" w:rsidRDefault="000C38F9" w14:paraId="22BE00F9" w14:textId="77777777">
            <w:r>
              <w:t>Consulted for buildability (access, trays, penetrations, install methods).</w:t>
            </w:r>
          </w:p>
        </w:tc>
      </w:tr>
      <w:tr w:rsidR="00104A4B" w14:paraId="2277AE3D" w14:textId="77777777">
        <w:tc>
          <w:tcPr>
            <w:tcW w:w="4320" w:type="dxa"/>
          </w:tcPr>
          <w:p w:rsidR="00104A4B" w:rsidRDefault="000C38F9" w14:paraId="765D7519" w14:textId="77777777">
            <w:r>
              <w:t>Procurement</w:t>
            </w:r>
          </w:p>
        </w:tc>
        <w:tc>
          <w:tcPr>
            <w:tcW w:w="4320" w:type="dxa"/>
          </w:tcPr>
          <w:p w:rsidR="00104A4B" w:rsidRDefault="000C38F9" w14:paraId="7A6226CE" w14:textId="77777777">
            <w:r>
              <w:t>Consulted for pre-RFQ and RFQ-ready schedules; LLIs/market input.</w:t>
            </w:r>
          </w:p>
        </w:tc>
      </w:tr>
      <w:tr w:rsidR="00104A4B" w14:paraId="3BFCD9EE" w14:textId="77777777">
        <w:tc>
          <w:tcPr>
            <w:tcW w:w="4320" w:type="dxa"/>
          </w:tcPr>
          <w:p w:rsidR="00104A4B" w:rsidRDefault="000C38F9" w14:paraId="6464284F" w14:textId="77777777">
            <w:r>
              <w:t>Compliance/HSE</w:t>
            </w:r>
          </w:p>
        </w:tc>
        <w:tc>
          <w:tcPr>
            <w:tcW w:w="4320" w:type="dxa"/>
          </w:tcPr>
          <w:p w:rsidR="00104A4B" w:rsidRDefault="000C38F9" w14:paraId="716B49D8" w14:textId="77777777">
            <w:r>
              <w:t>Consulted for Safety File implications, signage, isolation/test requirements.</w:t>
            </w:r>
          </w:p>
        </w:tc>
      </w:tr>
    </w:tbl>
    <w:p w:rsidR="00104A4B" w:rsidRDefault="000C38F9" w14:paraId="6E41600A" w14:textId="77777777">
      <w:pPr>
        <w:pStyle w:val="Heading1"/>
      </w:pPr>
      <w:r>
        <w:t>5) Tools &amp; Artefacts</w:t>
      </w:r>
    </w:p>
    <w:p w:rsidR="00104A4B" w:rsidRDefault="000C38F9" w14:paraId="5D0E6501" w14:textId="77777777">
      <w:pPr>
        <w:pStyle w:val="ListBullet"/>
      </w:pPr>
      <w:r>
        <w:t>CAD platform; PVSOL; Helioscope (reference only); Excel sizing sheets; Protection tool [TBC]; EE Drawing Library [TBC path]; EE Calculation Templates [TBC].</w:t>
      </w:r>
    </w:p>
    <w:p w:rsidR="00104A4B" w:rsidRDefault="000C38F9" w14:paraId="0C45BD7E" w14:textId="77777777">
      <w:pPr>
        <w:pStyle w:val="ListBullet"/>
      </w:pPr>
      <w:r>
        <w:t xml:space="preserve">SharePoint path: [TBC Root]/Engineering/04_EP/Client_Site/YYYY-MM-DD with subfolders: 01_BoD | 02_Surveys | 03_Calcs | 04_Drawings | 05_Schedules | 06_Specs_Datasheets | 07_Protection | </w:t>
      </w:r>
      <w:r>
        <w:t>08_QAQC | 09_Transmittals | _Archive.</w:t>
      </w:r>
    </w:p>
    <w:p w:rsidR="00104A4B" w:rsidRDefault="000C38F9" w14:paraId="6A83545A" w14:textId="77777777">
      <w:pPr>
        <w:pStyle w:val="ListBullet"/>
      </w:pPr>
      <w:r>
        <w:t>ClickUp EP task custom fields: Gate dates, Complexity, Blocked (Y/N + reason), Scope Change (Y/N), Review status, DoD Met (Y/N).</w:t>
      </w:r>
    </w:p>
    <w:p w:rsidR="00104A4B" w:rsidRDefault="000C38F9" w14:paraId="4B47E8C5" w14:textId="77777777">
      <w:pPr>
        <w:pStyle w:val="Heading1"/>
      </w:pPr>
      <w:r>
        <w:t>6) SLAs (insert house numbers)</w:t>
      </w:r>
    </w:p>
    <w:p w:rsidR="00104A4B" w:rsidRDefault="000C38F9" w14:paraId="20B9B2DF" w14:textId="68EF9840">
      <w:pPr>
        <w:pStyle w:val="ListBullet"/>
      </w:pPr>
      <w:r>
        <w:t>EP Kickoff from EP task creation: ≤ [</w:t>
      </w:r>
      <w:r w:rsidR="4FA923FC">
        <w:t>3</w:t>
      </w:r>
      <w:r>
        <w:t xml:space="preserve"> h].</w:t>
      </w:r>
    </w:p>
    <w:p w:rsidR="00104A4B" w:rsidRDefault="000C38F9" w14:paraId="0F0FDEAB" w14:textId="2B9CF765">
      <w:pPr>
        <w:pStyle w:val="ListBullet"/>
      </w:pPr>
      <w:r>
        <w:t>30% BoD from Kickoff: ≤ [</w:t>
      </w:r>
      <w:r w:rsidR="3077D928">
        <w:t>2</w:t>
      </w:r>
      <w:r>
        <w:t xml:space="preserve"> days].</w:t>
      </w:r>
    </w:p>
    <w:p w:rsidR="00104A4B" w:rsidRDefault="000C38F9" w14:paraId="6EDE0ECD" w14:textId="52E25BA2">
      <w:pPr>
        <w:pStyle w:val="ListBullet"/>
      </w:pPr>
      <w:r>
        <w:t>60% Design Development from 30%: ≤ [</w:t>
      </w:r>
      <w:r w:rsidR="35768284">
        <w:t>3</w:t>
      </w:r>
      <w:r>
        <w:t xml:space="preserve"> days].</w:t>
      </w:r>
    </w:p>
    <w:p w:rsidR="00104A4B" w:rsidRDefault="000C38F9" w14:paraId="57EAAFA7" w14:textId="6B78EF90">
      <w:pPr>
        <w:pStyle w:val="ListBullet"/>
      </w:pPr>
      <w:r>
        <w:t>90% For Review from 60%: ≤ [</w:t>
      </w:r>
      <w:r w:rsidR="10F6C5A9">
        <w:t>1</w:t>
      </w:r>
      <w:r>
        <w:t xml:space="preserve"> days].</w:t>
      </w:r>
    </w:p>
    <w:p w:rsidR="00104A4B" w:rsidRDefault="000C38F9" w14:paraId="61618A22" w14:textId="25C9E8B3">
      <w:pPr>
        <w:pStyle w:val="ListBullet"/>
      </w:pPr>
      <w:r>
        <w:t>100% IFC after review closure: ≤ [</w:t>
      </w:r>
      <w:r w:rsidR="3CC650CD">
        <w:t>1</w:t>
      </w:r>
      <w:r>
        <w:t xml:space="preserve"> days].</w:t>
      </w:r>
    </w:p>
    <w:p w:rsidR="00104A4B" w:rsidRDefault="000C38F9" w14:paraId="75FD2CD7" w14:textId="2DA9F15D">
      <w:pPr>
        <w:pStyle w:val="ListBullet"/>
      </w:pPr>
      <w:r>
        <w:t>Peer Review turnaround: ≤ [</w:t>
      </w:r>
      <w:r w:rsidR="1C148328">
        <w:t>3</w:t>
      </w:r>
      <w:r>
        <w:t xml:space="preserve"> h].</w:t>
      </w:r>
    </w:p>
    <w:p w:rsidR="00104A4B" w:rsidRDefault="000C38F9" w14:paraId="0CAE22EE" w14:textId="5D31A880">
      <w:pPr>
        <w:pStyle w:val="ListBullet"/>
      </w:pPr>
      <w:r>
        <w:t>HoD sign-off: ≤ [</w:t>
      </w:r>
      <w:r w:rsidR="14C74774">
        <w:t>2</w:t>
      </w:r>
      <w:r>
        <w:t xml:space="preserve"> h].</w:t>
      </w:r>
    </w:p>
    <w:p w:rsidR="00104A4B" w:rsidRDefault="000C38F9" w14:paraId="0F7EAA74" w14:textId="77777777">
      <w:pPr>
        <w:pStyle w:val="Heading1"/>
      </w:pPr>
      <w:r>
        <w:t>7) Design Gates &amp; Deliverables</w:t>
      </w:r>
    </w:p>
    <w:p w:rsidR="00104A4B" w:rsidRDefault="000C38F9" w14:paraId="095DDB24" w14:textId="77777777">
      <w:pPr>
        <w:pStyle w:val="List"/>
      </w:pPr>
      <w:r>
        <w:t xml:space="preserve">30% – Basis of </w:t>
      </w:r>
      <w:r>
        <w:t>Design (BoD)</w:t>
      </w:r>
    </w:p>
    <w:p w:rsidR="00104A4B" w:rsidRDefault="000C38F9" w14:paraId="70ACB3FD" w14:textId="77777777">
      <w:pPr>
        <w:pStyle w:val="ListBullet"/>
      </w:pPr>
      <w:r>
        <w:t>BoD document; SLD L1 (topology, PCC, metering/export).</w:t>
      </w:r>
    </w:p>
    <w:p w:rsidR="00104A4B" w:rsidRDefault="000C38F9" w14:paraId="2C81EECB" w14:textId="77777777">
      <w:pPr>
        <w:pStyle w:val="ListBullet"/>
      </w:pPr>
      <w:r>
        <w:t>Prelim GA (roof areas, walkways, keep-outs, penetrations).</w:t>
      </w:r>
    </w:p>
    <w:p w:rsidR="00104A4B" w:rsidRDefault="000C38F9" w14:paraId="0FB29B38" w14:textId="77777777">
      <w:pPr>
        <w:pStyle w:val="ListBullet"/>
      </w:pPr>
      <w:r>
        <w:t>Prelim DC/AC concept; assumptions &amp; standards list.</w:t>
      </w:r>
    </w:p>
    <w:p w:rsidR="00104A4B" w:rsidRDefault="000C38F9" w14:paraId="51F97308" w14:textId="77777777">
      <w:pPr>
        <w:pStyle w:val="ListBullet"/>
      </w:pPr>
      <w:r>
        <w:t>Data gaps &amp; survey/measurement plan.</w:t>
      </w:r>
    </w:p>
    <w:p w:rsidR="00104A4B" w:rsidRDefault="000C38F9" w14:paraId="69BEE2E1" w14:textId="77777777">
      <w:pPr>
        <w:pStyle w:val="List"/>
      </w:pPr>
      <w:r>
        <w:t>60% – Design Development</w:t>
      </w:r>
    </w:p>
    <w:p w:rsidR="00104A4B" w:rsidRDefault="000C38F9" w14:paraId="5B12BDEF" w14:textId="77777777">
      <w:pPr>
        <w:pStyle w:val="ListBullet"/>
      </w:pPr>
      <w:r>
        <w:t>GA complete; mounting typicals; stringing diagram.</w:t>
      </w:r>
    </w:p>
    <w:p w:rsidR="00104A4B" w:rsidRDefault="000C38F9" w14:paraId="790D5EC0" w14:textId="77777777">
      <w:pPr>
        <w:pStyle w:val="ListBullet"/>
      </w:pPr>
      <w:r>
        <w:t>DC routing &amp; sizing calcs; inverter/combiner placements.</w:t>
      </w:r>
    </w:p>
    <w:p w:rsidR="00104A4B" w:rsidRDefault="000C38F9" w14:paraId="10F8DF4B" w14:textId="77777777">
      <w:pPr>
        <w:pStyle w:val="ListBullet"/>
      </w:pPr>
      <w:r>
        <w:t>AC routes &amp; tray sizes; earthing/LPS concept.</w:t>
      </w:r>
    </w:p>
    <w:p w:rsidR="00104A4B" w:rsidRDefault="000C38F9" w14:paraId="369AF752" w14:textId="77777777">
      <w:pPr>
        <w:pStyle w:val="ListBullet"/>
      </w:pPr>
      <w:r>
        <w:t>Draft cable/equipment/signage schedules.</w:t>
      </w:r>
    </w:p>
    <w:p w:rsidR="00104A4B" w:rsidRDefault="000C38F9" w14:paraId="720ECBAB" w14:textId="77777777">
      <w:pPr>
        <w:pStyle w:val="List"/>
      </w:pPr>
      <w:r>
        <w:t>90% – For Review</w:t>
      </w:r>
    </w:p>
    <w:p w:rsidR="00104A4B" w:rsidRDefault="000C38F9" w14:paraId="3CA858E1" w14:textId="77777777">
      <w:pPr>
        <w:pStyle w:val="ListBullet"/>
      </w:pPr>
      <w:r>
        <w:t>Full drawing set draft; full calcs pack.</w:t>
      </w:r>
    </w:p>
    <w:p w:rsidR="00104A4B" w:rsidRDefault="000C38F9" w14:paraId="21669006" w14:textId="77777777">
      <w:pPr>
        <w:pStyle w:val="ListBullet"/>
      </w:pPr>
      <w:r>
        <w:t>Protection basis (draft settings/coordination or placeholders per utility).</w:t>
      </w:r>
    </w:p>
    <w:p w:rsidR="00104A4B" w:rsidRDefault="000C38F9" w14:paraId="76AFF950" w14:textId="77777777">
      <w:pPr>
        <w:pStyle w:val="ListBullet"/>
      </w:pPr>
      <w:r>
        <w:t>Specs &amp; datasheets; QA/QC test plan inputs; method inputs.</w:t>
      </w:r>
    </w:p>
    <w:p w:rsidR="00104A4B" w:rsidRDefault="000C38F9" w14:paraId="57FC68AC" w14:textId="77777777">
      <w:pPr>
        <w:pStyle w:val="ListBullet"/>
      </w:pPr>
      <w:r>
        <w:t>Signage schedule; RFI list (if any).</w:t>
      </w:r>
    </w:p>
    <w:p w:rsidR="00104A4B" w:rsidRDefault="000C38F9" w14:paraId="09487D02" w14:textId="77777777">
      <w:pPr>
        <w:pStyle w:val="List"/>
      </w:pPr>
      <w:r>
        <w:t>100% – IFC</w:t>
      </w:r>
    </w:p>
    <w:p w:rsidR="00104A4B" w:rsidRDefault="000C38F9" w14:paraId="3CF06621" w14:textId="77777777">
      <w:pPr>
        <w:pStyle w:val="ListBullet"/>
      </w:pPr>
      <w:r>
        <w:t>Signed drawings &amp; calcs; final schedules; protection basis; specs &amp; datasheets; signage list; transmittal.</w:t>
      </w:r>
    </w:p>
    <w:p w:rsidR="00104A4B" w:rsidRDefault="000C38F9" w14:paraId="6D8AE6DD" w14:textId="77777777">
      <w:pPr>
        <w:pStyle w:val="ListBullet"/>
      </w:pPr>
      <w:r>
        <w:t>Update ClickUp gate to IFC – Done; file all in SharePoint.</w:t>
      </w:r>
    </w:p>
    <w:p w:rsidR="00104A4B" w:rsidRDefault="000C38F9" w14:paraId="04C79530" w14:textId="77777777">
      <w:pPr>
        <w:pStyle w:val="Heading1"/>
      </w:pPr>
      <w:r>
        <w:t>8) IFC Drawing Set — minimum content</w:t>
      </w:r>
    </w:p>
    <w:p w:rsidR="00104A4B" w:rsidRDefault="000C38F9" w14:paraId="2BABA006" w14:textId="52E57EB4">
      <w:pPr>
        <w:pStyle w:val="ListBullet"/>
      </w:pPr>
      <w:r>
        <w:t>Cover &amp; Index (project info, revision history, legend).</w:t>
      </w:r>
    </w:p>
    <w:p w:rsidR="00104A4B" w:rsidRDefault="000C38F9" w14:paraId="7226D321" w14:textId="77777777">
      <w:pPr>
        <w:pStyle w:val="ListBullet"/>
      </w:pPr>
      <w:r>
        <w:t>Mounting/Racking details — typicals</w:t>
      </w:r>
      <w:r>
        <w:t xml:space="preserve"> per roof type; fixings; torque; sealing; corrosion control.</w:t>
      </w:r>
    </w:p>
    <w:p w:rsidR="00104A4B" w:rsidRDefault="000C38F9" w14:paraId="567E87BB" w14:textId="77777777">
      <w:pPr>
        <w:pStyle w:val="ListBullet"/>
      </w:pPr>
      <w:r>
        <w:t>Stringing diagrams — string IDs, counts, MPPT groupings, pathways, JBs.</w:t>
      </w:r>
    </w:p>
    <w:p w:rsidR="00104A4B" w:rsidRDefault="000C38F9" w14:paraId="4F29FCC1" w14:textId="77777777">
      <w:pPr>
        <w:pStyle w:val="ListBullet"/>
      </w:pPr>
      <w:r>
        <w:t>DC routing &amp; schedule — tray/conduit sizes, penetrations, pull points, cable sizes/lengths, VD ref.</w:t>
      </w:r>
    </w:p>
    <w:p w:rsidR="00104A4B" w:rsidRDefault="000C38F9" w14:paraId="18D26091" w14:textId="77777777">
      <w:pPr>
        <w:pStyle w:val="ListBullet"/>
      </w:pPr>
      <w:r>
        <w:t>Inverter/Combiner layouts — footprints, clearances, anchoring.</w:t>
      </w:r>
    </w:p>
    <w:p w:rsidR="00104A4B" w:rsidRDefault="000C38F9" w14:paraId="59CF5618" w14:textId="77777777">
      <w:pPr>
        <w:pStyle w:val="ListBullet"/>
      </w:pPr>
      <w:r>
        <w:t>AC routing &amp; schedule — sizes/lengths; tray specs; terminations; VD &amp; fault current ref.</w:t>
      </w:r>
    </w:p>
    <w:p w:rsidR="00104A4B" w:rsidRDefault="000C38F9" w14:paraId="0226B223" w14:textId="77777777">
      <w:pPr>
        <w:pStyle w:val="ListBullet"/>
      </w:pPr>
      <w:r>
        <w:t>Earthing &amp; bonding — scheme, bars, bonding points, conductor sizes, test points, target resistance.</w:t>
      </w:r>
    </w:p>
    <w:p w:rsidR="00104A4B" w:rsidRDefault="000C38F9" w14:paraId="218C8CE8" w14:textId="77777777">
      <w:pPr>
        <w:pStyle w:val="ListBullet"/>
      </w:pPr>
      <w:r>
        <w:t>Lightning protection (if applicable) — zones, air terms, down conductors, bonding, separation.</w:t>
      </w:r>
    </w:p>
    <w:p w:rsidR="00104A4B" w:rsidRDefault="000C38F9" w14:paraId="28066FDC" w14:textId="77777777">
      <w:pPr>
        <w:pStyle w:val="ListBullet"/>
      </w:pPr>
      <w:r>
        <w:t>SLD L1–L3 — topology; breakers/fuses/CT/VT placeholders; settings table; metering/export/gens/BESS interfaces.</w:t>
      </w:r>
    </w:p>
    <w:p w:rsidR="00104A4B" w:rsidRDefault="000C38F9" w14:paraId="19FE11A8" w14:textId="77777777">
      <w:pPr>
        <w:pStyle w:val="ListBullet"/>
      </w:pPr>
      <w:r>
        <w:t>Signage &amp; labelling — location plans + schedule.</w:t>
      </w:r>
    </w:p>
    <w:p w:rsidR="00104A4B" w:rsidRDefault="000C38F9" w14:paraId="42F81F7D" w14:textId="77777777">
      <w:pPr>
        <w:pStyle w:val="ListBullet"/>
      </w:pPr>
      <w:r>
        <w:t>Details &amp; notes — penetrations, seals, roof repairs, fire-stopping, segregation, EMC notes.</w:t>
      </w:r>
    </w:p>
    <w:p w:rsidR="00104A4B" w:rsidRDefault="000C38F9" w14:paraId="43DCE6DC" w14:textId="77777777">
      <w:pPr>
        <w:pStyle w:val="ListBullet"/>
      </w:pPr>
      <w:r>
        <w:t>Energisation &amp; test points — isolations, lock-outs, test links.</w:t>
      </w:r>
    </w:p>
    <w:p w:rsidR="21FF5EFC" w:rsidP="062C72DF" w:rsidRDefault="21FF5EFC" w14:paraId="10C863F2" w14:textId="2DCF89B6">
      <w:pPr>
        <w:pStyle w:val="ListBullet"/>
      </w:pPr>
      <w:r>
        <w:t>Site specific: GA — roof plans, blocks, walkways, keep-outs, penetrations, fall arrest interfaces, module orientation/tilt, grid/coords, inverter layout, cage.</w:t>
      </w:r>
    </w:p>
    <w:p w:rsidR="00104A4B" w:rsidRDefault="000C38F9" w14:paraId="0C9167B5" w14:textId="77777777">
      <w:pPr>
        <w:pStyle w:val="Heading1"/>
      </w:pPr>
      <w:r>
        <w:t>9) Calculations &amp; Reports — minimum set</w:t>
      </w:r>
    </w:p>
    <w:p w:rsidR="00104A4B" w:rsidRDefault="000C38F9" w14:paraId="41443FCE" w14:textId="77777777">
      <w:pPr>
        <w:pStyle w:val="ListBullet"/>
      </w:pPr>
      <w:r>
        <w:t>Yield basis (PVSOL).</w:t>
      </w:r>
    </w:p>
    <w:p w:rsidR="00104A4B" w:rsidRDefault="000C38F9" w14:paraId="72508C63" w14:textId="77777777">
      <w:pPr>
        <w:pStyle w:val="ListBullet"/>
      </w:pPr>
      <w:r>
        <w:t>Structural checks for racking &amp; fixings (Pr.Eng sign-off policy [TBC]).</w:t>
      </w:r>
    </w:p>
    <w:p w:rsidR="00104A4B" w:rsidRDefault="000C38F9" w14:paraId="1726A7E8" w14:textId="77777777">
      <w:pPr>
        <w:pStyle w:val="ListBullet"/>
      </w:pPr>
      <w:r>
        <w:t>DC sizing: string voltage window (min/max temp), Isc</w:t>
      </w:r>
      <w:r>
        <w:t xml:space="preserve"> factors, VD %, fuse/ampacity, insulation levels.</w:t>
      </w:r>
    </w:p>
    <w:p w:rsidR="00104A4B" w:rsidRDefault="000C38F9" w14:paraId="41041F29" w14:textId="77777777">
      <w:pPr>
        <w:pStyle w:val="ListBullet"/>
      </w:pPr>
      <w:r>
        <w:t>AC sizing: ampacity, VD, fault levels, thermal constraints.</w:t>
      </w:r>
    </w:p>
    <w:p w:rsidR="00104A4B" w:rsidRDefault="000C38F9" w14:paraId="562C445B" w14:textId="77777777">
      <w:pPr>
        <w:pStyle w:val="ListBullet"/>
      </w:pPr>
      <w:r>
        <w:t>Earthing: conductor sizing; resistance target &amp; method.</w:t>
      </w:r>
    </w:p>
    <w:p w:rsidR="00104A4B" w:rsidRDefault="000C38F9" w14:paraId="7B473670" w14:textId="77777777">
      <w:pPr>
        <w:pStyle w:val="ListBullet"/>
      </w:pPr>
      <w:r>
        <w:t>LPS: risk assessment &amp; design (if applicable).</w:t>
      </w:r>
    </w:p>
    <w:p w:rsidR="00104A4B" w:rsidRDefault="000C38F9" w14:paraId="76006FA7" w14:textId="77777777">
      <w:pPr>
        <w:pStyle w:val="ListBullet"/>
      </w:pPr>
      <w:r>
        <w:t>Protection &amp; coordination: device selection, settings or placeholders; discrimination summary (where applicable).</w:t>
      </w:r>
    </w:p>
    <w:p w:rsidR="00104A4B" w:rsidRDefault="000C38F9" w14:paraId="09C85B5F" w14:textId="77777777">
      <w:pPr>
        <w:pStyle w:val="ListBullet"/>
      </w:pPr>
      <w:r>
        <w:t>Compliance checklist against SANS/NRS/client/utility standards.</w:t>
      </w:r>
    </w:p>
    <w:p w:rsidR="00104A4B" w:rsidRDefault="000C38F9" w14:paraId="66660F2C" w14:textId="77777777">
      <w:pPr>
        <w:pStyle w:val="Heading1"/>
      </w:pPr>
      <w:r>
        <w:t>10) Quality Gates (checklists)</w:t>
      </w:r>
    </w:p>
    <w:p w:rsidR="00104A4B" w:rsidRDefault="000C38F9" w14:paraId="7460E5A5" w14:textId="77777777">
      <w:pPr>
        <w:pStyle w:val="List"/>
      </w:pPr>
      <w:r>
        <w:t>30% BoD Gate:</w:t>
      </w:r>
    </w:p>
    <w:p w:rsidR="00104A4B" w:rsidRDefault="000C38F9" w14:paraId="4456E2E7" w14:textId="77777777">
      <w:pPr>
        <w:pStyle w:val="ListBullet"/>
      </w:pPr>
      <w:r>
        <w:t>Scope &amp; topology consistent with Charter/CP.</w:t>
      </w:r>
    </w:p>
    <w:p w:rsidR="00104A4B" w:rsidRDefault="000C38F9" w14:paraId="544B8A6A" w14:textId="77777777">
      <w:pPr>
        <w:pStyle w:val="ListBullet"/>
      </w:pPr>
      <w:r>
        <w:t>Constraints &amp; assumptions listed; data gaps &amp; survey plan agreed.</w:t>
      </w:r>
    </w:p>
    <w:p w:rsidR="00104A4B" w:rsidRDefault="000C38F9" w14:paraId="7109DDD2" w14:textId="77777777">
      <w:pPr>
        <w:pStyle w:val="ListBullet"/>
      </w:pPr>
      <w:r>
        <w:t>Standards list &amp; component families [EE defaults TBC] confirmed.</w:t>
      </w:r>
    </w:p>
    <w:p w:rsidR="00104A4B" w:rsidRDefault="000C38F9" w14:paraId="228FAEE9" w14:textId="77777777">
      <w:pPr>
        <w:pStyle w:val="List"/>
      </w:pPr>
      <w:r>
        <w:t>60% Gate:</w:t>
      </w:r>
    </w:p>
    <w:p w:rsidR="00104A4B" w:rsidRDefault="000C38F9" w14:paraId="7D35F097" w14:textId="77777777">
      <w:pPr>
        <w:pStyle w:val="ListBullet"/>
      </w:pPr>
      <w:r>
        <w:t>Layout buildable (walkways, penetrations, access).</w:t>
      </w:r>
    </w:p>
    <w:p w:rsidR="00104A4B" w:rsidRDefault="000C38F9" w14:paraId="195BC9CB" w14:textId="77777777">
      <w:pPr>
        <w:pStyle w:val="ListBullet"/>
      </w:pPr>
      <w:r>
        <w:t>Stringing within component limits; DC/AC routes feasible; trays sized.</w:t>
      </w:r>
    </w:p>
    <w:p w:rsidR="00104A4B" w:rsidRDefault="000C38F9" w14:paraId="71592AD0" w14:textId="77777777">
      <w:pPr>
        <w:pStyle w:val="ListBullet"/>
      </w:pPr>
      <w:r>
        <w:t xml:space="preserve">Earthing/LPS </w:t>
      </w:r>
      <w:r>
        <w:t>concepts fit constraints; draft schedules ≥80% complete.</w:t>
      </w:r>
    </w:p>
    <w:p w:rsidR="00104A4B" w:rsidRDefault="000C38F9" w14:paraId="04CC6501" w14:textId="77777777">
      <w:pPr>
        <w:pStyle w:val="List"/>
      </w:pPr>
      <w:r>
        <w:t>90% Gate (For Review):</w:t>
      </w:r>
    </w:p>
    <w:p w:rsidR="00104A4B" w:rsidRDefault="000C38F9" w14:paraId="304B7928" w14:textId="77777777">
      <w:pPr>
        <w:pStyle w:val="ListBullet"/>
      </w:pPr>
      <w:r>
        <w:t>Full pack complete; peer review done; comments closed/logged.</w:t>
      </w:r>
    </w:p>
    <w:p w:rsidR="00104A4B" w:rsidRDefault="000C38F9" w14:paraId="5A73CA4C" w14:textId="77777777">
      <w:pPr>
        <w:pStyle w:val="ListBullet"/>
      </w:pPr>
      <w:r>
        <w:t>Procurement RFQ-ready specs/schedules coherent.</w:t>
      </w:r>
    </w:p>
    <w:p w:rsidR="00104A4B" w:rsidRDefault="000C38F9" w14:paraId="2724AC7D" w14:textId="77777777">
      <w:pPr>
        <w:pStyle w:val="ListBullet"/>
      </w:pPr>
      <w:r>
        <w:t>PM/CM consulted for buildability; clashes resolved or RFIs raised.</w:t>
      </w:r>
    </w:p>
    <w:p w:rsidR="00104A4B" w:rsidRDefault="000C38F9" w14:paraId="44F9F9F2" w14:textId="77777777">
      <w:pPr>
        <w:pStyle w:val="ListBullet"/>
      </w:pPr>
      <w:r>
        <w:t>Compliance/HSE reviewed signage, isolation points, Safety File implications.</w:t>
      </w:r>
    </w:p>
    <w:p w:rsidR="00104A4B" w:rsidRDefault="000C38F9" w14:paraId="44F69E24" w14:textId="77777777">
      <w:pPr>
        <w:pStyle w:val="List"/>
      </w:pPr>
      <w:r>
        <w:t>100% Gate (IFC):</w:t>
      </w:r>
    </w:p>
    <w:p w:rsidR="00104A4B" w:rsidRDefault="000C38F9" w14:paraId="441DB421" w14:textId="77777777">
      <w:pPr>
        <w:pStyle w:val="ListBullet"/>
      </w:pPr>
      <w:r>
        <w:t>Drawings signed (OE + HoD; Pr.Eng where required).</w:t>
      </w:r>
    </w:p>
    <w:p w:rsidR="00104A4B" w:rsidRDefault="000C38F9" w14:paraId="429422CA" w14:textId="77777777">
      <w:pPr>
        <w:pStyle w:val="ListBullet"/>
      </w:pPr>
      <w:r>
        <w:t>Calcs pack signed.</w:t>
      </w:r>
    </w:p>
    <w:p w:rsidR="00104A4B" w:rsidRDefault="000C38F9" w14:paraId="48078031" w14:textId="77777777">
      <w:pPr>
        <w:pStyle w:val="ListBullet"/>
      </w:pPr>
      <w:r>
        <w:t>Protection basis accepted or clearly marked pending utility settings.</w:t>
      </w:r>
    </w:p>
    <w:p w:rsidR="00104A4B" w:rsidRDefault="000C38F9" w14:paraId="62CDA55A" w14:textId="77777777">
      <w:pPr>
        <w:pStyle w:val="ListBullet"/>
      </w:pPr>
      <w:r>
        <w:t>Transmittal prepared; SharePoint filing complete; ClickUp updated.</w:t>
      </w:r>
    </w:p>
    <w:p w:rsidR="00104A4B" w:rsidRDefault="000C38F9" w14:paraId="064D4777" w14:textId="77777777">
      <w:pPr>
        <w:pStyle w:val="Heading1"/>
      </w:pPr>
      <w:r>
        <w:t>11) Step-by-Step (Who / What / Tool / Output)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2329"/>
        <w:gridCol w:w="2147"/>
        <w:gridCol w:w="2038"/>
      </w:tblGrid>
      <w:tr w:rsidR="00104A4B" w14:paraId="132A67CE" w14:textId="77777777">
        <w:tc>
          <w:tcPr>
            <w:tcW w:w="2160" w:type="dxa"/>
          </w:tcPr>
          <w:p w:rsidR="00104A4B" w:rsidRDefault="000C38F9" w14:paraId="5DBB4492" w14:textId="77777777">
            <w:r>
              <w:t>Who</w:t>
            </w:r>
          </w:p>
        </w:tc>
        <w:tc>
          <w:tcPr>
            <w:tcW w:w="2160" w:type="dxa"/>
          </w:tcPr>
          <w:p w:rsidR="00104A4B" w:rsidRDefault="000C38F9" w14:paraId="7442728C" w14:textId="77777777">
            <w:r>
              <w:t>What</w:t>
            </w:r>
          </w:p>
        </w:tc>
        <w:tc>
          <w:tcPr>
            <w:tcW w:w="2160" w:type="dxa"/>
          </w:tcPr>
          <w:p w:rsidR="00104A4B" w:rsidRDefault="000C38F9" w14:paraId="34315913" w14:textId="77777777">
            <w:r>
              <w:t>Tool</w:t>
            </w:r>
          </w:p>
        </w:tc>
        <w:tc>
          <w:tcPr>
            <w:tcW w:w="2160" w:type="dxa"/>
          </w:tcPr>
          <w:p w:rsidR="00104A4B" w:rsidRDefault="000C38F9" w14:paraId="6432FD40" w14:textId="77777777">
            <w:r>
              <w:t>Output</w:t>
            </w:r>
          </w:p>
        </w:tc>
      </w:tr>
      <w:tr w:rsidR="00104A4B" w14:paraId="09761454" w14:textId="77777777">
        <w:tc>
          <w:tcPr>
            <w:tcW w:w="2160" w:type="dxa"/>
          </w:tcPr>
          <w:p w:rsidR="00104A4B" w:rsidRDefault="000C38F9" w14:paraId="5CDCFE5C" w14:textId="77777777">
            <w:r>
              <w:t>HoPE</w:t>
            </w:r>
          </w:p>
        </w:tc>
        <w:tc>
          <w:tcPr>
            <w:tcW w:w="2160" w:type="dxa"/>
          </w:tcPr>
          <w:p w:rsidR="00104A4B" w:rsidRDefault="000C38F9" w14:paraId="2516F5ED" w14:textId="77777777">
            <w:r>
              <w:t>Create EP task in ClickUp; set gate dates/owners; add SP links; set Complexity. (No Teams post.)</w:t>
            </w:r>
          </w:p>
        </w:tc>
        <w:tc>
          <w:tcPr>
            <w:tcW w:w="2160" w:type="dxa"/>
          </w:tcPr>
          <w:p w:rsidR="00104A4B" w:rsidRDefault="000C38F9" w14:paraId="7CE54B27" w14:textId="77777777">
            <w:r>
              <w:t>ClickUp</w:t>
            </w:r>
          </w:p>
        </w:tc>
        <w:tc>
          <w:tcPr>
            <w:tcW w:w="2160" w:type="dxa"/>
          </w:tcPr>
          <w:p w:rsidR="00104A4B" w:rsidRDefault="000C38F9" w14:paraId="03811101" w14:textId="77777777">
            <w:r>
              <w:t>EP plan (gates) live</w:t>
            </w:r>
          </w:p>
        </w:tc>
      </w:tr>
      <w:tr w:rsidR="00104A4B" w14:paraId="71AF3934" w14:textId="77777777">
        <w:tc>
          <w:tcPr>
            <w:tcW w:w="2160" w:type="dxa"/>
          </w:tcPr>
          <w:p w:rsidR="00104A4B" w:rsidRDefault="000C38F9" w14:paraId="11F6A080" w14:textId="77777777">
            <w:r>
              <w:t>OE</w:t>
            </w:r>
          </w:p>
        </w:tc>
        <w:tc>
          <w:tcPr>
            <w:tcW w:w="2160" w:type="dxa"/>
          </w:tcPr>
          <w:p w:rsidR="00104A4B" w:rsidRDefault="000C38F9" w14:paraId="3D781B01" w14:textId="77777777">
            <w:r>
              <w:t>Produce 30% BoD (SLD L1, GA concept, assumptions, standards).</w:t>
            </w:r>
          </w:p>
        </w:tc>
        <w:tc>
          <w:tcPr>
            <w:tcW w:w="2160" w:type="dxa"/>
          </w:tcPr>
          <w:p w:rsidR="00104A4B" w:rsidRDefault="000C38F9" w14:paraId="43B0BA4C" w14:textId="77777777">
            <w:r>
              <w:t>CAD/Templates</w:t>
            </w:r>
          </w:p>
        </w:tc>
        <w:tc>
          <w:tcPr>
            <w:tcW w:w="2160" w:type="dxa"/>
          </w:tcPr>
          <w:p w:rsidR="00104A4B" w:rsidRDefault="000C38F9" w14:paraId="6DE7D3A4" w14:textId="77777777">
            <w:r>
              <w:t>BoD pack</w:t>
            </w:r>
          </w:p>
        </w:tc>
      </w:tr>
      <w:tr w:rsidR="00104A4B" w14:paraId="27DAC211" w14:textId="77777777">
        <w:tc>
          <w:tcPr>
            <w:tcW w:w="2160" w:type="dxa"/>
          </w:tcPr>
          <w:p w:rsidR="00104A4B" w:rsidRDefault="000C38F9" w14:paraId="6A327F31" w14:textId="77777777">
            <w:r>
              <w:t>OE + CM/PM</w:t>
            </w:r>
          </w:p>
        </w:tc>
        <w:tc>
          <w:tcPr>
            <w:tcW w:w="2160" w:type="dxa"/>
          </w:tcPr>
          <w:p w:rsidR="00104A4B" w:rsidRDefault="000C38F9" w14:paraId="2E466C05" w14:textId="77777777">
            <w:r>
              <w:t>Buildability pass (access, trays, penetrations); update BoD.</w:t>
            </w:r>
          </w:p>
        </w:tc>
        <w:tc>
          <w:tcPr>
            <w:tcW w:w="2160" w:type="dxa"/>
          </w:tcPr>
          <w:p w:rsidR="00104A4B" w:rsidRDefault="000C38F9" w14:paraId="5EAAC0E6" w14:textId="77777777">
            <w:r>
              <w:t>ClickUp comments/quick huddle</w:t>
            </w:r>
          </w:p>
        </w:tc>
        <w:tc>
          <w:tcPr>
            <w:tcW w:w="2160" w:type="dxa"/>
          </w:tcPr>
          <w:p w:rsidR="00104A4B" w:rsidRDefault="000C38F9" w14:paraId="57B72386" w14:textId="77777777">
            <w:r>
              <w:t>Closed BoD issues</w:t>
            </w:r>
          </w:p>
        </w:tc>
      </w:tr>
      <w:tr w:rsidR="00104A4B" w14:paraId="59EC707C" w14:textId="77777777">
        <w:tc>
          <w:tcPr>
            <w:tcW w:w="2160" w:type="dxa"/>
          </w:tcPr>
          <w:p w:rsidR="00104A4B" w:rsidRDefault="000C38F9" w14:paraId="0E53DFB8" w14:textId="77777777">
            <w:r>
              <w:t>OE/Drafter</w:t>
            </w:r>
          </w:p>
        </w:tc>
        <w:tc>
          <w:tcPr>
            <w:tcW w:w="2160" w:type="dxa"/>
          </w:tcPr>
          <w:p w:rsidR="00104A4B" w:rsidRDefault="000C38F9" w14:paraId="42BA4BA4" w14:textId="77777777">
            <w:r>
              <w:t>Develop 60%: GA, mounting details, stringing, DC/AC routes &amp; sizing drafts, earthing/LPS concept, draft schedules.</w:t>
            </w:r>
          </w:p>
        </w:tc>
        <w:tc>
          <w:tcPr>
            <w:tcW w:w="2160" w:type="dxa"/>
          </w:tcPr>
          <w:p w:rsidR="00104A4B" w:rsidRDefault="000C38F9" w14:paraId="7FF4BC73" w14:textId="77777777">
            <w:r>
              <w:t>CAD/Excel</w:t>
            </w:r>
          </w:p>
        </w:tc>
        <w:tc>
          <w:tcPr>
            <w:tcW w:w="2160" w:type="dxa"/>
          </w:tcPr>
          <w:p w:rsidR="00104A4B" w:rsidRDefault="000C38F9" w14:paraId="6AEE7ADD" w14:textId="77777777">
            <w:r>
              <w:t>60% pack</w:t>
            </w:r>
          </w:p>
        </w:tc>
      </w:tr>
      <w:tr w:rsidR="00104A4B" w14:paraId="7872BC18" w14:textId="77777777">
        <w:tc>
          <w:tcPr>
            <w:tcW w:w="2160" w:type="dxa"/>
          </w:tcPr>
          <w:p w:rsidR="00104A4B" w:rsidRDefault="000C38F9" w14:paraId="5EA43D28" w14:textId="77777777">
            <w:r>
              <w:t>Peer Reviewer</w:t>
            </w:r>
          </w:p>
        </w:tc>
        <w:tc>
          <w:tcPr>
            <w:tcW w:w="2160" w:type="dxa"/>
          </w:tcPr>
          <w:p w:rsidR="00104A4B" w:rsidRDefault="000C38F9" w14:paraId="5DCB07E3" w14:textId="77777777">
            <w:r>
              <w:t>Review 60%; mark-ups; OE closes comments.</w:t>
            </w:r>
          </w:p>
        </w:tc>
        <w:tc>
          <w:tcPr>
            <w:tcW w:w="2160" w:type="dxa"/>
          </w:tcPr>
          <w:p w:rsidR="00104A4B" w:rsidRDefault="000C38F9" w14:paraId="50FA7FEE" w14:textId="77777777">
            <w:r>
              <w:t>ClickUp/Markup PDF</w:t>
            </w:r>
          </w:p>
        </w:tc>
        <w:tc>
          <w:tcPr>
            <w:tcW w:w="2160" w:type="dxa"/>
          </w:tcPr>
          <w:p w:rsidR="00104A4B" w:rsidRDefault="000C38F9" w14:paraId="350ABFF4" w14:textId="77777777">
            <w:r>
              <w:t>Closed 60% review</w:t>
            </w:r>
          </w:p>
        </w:tc>
      </w:tr>
      <w:tr w:rsidR="00104A4B" w14:paraId="7D1641BA" w14:textId="77777777">
        <w:tc>
          <w:tcPr>
            <w:tcW w:w="2160" w:type="dxa"/>
          </w:tcPr>
          <w:p w:rsidR="00104A4B" w:rsidRDefault="000C38F9" w14:paraId="64A6D75B" w14:textId="77777777">
            <w:r>
              <w:t>OE</w:t>
            </w:r>
          </w:p>
        </w:tc>
        <w:tc>
          <w:tcPr>
            <w:tcW w:w="2160" w:type="dxa"/>
          </w:tcPr>
          <w:p w:rsidR="00104A4B" w:rsidRDefault="000C38F9" w14:paraId="6FA0BAF6" w14:textId="77777777">
            <w:r>
              <w:t xml:space="preserve">Compile 90% For Review: full drawings, calcs, </w:t>
            </w:r>
            <w:r>
              <w:t>protection basis, specs, QA/QC inputs, method inputs, signage schedule.</w:t>
            </w:r>
          </w:p>
        </w:tc>
        <w:tc>
          <w:tcPr>
            <w:tcW w:w="2160" w:type="dxa"/>
          </w:tcPr>
          <w:p w:rsidR="00104A4B" w:rsidRDefault="000C38F9" w14:paraId="043167B5" w14:textId="77777777">
            <w:r>
              <w:t>CAD/Excel</w:t>
            </w:r>
          </w:p>
        </w:tc>
        <w:tc>
          <w:tcPr>
            <w:tcW w:w="2160" w:type="dxa"/>
          </w:tcPr>
          <w:p w:rsidR="00104A4B" w:rsidRDefault="000C38F9" w14:paraId="76643370" w14:textId="77777777">
            <w:r>
              <w:t>90% pack</w:t>
            </w:r>
          </w:p>
        </w:tc>
      </w:tr>
      <w:tr w:rsidR="00104A4B" w14:paraId="5BB5F4B4" w14:textId="77777777">
        <w:tc>
          <w:tcPr>
            <w:tcW w:w="2160" w:type="dxa"/>
          </w:tcPr>
          <w:p w:rsidR="00104A4B" w:rsidRDefault="000C38F9" w14:paraId="59E46817" w14:textId="77777777">
            <w:r>
              <w:t>PM/CM/Proc/HSE</w:t>
            </w:r>
          </w:p>
        </w:tc>
        <w:tc>
          <w:tcPr>
            <w:tcW w:w="2160" w:type="dxa"/>
          </w:tcPr>
          <w:p w:rsidR="00104A4B" w:rsidRDefault="000C38F9" w14:paraId="2A7A2D5F" w14:textId="77777777">
            <w:r>
              <w:t>Multi-discipline review; consolidate comments; raise RFIs if needed.</w:t>
            </w:r>
          </w:p>
        </w:tc>
        <w:tc>
          <w:tcPr>
            <w:tcW w:w="2160" w:type="dxa"/>
          </w:tcPr>
          <w:p w:rsidR="00104A4B" w:rsidRDefault="000C38F9" w14:paraId="2C2B6862" w14:textId="77777777">
            <w:r>
              <w:t>ClickUp comments (Teams optional)</w:t>
            </w:r>
          </w:p>
        </w:tc>
        <w:tc>
          <w:tcPr>
            <w:tcW w:w="2160" w:type="dxa"/>
          </w:tcPr>
          <w:p w:rsidR="00104A4B" w:rsidRDefault="000C38F9" w14:paraId="18504D66" w14:textId="77777777">
            <w:r>
              <w:t>Consolidated comments</w:t>
            </w:r>
          </w:p>
        </w:tc>
      </w:tr>
      <w:tr w:rsidR="00104A4B" w14:paraId="0FB817BA" w14:textId="77777777">
        <w:tc>
          <w:tcPr>
            <w:tcW w:w="2160" w:type="dxa"/>
          </w:tcPr>
          <w:p w:rsidR="00104A4B" w:rsidRDefault="000C38F9" w14:paraId="6E799580" w14:textId="77777777">
            <w:r>
              <w:t>OE</w:t>
            </w:r>
          </w:p>
        </w:tc>
        <w:tc>
          <w:tcPr>
            <w:tcW w:w="2160" w:type="dxa"/>
          </w:tcPr>
          <w:p w:rsidR="00104A4B" w:rsidRDefault="000C38F9" w14:paraId="49692FDC" w14:textId="77777777">
            <w:r>
              <w:t xml:space="preserve">Close </w:t>
            </w:r>
            <w:r>
              <w:t>comments; finalise protection basis; calcs/schedules/specs clean.</w:t>
            </w:r>
          </w:p>
        </w:tc>
        <w:tc>
          <w:tcPr>
            <w:tcW w:w="2160" w:type="dxa"/>
          </w:tcPr>
          <w:p w:rsidR="00104A4B" w:rsidRDefault="000C38F9" w14:paraId="635DD52D" w14:textId="77777777">
            <w:r>
              <w:t>CAD/Excel</w:t>
            </w:r>
          </w:p>
        </w:tc>
        <w:tc>
          <w:tcPr>
            <w:tcW w:w="2160" w:type="dxa"/>
          </w:tcPr>
          <w:p w:rsidR="00104A4B" w:rsidRDefault="000C38F9" w14:paraId="21C7F96A" w14:textId="77777777">
            <w:r>
              <w:t>Clean set</w:t>
            </w:r>
          </w:p>
        </w:tc>
      </w:tr>
      <w:tr w:rsidR="00104A4B" w14:paraId="19FF9E79" w14:textId="77777777">
        <w:tc>
          <w:tcPr>
            <w:tcW w:w="2160" w:type="dxa"/>
          </w:tcPr>
          <w:p w:rsidR="00104A4B" w:rsidRDefault="000C38F9" w14:paraId="2472E13C" w14:textId="77777777">
            <w:r>
              <w:t>HoD/Pr.Eng</w:t>
            </w:r>
          </w:p>
        </w:tc>
        <w:tc>
          <w:tcPr>
            <w:tcW w:w="2160" w:type="dxa"/>
          </w:tcPr>
          <w:p w:rsidR="00104A4B" w:rsidRDefault="000C38F9" w14:paraId="66378A25" w14:textId="77777777">
            <w:r>
              <w:t>Technical sign-off.</w:t>
            </w:r>
          </w:p>
        </w:tc>
        <w:tc>
          <w:tcPr>
            <w:tcW w:w="2160" w:type="dxa"/>
          </w:tcPr>
          <w:p w:rsidR="00104A4B" w:rsidRDefault="000C38F9" w14:paraId="7BBB94FD" w14:textId="77777777">
            <w:r>
              <w:t>ClickUp/Signing method [TBC]</w:t>
            </w:r>
          </w:p>
        </w:tc>
        <w:tc>
          <w:tcPr>
            <w:tcW w:w="2160" w:type="dxa"/>
          </w:tcPr>
          <w:p w:rsidR="00104A4B" w:rsidRDefault="000C38F9" w14:paraId="664FAF29" w14:textId="77777777">
            <w:r>
              <w:t>Signed IFC drawings &amp; calcs</w:t>
            </w:r>
          </w:p>
        </w:tc>
      </w:tr>
      <w:tr w:rsidR="00104A4B" w14:paraId="69F2C809" w14:textId="77777777">
        <w:tc>
          <w:tcPr>
            <w:tcW w:w="2160" w:type="dxa"/>
          </w:tcPr>
          <w:p w:rsidR="00104A4B" w:rsidRDefault="000C38F9" w14:paraId="7E6F54FB" w14:textId="77777777">
            <w:r>
              <w:t>OE/HoPE</w:t>
            </w:r>
          </w:p>
        </w:tc>
        <w:tc>
          <w:tcPr>
            <w:tcW w:w="2160" w:type="dxa"/>
          </w:tcPr>
          <w:p w:rsidR="00104A4B" w:rsidRDefault="000C38F9" w14:paraId="101C16E6" w14:textId="77777777">
            <w:r>
              <w:t>Issue IFC: upload to SharePoint; attach transmittal; update ClickUp gate to IFC – Done.</w:t>
            </w:r>
          </w:p>
        </w:tc>
        <w:tc>
          <w:tcPr>
            <w:tcW w:w="2160" w:type="dxa"/>
          </w:tcPr>
          <w:p w:rsidR="00104A4B" w:rsidRDefault="000C38F9" w14:paraId="20A736D2" w14:textId="77777777">
            <w:r>
              <w:t>SharePoint/ClickUp</w:t>
            </w:r>
          </w:p>
        </w:tc>
        <w:tc>
          <w:tcPr>
            <w:tcW w:w="2160" w:type="dxa"/>
          </w:tcPr>
          <w:p w:rsidR="00104A4B" w:rsidRDefault="000C38F9" w14:paraId="49EED1C8" w14:textId="77777777">
            <w:r>
              <w:t>IFC transmittal + links</w:t>
            </w:r>
          </w:p>
        </w:tc>
      </w:tr>
    </w:tbl>
    <w:p w:rsidR="00104A4B" w:rsidRDefault="000C38F9" w14:paraId="21F0EE11" w14:textId="77777777">
      <w:pPr>
        <w:pStyle w:val="Heading1"/>
      </w:pPr>
      <w:r>
        <w:t>12) Interfaces</w:t>
      </w:r>
    </w:p>
    <w:p w:rsidR="00104A4B" w:rsidRDefault="000C38F9" w14:paraId="32E9D220" w14:textId="77777777">
      <w:pPr>
        <w:pStyle w:val="List"/>
      </w:pPr>
      <w:r>
        <w:t>Procurement:</w:t>
      </w:r>
    </w:p>
    <w:p w:rsidR="00104A4B" w:rsidRDefault="000C38F9" w14:paraId="4F2EE832" w14:textId="77777777">
      <w:pPr>
        <w:pStyle w:val="ListBullet"/>
      </w:pPr>
      <w:r>
        <w:t>At 60% provide pre-RFQ schedules/specs for market scans (no commitment).</w:t>
      </w:r>
    </w:p>
    <w:p w:rsidR="00104A4B" w:rsidRDefault="000C38F9" w14:paraId="558EA672" w14:textId="77777777">
      <w:pPr>
        <w:pStyle w:val="ListBullet"/>
      </w:pPr>
      <w:r>
        <w:t>At 90% provide RFQ-ready schedules/specs + drawings; note approved equivalents policy.</w:t>
      </w:r>
    </w:p>
    <w:p w:rsidR="00104A4B" w:rsidRDefault="000C38F9" w14:paraId="5C944CE9" w14:textId="77777777">
      <w:pPr>
        <w:pStyle w:val="ListBullet"/>
      </w:pPr>
      <w:r>
        <w:t xml:space="preserve">At </w:t>
      </w:r>
      <w:r>
        <w:t>IFC confirm any pending utility settings do not block orders; flag LLIs.</w:t>
      </w:r>
    </w:p>
    <w:p w:rsidR="00104A4B" w:rsidRDefault="000C38F9" w14:paraId="40577D42" w14:textId="77777777">
      <w:pPr>
        <w:pStyle w:val="List"/>
      </w:pPr>
      <w:r>
        <w:t>Compliance/HSE:</w:t>
      </w:r>
    </w:p>
    <w:p w:rsidR="00104A4B" w:rsidRDefault="000C38F9" w14:paraId="776D150E" w14:textId="77777777">
      <w:pPr>
        <w:pStyle w:val="ListBullet"/>
      </w:pPr>
      <w:r>
        <w:t>Confirm isolation points, labels, signage, and test requirements (IV curve, insulation, earth resistance, torque).</w:t>
      </w:r>
    </w:p>
    <w:p w:rsidR="00104A4B" w:rsidRDefault="000C38F9" w14:paraId="2ECDB040" w14:textId="77777777">
      <w:pPr>
        <w:pStyle w:val="ListBullet"/>
      </w:pPr>
      <w:r>
        <w:t>Provide Engineering inputs to Safety File (datasheets, certificates templates, test sheets).</w:t>
      </w:r>
    </w:p>
    <w:p w:rsidR="00104A4B" w:rsidRDefault="000C38F9" w14:paraId="23EF4BF6" w14:textId="77777777">
      <w:pPr>
        <w:pStyle w:val="List"/>
      </w:pPr>
      <w:r>
        <w:t>Construction (CM):</w:t>
      </w:r>
    </w:p>
    <w:p w:rsidR="00104A4B" w:rsidRDefault="000C38F9" w14:paraId="2E41E580" w14:textId="77777777">
      <w:pPr>
        <w:pStyle w:val="ListBullet"/>
      </w:pPr>
      <w:r>
        <w:t>Validate buildability: tray sizes vs bends, cable pulls, penetrations, fixings, hot-work constraints.</w:t>
      </w:r>
    </w:p>
    <w:p w:rsidR="00104A4B" w:rsidRDefault="000C38F9" w14:paraId="310E1DC4" w14:textId="2546200D">
      <w:pPr>
        <w:pStyle w:val="ListBullet"/>
        <w:rPr/>
      </w:pPr>
      <w:r w:rsidR="000C38F9">
        <w:rPr/>
        <w:t xml:space="preserve">Provide </w:t>
      </w:r>
      <w:r w:rsidR="323F6130">
        <w:rPr/>
        <w:t>installation</w:t>
      </w:r>
      <w:r w:rsidR="000C38F9">
        <w:rPr/>
        <w:t xml:space="preserve"> maps: string maps, routing, equipment locations, earthing bonding points.</w:t>
      </w:r>
    </w:p>
    <w:p w:rsidR="00104A4B" w:rsidRDefault="000C38F9" w14:paraId="0598BFE0" w14:textId="77777777">
      <w:pPr>
        <w:pStyle w:val="Heading1"/>
      </w:pPr>
      <w:r>
        <w:t>13) Document Control</w:t>
      </w:r>
    </w:p>
    <w:p w:rsidR="00104A4B" w:rsidRDefault="000C38F9" w14:paraId="5005956B" w14:textId="77777777">
      <w:pPr>
        <w:pStyle w:val="ListBullet"/>
      </w:pPr>
      <w:r>
        <w:t>Naming: Client_Site_EP_{DocType}_{Discipline}_{Rev}.ext (e.g., ACME_Pretoria_EP_SLD_ELEC_RevC.pdf).</w:t>
      </w:r>
    </w:p>
    <w:p w:rsidR="00104A4B" w:rsidRDefault="000C38F9" w14:paraId="014207AF" w14:textId="32BC0108">
      <w:pPr>
        <w:pStyle w:val="ListBullet"/>
        <w:rPr/>
      </w:pPr>
      <w:r w:rsidR="000C38F9">
        <w:rPr/>
        <w:t xml:space="preserve">Revisions: </w:t>
      </w:r>
      <w:r w:rsidR="17804B67">
        <w:rPr/>
        <w:t>1.1</w:t>
      </w:r>
      <w:r w:rsidR="000C38F9">
        <w:rPr/>
        <w:t>/</w:t>
      </w:r>
      <w:r w:rsidR="56C24586">
        <w:rPr/>
        <w:t>1.2</w:t>
      </w:r>
      <w:r w:rsidR="000C38F9">
        <w:rPr/>
        <w:t>/</w:t>
      </w:r>
      <w:r w:rsidR="5F856CD2">
        <w:rPr/>
        <w:t>1.3</w:t>
      </w:r>
      <w:r w:rsidR="000C38F9">
        <w:rPr/>
        <w:t>… during design; IFC with date stamp for issue</w:t>
      </w:r>
      <w:r w:rsidR="6A7E403F">
        <w:rPr/>
        <w:t>, and within construction version of changes will be V2/V3/V4...</w:t>
      </w:r>
      <w:r w:rsidR="000C38F9">
        <w:rPr/>
        <w:t>.</w:t>
      </w:r>
    </w:p>
    <w:p w:rsidR="00104A4B" w:rsidRDefault="000C38F9" w14:paraId="5D2D87EF" w14:textId="77777777">
      <w:pPr>
        <w:pStyle w:val="ListBullet"/>
      </w:pPr>
      <w:r>
        <w:t>Transmittals: include file list, revs, purpose, recipients; store in 09_Transmittals.</w:t>
      </w:r>
    </w:p>
    <w:p w:rsidR="00104A4B" w:rsidRDefault="000C38F9" w14:paraId="36C4C0FB" w14:textId="77777777">
      <w:pPr>
        <w:pStyle w:val="Heading1"/>
      </w:pPr>
      <w:r>
        <w:t>14) Change Control</w:t>
      </w:r>
    </w:p>
    <w:p w:rsidR="00104A4B" w:rsidRDefault="000C38F9" w14:paraId="352C245E" w14:textId="77777777">
      <w:pPr>
        <w:pStyle w:val="ListBullet"/>
      </w:pPr>
      <w:r>
        <w:t>Any scope/intent change during EP: set Scope Change = Yes in ClickUp; comment with reason; bump Rev; adjust gates/dates; inform PM/Procurement/CM.</w:t>
      </w:r>
    </w:p>
    <w:p w:rsidR="00104A4B" w:rsidRDefault="000C38F9" w14:paraId="797BF30D" w14:textId="77777777">
      <w:pPr>
        <w:pStyle w:val="ListBullet"/>
      </w:pPr>
      <w:r>
        <w:t>Archive superseded in _Archive; mark latest CURRENT.</w:t>
      </w:r>
    </w:p>
    <w:p w:rsidR="00104A4B" w:rsidRDefault="000C38F9" w14:paraId="23282FD0" w14:textId="77777777">
      <w:pPr>
        <w:pStyle w:val="Heading1"/>
      </w:pPr>
      <w:r>
        <w:t>15) KPIs</w:t>
      </w:r>
    </w:p>
    <w:p w:rsidR="00104A4B" w:rsidRDefault="000C38F9" w14:paraId="57BEFC3A" w14:textId="77777777">
      <w:pPr>
        <w:pStyle w:val="ListBullet"/>
      </w:pPr>
      <w:r>
        <w:t>Gate adherence: % gates met on time.</w:t>
      </w:r>
    </w:p>
    <w:p w:rsidR="00104A4B" w:rsidRDefault="000C38F9" w14:paraId="54DF29B7" w14:textId="77777777">
      <w:pPr>
        <w:pStyle w:val="ListBullet"/>
      </w:pPr>
      <w:r>
        <w:t>First-pass sign-off: % passing HoD without rework.</w:t>
      </w:r>
    </w:p>
    <w:p w:rsidR="00104A4B" w:rsidRDefault="000C38F9" w14:paraId="105039DC" w14:textId="77777777">
      <w:pPr>
        <w:pStyle w:val="ListBullet"/>
      </w:pPr>
      <w:r>
        <w:t>Rework drivers: top 3 (data gap, buildability, protection).</w:t>
      </w:r>
    </w:p>
    <w:p w:rsidR="00104A4B" w:rsidRDefault="000C38F9" w14:paraId="70C8615E" w14:textId="77777777">
      <w:pPr>
        <w:pStyle w:val="ListBullet"/>
      </w:pPr>
      <w:r>
        <w:t>IFC vs CP variance: design-driven cost impact flagged pre-IFC.</w:t>
      </w:r>
    </w:p>
    <w:p w:rsidR="00104A4B" w:rsidRDefault="000C38F9" w14:paraId="524C590B" w14:textId="77777777">
      <w:pPr>
        <w:pStyle w:val="ListBullet"/>
      </w:pPr>
      <w:r>
        <w:t>RFI count &amp; closure time.</w:t>
      </w:r>
    </w:p>
    <w:p w:rsidR="00104A4B" w:rsidRDefault="000C38F9" w14:paraId="5600EB9D" w14:textId="77777777">
      <w:pPr>
        <w:pStyle w:val="ListBullet"/>
      </w:pPr>
      <w:r>
        <w:t>Install NCRs attributable to design (target zero).</w:t>
      </w:r>
    </w:p>
    <w:p w:rsidR="00104A4B" w:rsidRDefault="000C38F9" w14:paraId="7C5BC018" w14:textId="77777777">
      <w:pPr>
        <w:pStyle w:val="Heading1"/>
      </w:pPr>
      <w:r>
        <w:t>16) Common Failure Modes &amp; Controls</w:t>
      </w:r>
    </w:p>
    <w:p w:rsidR="00104A4B" w:rsidRDefault="000C38F9" w14:paraId="66E565A8" w14:textId="77777777">
      <w:pPr>
        <w:pStyle w:val="ListBullet"/>
      </w:pPr>
      <w:r>
        <w:t>Inadequate survey data → hold at 30% until resolved; run targeted survey; avoid assumptions.</w:t>
      </w:r>
    </w:p>
    <w:p w:rsidR="00104A4B" w:rsidRDefault="000C38F9" w14:paraId="0979D180" w14:textId="77777777">
      <w:pPr>
        <w:pStyle w:val="ListBullet"/>
      </w:pPr>
      <w:r>
        <w:t>Tray space clashes → check bend radius &amp; fill; coordinate with CM early.</w:t>
      </w:r>
    </w:p>
    <w:p w:rsidR="00104A4B" w:rsidRDefault="000C38F9" w14:paraId="2166CB75" w14:textId="77777777">
      <w:pPr>
        <w:pStyle w:val="ListBullet"/>
      </w:pPr>
      <w:r>
        <w:t>String voltage breaches → verify min/max temp window and add EE safety margin [TBC].</w:t>
      </w:r>
    </w:p>
    <w:p w:rsidR="00104A4B" w:rsidRDefault="000C38F9" w14:paraId="7F980491" w14:textId="77777777">
      <w:pPr>
        <w:pStyle w:val="ListBullet"/>
      </w:pPr>
      <w:r>
        <w:t>Earthing/LPS ambiguity → agree resistance targets and LPS scope; document method.</w:t>
      </w:r>
    </w:p>
    <w:p w:rsidR="00104A4B" w:rsidRDefault="000C38F9" w14:paraId="05F4304E" w14:textId="77777777">
      <w:pPr>
        <w:pStyle w:val="ListBullet"/>
      </w:pPr>
      <w:r>
        <w:t>Protection TBD → clearly label placeholders; confirm procurement can proceed; book utility settings review.</w:t>
      </w:r>
    </w:p>
    <w:p w:rsidR="00104A4B" w:rsidRDefault="000C38F9" w14:paraId="03EDDD1B" w14:textId="77777777">
      <w:pPr>
        <w:pStyle w:val="ListBullet"/>
      </w:pPr>
      <w:r>
        <w:t>Standards drift → lock EE libraries; peer check against standards list.</w:t>
      </w:r>
    </w:p>
    <w:p w:rsidR="00104A4B" w:rsidRDefault="000C38F9" w14:paraId="57481432" w14:textId="77777777">
      <w:pPr>
        <w:pStyle w:val="Heading1"/>
      </w:pPr>
      <w:r>
        <w:t>17) Templates (ready to paste into ClickUp)</w:t>
      </w:r>
    </w:p>
    <w:p w:rsidR="00104A4B" w:rsidRDefault="000C38F9" w14:paraId="033BB5A2" w14:textId="77777777">
      <w:pPr>
        <w:pStyle w:val="List"/>
      </w:pPr>
      <w:r>
        <w:t>Gate Checklists:</w:t>
      </w:r>
    </w:p>
    <w:p w:rsidR="00104A4B" w:rsidRDefault="000C38F9" w14:paraId="24B3B7CF" w14:textId="77777777">
      <w:pPr>
        <w:pStyle w:val="ListBullet"/>
      </w:pPr>
      <w:r>
        <w:t>30% BoD: Topology fixed ☐ / Constraints listed ☐ / Standards listed ☐ / Survey plan ☐ / Assumptions ☐</w:t>
      </w:r>
    </w:p>
    <w:p w:rsidR="00104A4B" w:rsidRDefault="000C38F9" w14:paraId="1D9F3D45" w14:textId="77777777">
      <w:pPr>
        <w:pStyle w:val="ListBullet"/>
      </w:pPr>
      <w:r>
        <w:t>60%: GA done ☐ / Stringing done ☐ / DC sizes calc ☐ / AC routes &amp; tray sizes calc ☐ / Earthing/LPS concept ☐ / Draft schedules ☐</w:t>
      </w:r>
    </w:p>
    <w:p w:rsidR="00104A4B" w:rsidRDefault="000C38F9" w14:paraId="00FE4BF9" w14:textId="77777777">
      <w:pPr>
        <w:pStyle w:val="ListBullet"/>
      </w:pPr>
      <w:r>
        <w:t>90%: Full pack ☐ / Calcs complete ☐ / Protection basis ☐ / Specs &amp; datasheets ☐ / QA/QC inputs ☐ / Method inputs ☐ / Signage ☐ / Peer review closed ☐</w:t>
      </w:r>
    </w:p>
    <w:p w:rsidR="00104A4B" w:rsidRDefault="000C38F9" w14:paraId="36B54302" w14:textId="77777777">
      <w:pPr>
        <w:pStyle w:val="ListBullet"/>
      </w:pPr>
      <w:r>
        <w:t>IFC: Drawings signed ☐ / Calcs signed ☐ / Transmittal ☐ / SharePoint filed ☐ / ClickUp updated ☐</w:t>
      </w:r>
    </w:p>
    <w:p w:rsidR="00104A4B" w:rsidRDefault="000C38F9" w14:paraId="62D87C5E" w14:textId="77777777">
      <w:pPr>
        <w:pStyle w:val="List"/>
      </w:pPr>
      <w:r>
        <w:t>ClickUp Comment Templates:</w:t>
      </w:r>
    </w:p>
    <w:p w:rsidR="00104A4B" w:rsidRDefault="000C38F9" w14:paraId="262802E2" w14:textId="77777777">
      <w:pPr>
        <w:pStyle w:val="ListBullet"/>
      </w:pPr>
      <w:r>
        <w:t>DoR-Fail: EP blocked — missing {items}. Please attach to this task. SLA resumes once complete.</w:t>
      </w:r>
    </w:p>
    <w:p w:rsidR="00104A4B" w:rsidRDefault="000C38F9" w14:paraId="68035EAF" w14:textId="77777777">
      <w:pPr>
        <w:pStyle w:val="ListBullet"/>
      </w:pPr>
      <w:r>
        <w:t>For Review (90%): EP 90% ready — please comment by {date}. Attach markups to this task.</w:t>
      </w:r>
    </w:p>
    <w:p w:rsidR="00104A4B" w:rsidRDefault="000C38F9" w14:paraId="64543D75" w14:textId="77777777">
      <w:pPr>
        <w:pStyle w:val="ListBullet"/>
      </w:pPr>
      <w:r>
        <w:t>IFC Issued: EP IFC issued — transmittal &amp; SP link attached. Gate set to IFC – Done.</w:t>
      </w:r>
    </w:p>
    <w:sectPr w:rsidR="00104A4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Gvh87ODRd82VC" int2:id="OV4xy1f7">
      <int2:state int2:value="Rejected" int2:type="spell"/>
    </int2:textHash>
    <int2:bookmark int2:bookmarkName="_Int_MIMXEZf7" int2:invalidationBookmarkName="" int2:hashCode="y/1E2ccMd3n1GB" int2:id="cMo2xbQ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E08FBC7"/>
    <w:multiLevelType w:val="hybridMultilevel"/>
    <w:tmpl w:val="FFFFFFFF"/>
    <w:lvl w:ilvl="0" w:tplc="19BC8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9819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54E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CCA4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047D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0AE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7C3F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AC0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0A5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8033278">
    <w:abstractNumId w:val="9"/>
  </w:num>
  <w:num w:numId="2" w16cid:durableId="1421173138">
    <w:abstractNumId w:val="8"/>
  </w:num>
  <w:num w:numId="3" w16cid:durableId="143591606">
    <w:abstractNumId w:val="6"/>
  </w:num>
  <w:num w:numId="4" w16cid:durableId="144008292">
    <w:abstractNumId w:val="5"/>
  </w:num>
  <w:num w:numId="5" w16cid:durableId="1370301192">
    <w:abstractNumId w:val="4"/>
  </w:num>
  <w:num w:numId="6" w16cid:durableId="1255868414">
    <w:abstractNumId w:val="7"/>
  </w:num>
  <w:num w:numId="7" w16cid:durableId="796723078">
    <w:abstractNumId w:val="3"/>
  </w:num>
  <w:num w:numId="8" w16cid:durableId="1534032527">
    <w:abstractNumId w:val="2"/>
  </w:num>
  <w:num w:numId="9" w16cid:durableId="1672879025">
    <w:abstractNumId w:val="1"/>
  </w:num>
  <w:num w:numId="10" w16cid:durableId="206906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8F9"/>
    <w:rsid w:val="00104A4B"/>
    <w:rsid w:val="0015074B"/>
    <w:rsid w:val="0029639D"/>
    <w:rsid w:val="00326F90"/>
    <w:rsid w:val="0050292C"/>
    <w:rsid w:val="009032A7"/>
    <w:rsid w:val="00A027FD"/>
    <w:rsid w:val="00AA1D8D"/>
    <w:rsid w:val="00B47730"/>
    <w:rsid w:val="00CB0664"/>
    <w:rsid w:val="00FC693F"/>
    <w:rsid w:val="01DCA14C"/>
    <w:rsid w:val="0472D7B0"/>
    <w:rsid w:val="062C72DF"/>
    <w:rsid w:val="06CCBC83"/>
    <w:rsid w:val="0739C06B"/>
    <w:rsid w:val="10DAB137"/>
    <w:rsid w:val="10F6C5A9"/>
    <w:rsid w:val="14C74774"/>
    <w:rsid w:val="161520A5"/>
    <w:rsid w:val="17804B67"/>
    <w:rsid w:val="1BFAF9A1"/>
    <w:rsid w:val="1C148328"/>
    <w:rsid w:val="21FF5EFC"/>
    <w:rsid w:val="23EB7408"/>
    <w:rsid w:val="246EC046"/>
    <w:rsid w:val="2678A639"/>
    <w:rsid w:val="2761E52D"/>
    <w:rsid w:val="2CBED690"/>
    <w:rsid w:val="2DEA878D"/>
    <w:rsid w:val="3077D928"/>
    <w:rsid w:val="321DA499"/>
    <w:rsid w:val="323F6130"/>
    <w:rsid w:val="332634A5"/>
    <w:rsid w:val="335F2F0E"/>
    <w:rsid w:val="35768284"/>
    <w:rsid w:val="37A216EE"/>
    <w:rsid w:val="3CC650CD"/>
    <w:rsid w:val="3E4AB914"/>
    <w:rsid w:val="4ACB1950"/>
    <w:rsid w:val="4FA923FC"/>
    <w:rsid w:val="4FD2F1BD"/>
    <w:rsid w:val="5246B6D2"/>
    <w:rsid w:val="5602B341"/>
    <w:rsid w:val="56C24586"/>
    <w:rsid w:val="5770ED32"/>
    <w:rsid w:val="584D24B1"/>
    <w:rsid w:val="5DAD7449"/>
    <w:rsid w:val="5F856CD2"/>
    <w:rsid w:val="6443F340"/>
    <w:rsid w:val="65477F84"/>
    <w:rsid w:val="681088E2"/>
    <w:rsid w:val="683A95D4"/>
    <w:rsid w:val="6A7E403F"/>
    <w:rsid w:val="76A6348A"/>
    <w:rsid w:val="79FD69EE"/>
    <w:rsid w:val="7A97BDCB"/>
    <w:rsid w:val="7C7F8E64"/>
    <w:rsid w:val="7ED2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E4251"/>
  <w14:defaultImageDpi w14:val="300"/>
  <w15:docId w15:val="{B13EAA21-37B5-41CC-A51F-DEFDA689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Dean Cornelius</lastModifiedBy>
  <revision>4</revision>
  <dcterms:created xsi:type="dcterms:W3CDTF">2025-09-05T06:07:00.0000000Z</dcterms:created>
  <dcterms:modified xsi:type="dcterms:W3CDTF">2025-09-05T06:19:59.7450854Z</dcterms:modified>
  <category/>
</coreProperties>
</file>