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  <w:tr>
        <w:tc>
          <w:tcPr>
            <w:tcW w:type="dxa" w:w="4320"/>
          </w:tcPr>
          <w:p>
            <w:r>
              <w:t>Sample Data</w:t>
            </w:r>
          </w:p>
        </w:tc>
        <w:tc>
          <w:tcPr>
            <w:tcW w:type="dxa" w:w="4320"/>
          </w:tcPr>
          <w:p>
            <w:r>
              <w:t>Sample 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