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rPr>
          <w:rFonts w:ascii="Arial" w:hAnsi="Arial" w:cs="Arial"/>
          <w:lang w:val="fr-CH"/>
        </w:rPr>
      </w:pPr>
      <w:r>
        <w:rPr/>
        <w:drawing>
          <wp:inline distT="0" distB="0" distL="0" distR="0">
            <wp:extent cx="2373630" cy="6572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b/>
          <w:bCs/>
          <w:lang w:val="fr-CH"/>
        </w:rPr>
        <w:t xml:space="preserve">                                                                      </w:t>
      </w:r>
    </w:p>
    <w:p>
      <w:pPr>
        <w:pStyle w:val="Normal"/>
        <w:tabs>
          <w:tab w:val="clear" w:pos="1418"/>
          <w:tab w:val="left" w:pos="4875" w:leader="none"/>
        </w:tabs>
        <w:spacing w:before="360" w:after="0"/>
        <w:rPr/>
      </w:pPr>
      <w:r>
        <w:rPr>
          <w:b/>
          <w:bCs/>
        </w:rPr>
        <w:t>Nom Technicien :</w:t>
      </w:r>
      <w:r>
        <w:rPr/>
        <w:t xml:space="preserve"> </w:t>
        <w:tab/>
      </w:r>
      <w:r>
        <w:rPr>
          <w:b/>
          <w:bCs/>
        </w:rPr>
        <w:t>Nom Utilisateur/trice :</w:t>
      </w:r>
    </w:p>
    <w:p>
      <w:pPr>
        <w:pStyle w:val="Normal"/>
        <w:tabs>
          <w:tab w:val="clear" w:pos="1418"/>
          <w:tab w:val="left" w:pos="4875" w:leader="none"/>
        </w:tabs>
        <w:rPr>
          <w:b/>
        </w:rPr>
      </w:pPr>
      <w:r>
        <w:rPr>
          <w:b/>
        </w:rPr>
        <w:t>{{Nom_T1}}</w:t>
      </w:r>
      <w:r>
        <w:rPr/>
        <w:tab/>
      </w:r>
      <w:r>
        <w:rPr>
          <w:b/>
        </w:rPr>
        <w:t>{{Utilise_par1}}</w:t>
      </w:r>
    </w:p>
    <w:p>
      <w:pPr>
        <w:pStyle w:val="Normal"/>
        <w:tabs>
          <w:tab w:val="clear" w:pos="1418"/>
          <w:tab w:val="left" w:pos="4875" w:leader="none"/>
        </w:tabs>
        <w:spacing w:before="80" w:after="0"/>
        <w:rPr/>
      </w:pPr>
      <w:r>
        <w:rPr>
          <w:b/>
          <w:bCs/>
        </w:rPr>
        <w:t>Modèle Ordinateur :</w:t>
      </w:r>
      <w:r>
        <w:rPr/>
        <w:t xml:space="preserve"> {{Modèle}} </w:t>
        <w:tab/>
      </w:r>
      <w:r>
        <w:rPr>
          <w:b/>
          <w:bCs/>
        </w:rPr>
        <w:t>Direction :</w:t>
      </w:r>
      <w:r>
        <w:rPr/>
        <w:t xml:space="preserve"> {{Direction}}</w:t>
      </w:r>
    </w:p>
    <w:p>
      <w:pPr>
        <w:pStyle w:val="Normal"/>
        <w:tabs>
          <w:tab w:val="clear" w:pos="1418"/>
          <w:tab w:val="left" w:pos="4875" w:leader="none"/>
        </w:tabs>
        <w:rPr/>
      </w:pPr>
      <w:r>
        <w:rPr>
          <w:b/>
          <w:bCs/>
        </w:rPr>
        <w:t>Numéro de série :</w:t>
      </w:r>
      <w:r>
        <w:rPr/>
        <w:t xml:space="preserve"> {{Numéro_de_série}} </w:t>
        <w:tab/>
      </w:r>
      <w:r>
        <w:rPr>
          <w:b/>
          <w:bCs/>
        </w:rPr>
        <w:t>Nom du service :</w:t>
      </w:r>
      <w:r>
        <w:rPr/>
        <w:t xml:space="preserve"> {{Nom du service}}</w:t>
      </w:r>
    </w:p>
    <w:p>
      <w:pPr>
        <w:pStyle w:val="Normal"/>
        <w:tabs>
          <w:tab w:val="clear" w:pos="1418"/>
          <w:tab w:val="left" w:pos="4875" w:leader="none"/>
        </w:tabs>
        <w:spacing w:before="120" w:after="0"/>
        <w:rPr>
          <w:b/>
          <w:bCs/>
        </w:rPr>
      </w:pPr>
      <w:r>
        <w:rPr>
          <w:b/>
          <w:bCs/>
        </w:rPr>
        <w:t>{{Matériel_Sup_list}}</w:t>
      </w:r>
    </w:p>
    <w:p>
      <w:pPr>
        <w:pStyle w:val="Normal"/>
        <w:tabs>
          <w:tab w:val="clear" w:pos="1418"/>
          <w:tab w:val="left" w:pos="4875" w:leader="none"/>
        </w:tabs>
        <w:rPr>
          <w:b/>
          <w:bCs/>
        </w:rPr>
      </w:pPr>
      <w:r>
        <w:rPr>
          <w:b/>
          <w:bCs/>
        </w:rPr>
        <w:t xml:space="preserve">{{commentaire}} </w:t>
      </w:r>
    </w:p>
    <w:p>
      <w:pPr>
        <w:pStyle w:val="Normal"/>
        <w:spacing w:before="240" w:after="0"/>
        <w:rPr>
          <w:rFonts w:ascii="Arial" w:hAnsi="Arial" w:cs="Arial"/>
          <w:b/>
          <w:bCs/>
          <w:color w:val="0075BF"/>
        </w:rPr>
      </w:pPr>
      <w:r>
        <w:rPr>
          <w:rFonts w:cs="Arial" w:ascii="Arial" w:hAnsi="Arial"/>
          <w:b/>
          <w:bCs/>
          <w:color w:val="0075BF"/>
        </w:rPr>
        <w:t>Effectuer les mises à jour complètes :</w:t>
      </w:r>
    </w:p>
    <w:p>
      <w:pPr>
        <w:pStyle w:val="Normal"/>
        <w:jc w:val="both"/>
        <w:rPr/>
      </w:pPr>
      <w:r>
        <w:rPr>
          <w:rFonts w:eastAsia="MS Gothic" w:cs="Arial" w:ascii="MS Gothic" w:hAnsi="MS Gothic"/>
          <w:lang w:val="en-US"/>
        </w:rPr>
        <w:t xml:space="preserve">{{b_Wupdate}} </w:t>
      </w:r>
      <w:r>
        <w:rPr>
          <w:rFonts w:cs="Arial" w:ascii="Arial" w:hAnsi="Arial"/>
          <w:lang w:val="en-US"/>
        </w:rPr>
        <w:t>Windows Update</w:t>
        <w:tab/>
        <w:tab/>
        <w:tab/>
        <w:t xml:space="preserve"> </w:t>
      </w:r>
      <w:r>
        <w:rPr>
          <w:rFonts w:eastAsia="MS Gothic" w:cs="Arial" w:ascii="MS Gothic" w:hAnsi="MS Gothic"/>
          <w:lang w:val="en-US"/>
        </w:rPr>
        <w:t>{{b_Lvantage}}</w:t>
      </w:r>
      <w:r>
        <w:rPr>
          <w:rFonts w:cs="Arial" w:ascii="Arial" w:hAnsi="Arial"/>
          <w:lang w:val="en-US"/>
        </w:rPr>
        <w:t xml:space="preserve"> Lenovo Vantage</w:t>
        <w:tab/>
        <w:tab/>
        <w:t xml:space="preserve"> </w:t>
      </w:r>
      <w:r>
        <w:rPr>
          <w:rFonts w:eastAsia="MS Gothic" w:cs="Arial" w:ascii="MS Gothic" w:hAnsi="MS Gothic"/>
          <w:lang w:val="en-US"/>
        </w:rPr>
        <w:t>{{b_Dell}}</w:t>
      </w:r>
      <w:r>
        <w:rPr>
          <w:rFonts w:cs="Arial" w:ascii="Arial" w:hAnsi="Arial"/>
          <w:lang w:val="en-US"/>
        </w:rPr>
        <w:t xml:space="preserve"> Dell Command Update </w:t>
      </w:r>
    </w:p>
    <w:p>
      <w:pPr>
        <w:pStyle w:val="Normal"/>
        <w:jc w:val="both"/>
        <w:rPr>
          <w:lang w:val="de-CH"/>
        </w:rPr>
      </w:pPr>
      <w:r>
        <w:rPr>
          <w:rFonts w:eastAsia="MS Gothic" w:cs="Arial" w:ascii="MS Gothic" w:hAnsi="MS Gothic"/>
          <w:lang w:val="en-US"/>
        </w:rPr>
        <w:t xml:space="preserve">{{b_Intel}} </w:t>
      </w:r>
      <w:r>
        <w:rPr>
          <w:rFonts w:cs="Arial" w:ascii="Arial" w:hAnsi="Arial"/>
          <w:lang w:val="en-US"/>
        </w:rPr>
        <w:t>Intel</w:t>
        <w:tab/>
        <w:tab/>
        <w:tab/>
        <w:tab/>
        <w:t xml:space="preserve"> </w:t>
      </w:r>
      <w:r>
        <w:rPr>
          <w:rFonts w:eastAsia="MS Gothic" w:cs="Arial" w:ascii="MS Gothic" w:hAnsi="MS Gothic"/>
          <w:lang w:val="en-US"/>
        </w:rPr>
        <w:t>{{b_Ms}}</w:t>
      </w:r>
      <w:r>
        <w:rPr>
          <w:rFonts w:cs="Arial" w:ascii="Arial" w:hAnsi="Arial"/>
          <w:lang w:val="en-US"/>
        </w:rPr>
        <w:t xml:space="preserve"> Microsoft Store</w:t>
      </w:r>
    </w:p>
    <w:p>
      <w:pPr>
        <w:pStyle w:val="Normal"/>
        <w:tabs>
          <w:tab w:val="clear" w:pos="1418"/>
          <w:tab w:val="left" w:pos="1470" w:leader="none"/>
        </w:tabs>
        <w:spacing w:beforeAutospacing="1" w:after="0"/>
        <w:rPr>
          <w:rFonts w:ascii="Arial" w:hAnsi="Arial" w:cs="Arial"/>
          <w:b/>
          <w:bCs/>
          <w:color w:val="0075BF"/>
          <w:lang w:val="en-US"/>
        </w:rPr>
      </w:pPr>
      <w:r>
        <w:rPr>
          <w:rFonts w:cs="Arial" w:ascii="Arial" w:hAnsi="Arial"/>
          <w:b/>
          <w:bCs/>
          <w:color w:val="0075BF"/>
        </w:rPr>
        <w:t>Domaine :</w:t>
      </w:r>
    </w:p>
    <w:p>
      <w:pPr>
        <w:pStyle w:val="Normal"/>
        <w:tabs>
          <w:tab w:val="clear" w:pos="1418"/>
          <w:tab w:val="left" w:pos="1276" w:leader="none"/>
        </w:tabs>
        <w:rPr>
          <w:rFonts w:ascii="Arial" w:hAnsi="Arial" w:cs="Arial"/>
          <w:b/>
          <w:bCs/>
          <w:color w:val="0075BF"/>
          <w:lang w:val="en-US"/>
        </w:rPr>
      </w:pPr>
      <w:r>
        <w:rPr>
          <w:rFonts w:cs="Arial" w:ascii="Arial" w:hAnsi="Arial"/>
          <w:b/>
          <w:bCs/>
          <w:color w:val="0075BF"/>
          <w:lang w:val="en-US"/>
        </w:rPr>
        <w:tab/>
      </w:r>
      <w:r>
        <w:rPr>
          <w:rFonts w:cs="Arial" w:ascii="Arial" w:hAnsi="Arial"/>
          <w:lang w:val="en-US"/>
        </w:rPr>
        <w:t>{{Domaine}}</w:t>
      </w:r>
    </w:p>
    <w:p>
      <w:pPr>
        <w:pStyle w:val="Normal"/>
        <w:tabs>
          <w:tab w:val="clear" w:pos="1418"/>
          <w:tab w:val="left" w:pos="1470" w:leader="none"/>
        </w:tabs>
        <w:spacing w:beforeAutospacing="1" w:after="0"/>
        <w:rPr>
          <w:rFonts w:ascii="Arial" w:hAnsi="Arial" w:cs="Arial"/>
          <w:b/>
          <w:bCs/>
          <w:color w:val="0075BF"/>
        </w:rPr>
      </w:pPr>
      <w:r>
        <w:rPr>
          <w:rFonts w:cs="Arial" w:ascii="Arial" w:hAnsi="Arial"/>
          <w:b/>
          <w:bCs/>
          <w:color w:val="0075BF"/>
        </w:rPr>
        <w:t>Logiciels installés :</w:t>
      </w:r>
    </w:p>
    <w:p>
      <w:pPr>
        <w:pStyle w:val="Normal"/>
        <w:tabs>
          <w:tab w:val="clear" w:pos="1418"/>
          <w:tab w:val="left" w:pos="1470" w:leader="none"/>
        </w:tabs>
        <w:jc w:val="both"/>
        <w:rPr/>
      </w:pPr>
      <w:r>
        <w:rPr>
          <w:rFonts w:eastAsia="MS Gothic" w:cs="Arial" w:ascii="MS Gothic" w:hAnsi="MS Gothic"/>
          <w:lang w:val="en-US"/>
        </w:rPr>
        <w:t xml:space="preserve">{{b_Sophos}} </w:t>
      </w:r>
      <w:r>
        <w:rPr>
          <w:rFonts w:cs="Arial" w:ascii="Arial" w:hAnsi="Arial"/>
        </w:rPr>
        <w:t>Sophos</w:t>
        <w:tab/>
        <w:tab/>
        <w:tab/>
        <w:tab/>
        <w:t xml:space="preserve"> </w:t>
      </w:r>
      <w:r>
        <w:rPr>
          <w:rFonts w:eastAsia="MS Gothic" w:cs="Arial" w:ascii="MS Gothic" w:hAnsi="MS Gothic"/>
          <w:lang w:val="en-US"/>
        </w:rPr>
        <w:t xml:space="preserve">{{b_Fclient}} </w:t>
      </w:r>
      <w:r>
        <w:rPr>
          <w:rFonts w:cs="Arial" w:ascii="Arial" w:hAnsi="Arial"/>
        </w:rPr>
        <w:t xml:space="preserve">FortiClient </w:t>
      </w:r>
    </w:p>
    <w:p>
      <w:pPr>
        <w:pStyle w:val="Normal"/>
        <w:tabs>
          <w:tab w:val="clear" w:pos="1418"/>
          <w:tab w:val="left" w:pos="1470" w:leader="none"/>
        </w:tabs>
        <w:jc w:val="both"/>
        <w:rPr/>
      </w:pPr>
      <w:r>
        <w:rPr>
          <w:rFonts w:eastAsia="MS Gothic" w:cs="Arial" w:ascii="MS Gothic" w:hAnsi="MS Gothic"/>
          <w:lang w:val="en-US"/>
        </w:rPr>
        <w:t xml:space="preserve">{{b_Ninite}} </w:t>
      </w:r>
      <w:r>
        <w:rPr>
          <w:rFonts w:cs="Arial" w:ascii="Arial" w:hAnsi="Arial"/>
        </w:rPr>
        <w:t>Ninite</w:t>
        <w:tab/>
        <w:tab/>
        <w:tab/>
        <w:tab/>
        <w:t xml:space="preserve"> </w:t>
      </w:r>
      <w:r>
        <w:rPr>
          <w:rFonts w:eastAsia="MS Gothic" w:cs="Arial" w:ascii="MS Gothic" w:hAnsi="MS Gothic"/>
          <w:lang w:val="en-US"/>
        </w:rPr>
        <w:t>{{b_Edge}}</w:t>
      </w:r>
      <w:r>
        <w:rPr>
          <w:rFonts w:cs="Arial" w:ascii="Arial" w:hAnsi="Arial"/>
        </w:rPr>
        <w:t xml:space="preserve"> Edge</w:t>
      </w:r>
    </w:p>
    <w:p>
      <w:pPr>
        <w:pStyle w:val="Normal"/>
        <w:tabs>
          <w:tab w:val="clear" w:pos="1418"/>
          <w:tab w:val="left" w:pos="1470" w:leader="none"/>
        </w:tabs>
        <w:jc w:val="both"/>
        <w:rPr/>
      </w:pPr>
      <w:r>
        <w:rPr>
          <w:rFonts w:eastAsia="MS Gothic" w:cs="Arial" w:ascii="MS Gothic" w:hAnsi="MS Gothic"/>
          <w:lang w:val="en-US"/>
        </w:rPr>
        <w:t xml:space="preserve">{{b_Of}} </w:t>
      </w:r>
      <w:r>
        <w:rPr>
          <w:rFonts w:cs="Arial" w:ascii="Arial" w:hAnsi="Arial"/>
        </w:rPr>
        <w:t>Office365</w:t>
        <w:tab/>
        <w:tab/>
        <w:tab/>
        <w:tab/>
        <w:t xml:space="preserve"> </w:t>
      </w:r>
      <w:r>
        <w:rPr>
          <w:rFonts w:eastAsia="MS Gothic" w:cs="Arial" w:ascii="MS Gothic" w:hAnsi="MS Gothic"/>
          <w:lang w:val="en-US"/>
        </w:rPr>
        <w:t xml:space="preserve">{{b_Teams}} </w:t>
      </w:r>
      <w:r>
        <w:rPr>
          <w:rFonts w:cs="Arial" w:ascii="Arial" w:hAnsi="Arial"/>
        </w:rPr>
        <w:t>Teams</w:t>
      </w:r>
    </w:p>
    <w:p>
      <w:pPr>
        <w:pStyle w:val="Normal"/>
        <w:tabs>
          <w:tab w:val="clear" w:pos="1418"/>
          <w:tab w:val="left" w:pos="1470" w:leader="none"/>
        </w:tabs>
        <w:spacing w:beforeAutospacing="1" w:after="0"/>
        <w:rPr>
          <w:rFonts w:ascii="Arial" w:hAnsi="Arial" w:eastAsia="MS Gothic" w:cs="Arial"/>
        </w:rPr>
      </w:pPr>
      <w:r>
        <w:rPr>
          <w:rFonts w:eastAsia="MS Gothic" w:cs="Arial" w:ascii="Arial" w:hAnsi="Arial"/>
          <w:b/>
          <w:bCs/>
          <w:color w:val="0075BF"/>
        </w:rPr>
        <w:t>Imprimantes :</w:t>
      </w:r>
    </w:p>
    <w:p>
      <w:pPr>
        <w:pStyle w:val="Normal"/>
        <w:rPr/>
      </w:pPr>
      <w:r>
        <w:rPr>
          <w:rFonts w:eastAsia="MS Gothic" w:cs="Arial" w:ascii="MS Gothic" w:hAnsi="MS Gothic"/>
          <w:lang w:val="en-US"/>
        </w:rPr>
        <w:t xml:space="preserve">{{b_PRT}} </w:t>
      </w:r>
      <w:r>
        <w:rPr>
          <w:rFonts w:cs="Arial" w:ascii="Arial" w:hAnsi="Arial"/>
        </w:rPr>
        <w:t>PRT_Secure_PRO (avec badge + NIP)</w:t>
      </w:r>
    </w:p>
    <w:p>
      <w:pPr>
        <w:pStyle w:val="Normal"/>
        <w:tabs>
          <w:tab w:val="clear" w:pos="1418"/>
          <w:tab w:val="left" w:pos="1470" w:leader="none"/>
        </w:tabs>
        <w:spacing w:beforeAutospacing="1" w:after="0"/>
        <w:rPr/>
      </w:pPr>
      <w:r>
        <w:rPr>
          <w:rFonts w:cs="Arial" w:ascii="Arial" w:hAnsi="Arial"/>
          <w:b/>
          <w:bCs/>
          <w:color w:val="0075BF"/>
        </w:rPr>
        <w:t>Paramétrages compte Outlook :</w:t>
      </w:r>
    </w:p>
    <w:p>
      <w:pPr>
        <w:pStyle w:val="Normal"/>
        <w:rPr/>
      </w:pPr>
      <w:r>
        <w:rPr>
          <w:rFonts w:eastAsia="MS Gothic" w:cs="Arial" w:ascii="MS Gothic" w:hAnsi="MS Gothic"/>
          <w:lang w:val="en-US"/>
        </w:rPr>
        <w:t xml:space="preserve">{{b_Poutlook}} </w:t>
      </w:r>
      <w:r>
        <w:rPr>
          <w:rFonts w:cs="Arial" w:ascii="Arial" w:hAnsi="Arial"/>
        </w:rPr>
        <w:t>Oui (coché)</w:t>
        <w:tab/>
        <w:t xml:space="preserve"> Non (pas coché)</w:t>
      </w:r>
    </w:p>
    <w:p>
      <w:pPr>
        <w:pStyle w:val="Normal"/>
        <w:spacing w:before="480" w:after="0"/>
        <w:jc w:val="center"/>
        <w:rPr>
          <w:rFonts w:ascii="Arial" w:hAnsi="Arial" w:cs="Arial"/>
          <w:b/>
          <w:color w:val="0075BF"/>
          <w:u w:val="single"/>
        </w:rPr>
      </w:pPr>
      <w:r>
        <w:rPr>
          <w:rFonts w:cs="Arial" w:ascii="Arial" w:hAnsi="Arial"/>
          <w:b/>
          <w:color w:val="0075BF"/>
          <w:u w:val="single"/>
        </w:rPr>
        <w:t>Consignes (voir politique Ordinateurs PRO) :</w:t>
      </w:r>
    </w:p>
    <w:p>
      <w:pPr>
        <w:pStyle w:val="Normal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eading3"/>
        <w:spacing w:before="40" w:after="60"/>
        <w:jc w:val="both"/>
        <w:rPr>
          <w:rFonts w:ascii="Arial" w:hAnsi="Arial" w:cs="Arial"/>
          <w:color w:val="auto"/>
        </w:rPr>
      </w:pPr>
      <w:r>
        <w:rPr>
          <w:rFonts w:cs="Arial" w:ascii="Arial" w:hAnsi="Arial"/>
          <w:color w:val="auto"/>
        </w:rPr>
        <w:t>Règles d’utilisation des ordinateurs portables :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Les ordinateurs portables PRO sont réservés uniquement à un usage professionnel ; ils ne peuvent pas être utilisés à des fins privées.</w:t>
      </w:r>
    </w:p>
    <w:p>
      <w:pPr>
        <w:pStyle w:val="ListParagraph"/>
        <w:numPr>
          <w:ilvl w:val="0"/>
          <w:numId w:val="6"/>
        </w:numPr>
        <w:spacing w:lineRule="auto" w:line="252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En cas de départ de l’entreprise (licenciement, démission, etc.), l’ordinateur portable professionnel doit être restitué à PRO ainsi que tous les accessoires fournis à l’utilisateur </w:t>
      </w:r>
    </w:p>
    <w:p>
      <w:pPr>
        <w:pStyle w:val="ListParagraph"/>
        <w:numPr>
          <w:ilvl w:val="0"/>
          <w:numId w:val="7"/>
        </w:numPr>
        <w:spacing w:lineRule="auto" w:line="252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L’employé est responsable de l’état de son ordinateur portable PRO. </w:t>
      </w:r>
    </w:p>
    <w:p>
      <w:pPr>
        <w:pStyle w:val="ListParagraph"/>
        <w:numPr>
          <w:ilvl w:val="0"/>
          <w:numId w:val="8"/>
        </w:numPr>
        <w:spacing w:lineRule="auto" w:line="252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cs="Arial" w:ascii="Arial" w:hAnsi="Arial"/>
          <w:b/>
          <w:bCs/>
          <w:color w:val="FF0000"/>
          <w:sz w:val="24"/>
          <w:szCs w:val="24"/>
        </w:rPr>
        <w:t xml:space="preserve">Veuillez noter que les éventuels frais liés à la casse, perte ou vol de son ordinateur portable PRO pourront lui être refacturés par PRO. </w:t>
      </w:r>
    </w:p>
    <w:p>
      <w:pPr>
        <w:pStyle w:val="Normal"/>
        <w:spacing w:before="24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Par la présente, je déclare avoir lu et compris les conseils et directives contenus dans ce document, et m’engage à les respecter le temps de mon engagement chez PRO.</w:t>
      </w:r>
    </w:p>
    <w:p>
      <w:pPr>
        <w:pStyle w:val="Normal"/>
        <w:tabs>
          <w:tab w:val="clear" w:pos="1418"/>
          <w:tab w:val="left" w:pos="3686" w:leader="none"/>
          <w:tab w:val="right" w:pos="8895" w:leader="none"/>
        </w:tabs>
        <w:spacing w:before="480" w:after="0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Signature du technicien :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clear" w:pos="1418"/>
          <w:tab w:val="right" w:pos="3828" w:leader="none"/>
        </w:tabs>
        <w:rPr>
          <w:rFonts w:ascii="Arial" w:hAnsi="Arial" w:cs="Arial"/>
          <w:bCs/>
        </w:rPr>
      </w:pPr>
      <w:r>
        <w:rPr>
          <w:rFonts w:cs="Arial" w:ascii="Arial" w:hAnsi="Arial"/>
        </w:rPr>
        <w:t xml:space="preserve">Genève le, </w:t>
      </w:r>
      <w:r>
        <w:rPr>
          <w:rFonts w:cs="Arial" w:ascii="Arial" w:hAnsi="Arial"/>
          <w:bCs/>
          <w:lang w:val="fr-CH"/>
        </w:rPr>
        <w:t>{{</w:t>
      </w:r>
      <w:r>
        <w:rPr>
          <w:rFonts w:cs="Arial" w:ascii="Arial" w:hAnsi="Arial"/>
          <w:bCs/>
        </w:rPr>
        <w:t>Date}}</w:t>
        <w:tab/>
        <w:tab/>
      </w:r>
      <w:r>
        <w:rPr>
          <w:rFonts w:cs="Arial" w:ascii="Arial" w:hAnsi="Arial"/>
          <w:bCs/>
          <w:lang w:val="fr-CH"/>
        </w:rPr>
        <w:t>{{Nom_T}}</w:t>
      </w:r>
    </w:p>
    <w:p>
      <w:pPr>
        <w:pStyle w:val="Normal"/>
        <w:tabs>
          <w:tab w:val="clear" w:pos="1418"/>
          <w:tab w:val="right" w:pos="3828" w:leader="none"/>
        </w:tabs>
        <w:spacing w:before="480" w:after="0"/>
        <w:jc w:val="both"/>
        <w:rPr>
          <w:rFonts w:ascii="Arial" w:hAnsi="Arial" w:cs="Arial"/>
          <w:bCs/>
        </w:rPr>
      </w:pPr>
      <w:r>
        <w:rPr>
          <w:rFonts w:cs="Arial" w:ascii="Arial" w:hAnsi="Arial"/>
          <w:b/>
          <w:bCs/>
        </w:rPr>
        <w:t>Signature de l’utilisateur/trice :</w:t>
      </w:r>
      <w:r>
        <w:rPr>
          <w:rFonts w:cs="Arial" w:ascii="Arial" w:hAnsi="Arial"/>
          <w:bCs/>
        </w:rPr>
        <w:tab/>
      </w:r>
    </w:p>
    <w:p>
      <w:pPr>
        <w:pStyle w:val="Normal"/>
        <w:tabs>
          <w:tab w:val="clear" w:pos="1418"/>
          <w:tab w:val="right" w:pos="3828" w:leader="none"/>
        </w:tabs>
        <w:jc w:val="both"/>
        <w:rPr/>
      </w:pPr>
      <w:r>
        <w:rPr>
          <w:rFonts w:cs="Arial" w:ascii="Arial" w:hAnsi="Arial"/>
        </w:rPr>
        <w:t xml:space="preserve">Genève le, </w:t>
      </w:r>
      <w:r>
        <w:rPr>
          <w:rFonts w:cs="Arial" w:ascii="Arial" w:hAnsi="Arial"/>
          <w:bCs/>
          <w:lang w:val="fr-CH"/>
        </w:rPr>
        <w:t>{{</w:t>
      </w:r>
      <w:r>
        <w:rPr>
          <w:rFonts w:cs="Arial" w:ascii="Arial" w:hAnsi="Arial"/>
          <w:bCs/>
        </w:rPr>
        <w:t>Date}}</w:t>
        <w:tab/>
        <w:tab/>
      </w:r>
      <w:r>
        <w:rPr>
          <w:rFonts w:cs="Arial" w:ascii="Arial" w:hAnsi="Arial"/>
          <w:bCs/>
          <w:lang w:val="fr-CH"/>
        </w:rPr>
        <w:t>{{Utilise_par}}</w:t>
      </w:r>
    </w:p>
    <w:sectPr>
      <w:headerReference w:type="even" r:id="rId3"/>
      <w:headerReference w:type="default" r:id="rId4"/>
      <w:headerReference w:type="first" r:id="rId5"/>
      <w:type w:val="nextPage"/>
      <w:pgSz w:w="11906" w:h="16838"/>
      <w:pgMar w:left="950" w:right="1081" w:gutter="0" w:header="57" w:top="709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MS Gothic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fr-CH"/>
      </w:rPr>
    </w:pPr>
    <w:r>
      <w:rPr>
        <w:lang w:val="fr-CH"/>
      </w:rPr>
    </w: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1.15pt;height:13.8pt;mso-wrap-distance-left:0pt;mso-wrap-distance-right:0pt;mso-wrap-distance-top:0pt;mso-wrap-distance-bottom:0pt;margin-top:0.05pt;mso-position-vertical-relative:text;margin-left:0pt;mso-position-horizontal:left;mso-position-horizontal-relative:text">
              <v:textbox inset="0in,0in,0in,0in">
                <w:txbxContent>
                  <w:p>
                    <w:pPr>
                      <w:pStyle w:val="Header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fr-CH"/>
      </w:rPr>
    </w:pPr>
    <w:r>
      <w:rPr>
        <w:lang w:val="fr-CH"/>
      </w:rPr>
    </w:r>
    <w: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align>left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/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lang w:val="fr-CH"/>
                            </w:rPr>
                          </w:pPr>
                          <w:r>
                            <w:rPr>
                              <w:lang w:val="fr-CH"/>
                            </w:rPr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d="f" strokeweight="0pt" style="position:absolute;rotation:-0;width:1.15pt;height:13.8pt;mso-wrap-distance-left:0pt;mso-wrap-distance-right:0pt;mso-wrap-distance-top:0pt;mso-wrap-distance-bottom:0pt;margin-top:0.05pt;mso-position-vertical-relative:text;margin-left:0pt;mso-position-horizontal:left;mso-position-horizontal-relative:text">
              <v:textbox inset="0in,0in,0in,0in">
                <w:txbxContent>
                  <w:p>
                    <w:pPr>
                      <w:pStyle w:val="Header"/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073c0"/>
    <w:pPr>
      <w:widowControl/>
      <w:tabs>
        <w:tab w:val="clear" w:pos="708"/>
        <w:tab w:val="left" w:pos="141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702894"/>
    <w:pPr>
      <w:keepNext w:val="true"/>
      <w:keepLines/>
      <w:spacing w:lineRule="auto" w:line="259" w:before="40" w:after="0"/>
      <w:outlineLvl w:val="2"/>
    </w:pPr>
    <w:rPr>
      <w:rFonts w:ascii="Calibri Light" w:hAnsi="Calibri Light"/>
      <w:color w:val="1F3763"/>
      <w:lang w:val="fr-CH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3Car" w:customStyle="1">
    <w:name w:val="Titre 3 Car"/>
    <w:basedOn w:val="DefaultParagraphFont"/>
    <w:link w:val="Heading3"/>
    <w:uiPriority w:val="9"/>
    <w:qFormat/>
    <w:rsid w:val="00702894"/>
    <w:rPr>
      <w:rFonts w:ascii="Calibri Light" w:hAnsi="Calibri Light"/>
      <w:color w:val="1F3763"/>
      <w:sz w:val="24"/>
      <w:szCs w:val="24"/>
      <w:lang w:eastAsia="en-US"/>
    </w:rPr>
  </w:style>
  <w:style w:type="character" w:styleId="Hyperlink">
    <w:name w:val="Hyperlink"/>
    <w:basedOn w:val="DefaultParagraphFont"/>
    <w:rsid w:val="00266e4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6e49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182107"/>
    <w:rPr>
      <w:sz w:val="16"/>
      <w:szCs w:val="16"/>
    </w:rPr>
  </w:style>
  <w:style w:type="character" w:styleId="CommentaireCar" w:customStyle="1">
    <w:name w:val="Commentaire Car"/>
    <w:basedOn w:val="DefaultParagraphFont"/>
    <w:link w:val="AnnotationText"/>
    <w:qFormat/>
    <w:rsid w:val="00182107"/>
    <w:rPr>
      <w:lang w:val="fr-FR" w:eastAsia="fr-FR"/>
    </w:rPr>
  </w:style>
  <w:style w:type="character" w:styleId="ObjetducommentaireCar" w:customStyle="1">
    <w:name w:val="Objet du commentaire Car"/>
    <w:basedOn w:val="CommentaireCar"/>
    <w:link w:val="annotationsubject"/>
    <w:qFormat/>
    <w:rsid w:val="00182107"/>
    <w:rPr>
      <w:b/>
      <w:bCs/>
      <w:lang w:val="fr-FR" w:eastAsia="fr-FR"/>
    </w:rPr>
  </w:style>
  <w:style w:type="character" w:styleId="En-tteCar" w:customStyle="1">
    <w:name w:val="En-tête Car"/>
    <w:basedOn w:val="DefaultParagraphFont"/>
    <w:link w:val="Header"/>
    <w:qFormat/>
    <w:rsid w:val="00b62c53"/>
    <w:rPr>
      <w:sz w:val="24"/>
      <w:szCs w:val="24"/>
      <w:lang w:val="fr-FR"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b62c53"/>
    <w:rPr>
      <w:sz w:val="24"/>
      <w:szCs w:val="24"/>
      <w:lang w:val="fr-FR" w:eastAsia="fr-F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semiHidden/>
    <w:qFormat/>
    <w:rsid w:val="00f324cc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2894"/>
    <w:pPr>
      <w:spacing w:lineRule="auto" w:line="259" w:before="0" w:after="160"/>
      <w:ind w:left="720"/>
      <w:contextualSpacing/>
    </w:pPr>
    <w:rPr>
      <w:rFonts w:ascii="Calibri" w:hAnsi="Calibri" w:eastAsia="Calibri"/>
      <w:sz w:val="22"/>
      <w:szCs w:val="22"/>
      <w:lang w:val="fr-CH" w:eastAsia="en-US"/>
    </w:rPr>
  </w:style>
  <w:style w:type="paragraph" w:styleId="AnnotationText">
    <w:name w:val="Annotation Text"/>
    <w:basedOn w:val="Normal"/>
    <w:link w:val="CommentaireCar"/>
    <w:rsid w:val="0018210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qFormat/>
    <w:rsid w:val="00182107"/>
    <w:pPr/>
    <w:rPr>
      <w:b/>
      <w:bCs/>
    </w:rPr>
  </w:style>
  <w:style w:type="paragraph" w:styleId="xmsonormal" w:customStyle="1">
    <w:name w:val="x_msonormal"/>
    <w:basedOn w:val="Normal"/>
    <w:qFormat/>
    <w:rsid w:val="00894d0b"/>
    <w:pPr/>
    <w:rPr>
      <w:rFonts w:ascii="Calibri" w:hAnsi="Calibri" w:eastAsia="Calibri" w:cs="Calibri" w:eastAsiaTheme="minorHAnsi"/>
      <w:sz w:val="22"/>
      <w:szCs w:val="22"/>
      <w:lang w:val="fr-CH" w:eastAsia="fr-CH"/>
    </w:rPr>
  </w:style>
  <w:style w:type="paragraph" w:styleId="xxmsonormal" w:customStyle="1">
    <w:name w:val="x_xmsonormal"/>
    <w:basedOn w:val="Normal"/>
    <w:qFormat/>
    <w:rsid w:val="00b62c53"/>
    <w:pPr/>
    <w:rPr>
      <w:rFonts w:ascii="Calibri" w:hAnsi="Calibri" w:eastAsia="Calibri" w:cs="Calibri" w:eastAsiaTheme="minorHAnsi"/>
      <w:sz w:val="22"/>
      <w:szCs w:val="22"/>
      <w:lang w:val="fr-CH" w:eastAsia="fr-CH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rsid w:val="00b62c53"/>
    <w:pPr>
      <w:tabs>
        <w:tab w:val="clear" w:pos="141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rsid w:val="00b62c53"/>
    <w:pPr>
      <w:tabs>
        <w:tab w:val="clear" w:pos="141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ef2303"/>
    <w:pPr>
      <w:spacing w:beforeAutospacing="1" w:afterAutospacing="1"/>
    </w:pPr>
    <w:rPr>
      <w:lang w:val="fr-CH" w:eastAsia="fr-CH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e52c8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g xmlns="64daad5c-1b5a-4345-bcdf-deb029a6bc21" xsi:nil="true"/>
    <TaxCatchAll xmlns="93eca7d3-10f2-4280-b440-160c907fbcd5" xsi:nil="true"/>
    <lcf76f155ced4ddcb4097134ff3c332f xmlns="64daad5c-1b5a-4345-bcdf-deb029a6bc2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57DCA392CD2458FB2538451EA543F" ma:contentTypeVersion="19" ma:contentTypeDescription="Create a new document." ma:contentTypeScope="" ma:versionID="754d734de126a01b01078dfc522b39ed">
  <xsd:schema xmlns:xsd="http://www.w3.org/2001/XMLSchema" xmlns:xs="http://www.w3.org/2001/XMLSchema" xmlns:p="http://schemas.microsoft.com/office/2006/metadata/properties" xmlns:ns2="64daad5c-1b5a-4345-bcdf-deb029a6bc21" xmlns:ns3="93eca7d3-10f2-4280-b440-160c907fbcd5" targetNamespace="http://schemas.microsoft.com/office/2006/metadata/properties" ma:root="true" ma:fieldsID="9721c6e736b7cf2da86b04afbffcc642" ns2:_="" ns3:_="">
    <xsd:import namespace="64daad5c-1b5a-4345-bcdf-deb029a6bc21"/>
    <xsd:import namespace="93eca7d3-10f2-4280-b440-160c907fbc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img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ad5c-1b5a-4345-bcdf-deb029a6b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img" ma:index="20" nillable="true" ma:displayName="img" ma:format="Thumbnail" ma:internalName="img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e2b2465-d543-4663-8697-09a05be934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ca7d3-10f2-4280-b440-160c907fbc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27758fb-f1a3-4f07-8fc5-ba8275e00b88}" ma:internalName="TaxCatchAll" ma:showField="CatchAllData" ma:web="93eca7d3-10f2-4280-b440-160c907fbc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16999-60E4-477D-90DF-A94640CCFD87}">
  <ds:schemaRefs>
    <ds:schemaRef ds:uri="http://schemas.microsoft.com/office/2006/metadata/properties"/>
    <ds:schemaRef ds:uri="http://schemas.microsoft.com/office/infopath/2007/PartnerControls"/>
    <ds:schemaRef ds:uri="64daad5c-1b5a-4345-bcdf-deb029a6bc21"/>
    <ds:schemaRef ds:uri="93eca7d3-10f2-4280-b440-160c907fbcd5"/>
  </ds:schemaRefs>
</ds:datastoreItem>
</file>

<file path=customXml/itemProps2.xml><?xml version="1.0" encoding="utf-8"?>
<ds:datastoreItem xmlns:ds="http://schemas.openxmlformats.org/officeDocument/2006/customXml" ds:itemID="{A84008BE-40DD-4AEE-A2D0-44A56F38FB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5DD970-E70E-4279-88B5-DCF5D5EF6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ad5c-1b5a-4345-bcdf-deb029a6bc21"/>
    <ds:schemaRef ds:uri="93eca7d3-10f2-4280-b440-160c907fbc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C62CC0-847B-4F0E-8AFC-1B9828420A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LibreOffice/24.2.5.2$Linux_X86_64 LibreOffice_project/420$Build-2</Application>
  <AppVersion>15.0000</AppVersion>
  <Pages>1</Pages>
  <Words>229</Words>
  <Characters>1394</Characters>
  <CharactersWithSpaces>1695</CharactersWithSpaces>
  <Paragraphs>31</Paragraphs>
  <Company>PRO, Entreprise Sociale Privée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2024-10-15T11:41:00Z</dcterms:created>
  <dc:creator>p.dasilva.pittet</dc:creator>
  <dc:description/>
  <dc:language>fr-FR</dc:language>
  <cp:lastModifiedBy/>
  <cp:lastPrinted>2024-05-03T05:51:00Z</cp:lastPrinted>
  <dcterms:modified xsi:type="dcterms:W3CDTF">2024-10-24T13:11:51Z</dcterms:modified>
  <cp:revision>75</cp:revision>
  <dc:subject/>
  <dc:title>Recommandations sur l’utilisation de la téléphonie mobile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0x01010098E57DCA392CD2458FB2538451EA543F</vt:lpwstr>
  </property>
  <property fmtid="{D5CDD505-2E9C-101B-9397-08002B2CF9AE}" pid="3" name="MSIP_Label_8d2ac679-6d39-4595-a32f-7c769d59ce49_ActionId">
    <vt:lpwstr>f998baae-e4c3-46d0-969f-e6e05b2fbc11</vt:lpwstr>
  </property>
  <property fmtid="{D5CDD505-2E9C-101B-9397-08002B2CF9AE}" pid="4" name="MSIP_Label_8d2ac679-6d39-4595-a32f-7c769d59ce49_ContentBits">
    <vt:lpwstr>0</vt:lpwstr>
  </property>
  <property fmtid="{D5CDD505-2E9C-101B-9397-08002B2CF9AE}" pid="5" name="MSIP_Label_8d2ac679-6d39-4595-a32f-7c769d59ce49_Enabled">
    <vt:lpwstr>true</vt:lpwstr>
  </property>
  <property fmtid="{D5CDD505-2E9C-101B-9397-08002B2CF9AE}" pid="6" name="MSIP_Label_8d2ac679-6d39-4595-a32f-7c769d59ce49_Method">
    <vt:lpwstr>Standard</vt:lpwstr>
  </property>
  <property fmtid="{D5CDD505-2E9C-101B-9397-08002B2CF9AE}" pid="7" name="MSIP_Label_8d2ac679-6d39-4595-a32f-7c769d59ce49_Name">
    <vt:lpwstr>Interne</vt:lpwstr>
  </property>
  <property fmtid="{D5CDD505-2E9C-101B-9397-08002B2CF9AE}" pid="8" name="MSIP_Label_8d2ac679-6d39-4595-a32f-7c769d59ce49_SetDate">
    <vt:lpwstr>2024-04-16T09:45:09Z</vt:lpwstr>
  </property>
  <property fmtid="{D5CDD505-2E9C-101B-9397-08002B2CF9AE}" pid="9" name="MSIP_Label_8d2ac679-6d39-4595-a32f-7c769d59ce49_SiteId">
    <vt:lpwstr>38dd7923-bcbb-4557-b042-a4b8ecf488c2</vt:lpwstr>
  </property>
  <property fmtid="{D5CDD505-2E9C-101B-9397-08002B2CF9AE}" pid="10" name="MediaServiceImageTags">
    <vt:lpwstr/>
  </property>
</Properties>
</file>