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11A95247" w:rsidR="000A7104" w:rsidRDefault="00A364E2">
            <w:proofErr w:type="spellStart"/>
            <w:r>
              <w:t>S</w:t>
            </w:r>
            <w:r w:rsidR="0002735F">
              <w:t>orellano</w:t>
            </w:r>
            <w:proofErr w:type="spellEnd"/>
            <w:r w:rsidR="0002735F">
              <w:t>, John Kenneth T.</w:t>
            </w:r>
            <w:r>
              <w:t xml:space="preserve">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7EEB00A1" w14:textId="7AEAF836" w:rsidR="000A7104" w:rsidRDefault="00A364E2" w:rsidP="00A364E2">
      <w:pPr>
        <w:jc w:val="center"/>
        <w:rPr>
          <w:rFonts w:ascii="Georgia" w:eastAsia="Georgia" w:hAnsi="Georgia" w:cs="Georgia"/>
        </w:rPr>
      </w:pPr>
      <w:r>
        <w:t>JULY 2</w:t>
      </w:r>
      <w:r w:rsidR="0002735F">
        <w:t>8</w:t>
      </w:r>
      <w:r>
        <w:t>, 2025</w:t>
      </w: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Identifying the relevance of design </w:t>
      </w: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Reinforcement of </w:t>
      </w:r>
      <w:proofErr w:type="gramStart"/>
      <w:r>
        <w:t>below exercises</w:t>
      </w:r>
      <w:proofErr w:type="gramEnd"/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59BE0D7A" w14:textId="27689EB6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53BBBD00" w:rsidR="000A7104" w:rsidRDefault="00000000">
      <w:pPr>
        <w:pStyle w:val="Heading1"/>
        <w:numPr>
          <w:ilvl w:val="0"/>
          <w:numId w:val="1"/>
        </w:numPr>
      </w:pPr>
      <w:r>
        <w:lastRenderedPageBreak/>
        <w:t>Results</w:t>
      </w:r>
      <w:r w:rsidR="00FF5EDA">
        <w:br/>
      </w:r>
      <w:r w:rsidR="00FF5EDA" w:rsidRPr="00FF5EDA">
        <w:rPr>
          <w:b/>
          <w:bCs/>
        </w:rPr>
        <w:t>A.</w:t>
      </w:r>
    </w:p>
    <w:p w14:paraId="710CD30F" w14:textId="5CB15096" w:rsidR="00AB4633" w:rsidRPr="00AB4633" w:rsidRDefault="00AB4633" w:rsidP="00AB4633">
      <w:pPr>
        <w:ind w:firstLine="720"/>
        <w:jc w:val="both"/>
        <w:rPr>
          <w:lang w:val="en-PH"/>
        </w:rPr>
      </w:pPr>
      <w:r>
        <w:rPr>
          <w:noProof/>
        </w:rPr>
        <w:drawing>
          <wp:inline distT="0" distB="0" distL="0" distR="0" wp14:anchorId="391423CE" wp14:editId="11366ED1">
            <wp:extent cx="2462150" cy="3693226"/>
            <wp:effectExtent l="0" t="0" r="0" b="2540"/>
            <wp:docPr id="1947330798" name="Picture 5" descr="A diagram of a libra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30798" name="Picture 5" descr="A diagram of a librar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383" cy="37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val="en-PH"/>
        </w:rPr>
        <w:t xml:space="preserve">            </w:t>
      </w:r>
      <w:r w:rsidRPr="00AB4633">
        <w:rPr>
          <w:lang w:val="en-PH"/>
        </w:rPr>
        <w:t>Using object-oriented programming, I made a diagram in this exercise that illustrates the</w:t>
      </w:r>
      <w:r>
        <w:rPr>
          <w:lang w:val="en-PH"/>
        </w:rPr>
        <w:t xml:space="preserve"> </w:t>
      </w:r>
      <w:r w:rsidRPr="00AB4633">
        <w:rPr>
          <w:lang w:val="en-PH"/>
        </w:rPr>
        <w:t>ladder of inheritance in the electronic book reader system. The foundation is the User class.</w:t>
      </w:r>
      <w:r w:rsidRPr="00AB4633">
        <w:rPr>
          <w:lang w:val="en-PH"/>
        </w:rPr>
        <w:br/>
        <w:t xml:space="preserve">overseeing activities like log-in and log-out. This guarantees </w:t>
      </w:r>
      <w:proofErr w:type="gramStart"/>
      <w:r w:rsidRPr="00AB4633">
        <w:rPr>
          <w:lang w:val="en-PH"/>
        </w:rPr>
        <w:t>users</w:t>
      </w:r>
      <w:proofErr w:type="gramEnd"/>
      <w:r w:rsidRPr="00AB4633">
        <w:rPr>
          <w:lang w:val="en-PH"/>
        </w:rPr>
        <w:t xml:space="preserve"> safe access. The true heart</w:t>
      </w:r>
      <w:r w:rsidRPr="00AB4633">
        <w:rPr>
          <w:lang w:val="en-PH"/>
        </w:rPr>
        <w:br/>
        <w:t>resides in the Book class of the system. Making the book the common parent class</w:t>
      </w:r>
      <w:r w:rsidRPr="00AB4633">
        <w:rPr>
          <w:lang w:val="en-PH"/>
        </w:rPr>
        <w:br/>
        <w:t>characteristics such as author and title. I've created a versatile base. This class's two inheritors are</w:t>
      </w:r>
      <w:r>
        <w:rPr>
          <w:lang w:val="en-PH"/>
        </w:rPr>
        <w:t xml:space="preserve"> b</w:t>
      </w:r>
      <w:r w:rsidRPr="00AB4633">
        <w:rPr>
          <w:lang w:val="en-PH"/>
        </w:rPr>
        <w:t>oth the audiobook and e-book classes are introducing special capabilities, whether it's managing</w:t>
      </w:r>
      <w:r>
        <w:rPr>
          <w:lang w:val="en-PH"/>
        </w:rPr>
        <w:t xml:space="preserve"> </w:t>
      </w:r>
      <w:r w:rsidRPr="00AB4633">
        <w:rPr>
          <w:lang w:val="en-PH"/>
        </w:rPr>
        <w:t>various e-book file types or audiobook listening formats.</w:t>
      </w:r>
      <w:r>
        <w:rPr>
          <w:lang w:val="en-PH"/>
        </w:rPr>
        <w:br/>
      </w:r>
    </w:p>
    <w:p w14:paraId="78DFC5B5" w14:textId="481D0E22" w:rsidR="00AB4633" w:rsidRDefault="00AB4633" w:rsidP="00AB4633">
      <w:pPr>
        <w:ind w:firstLine="720"/>
        <w:jc w:val="both"/>
        <w:rPr>
          <w:lang w:val="en-PH"/>
        </w:rPr>
      </w:pPr>
      <w:r w:rsidRPr="00AB4633">
        <w:rPr>
          <w:lang w:val="en-PH"/>
        </w:rPr>
        <w:t xml:space="preserve">Simple methods for adding, removing, and searching for books are provided by the </w:t>
      </w:r>
      <w:r w:rsidRPr="00AB4633">
        <w:rPr>
          <w:lang w:val="en-PH"/>
        </w:rPr>
        <w:t>library</w:t>
      </w:r>
      <w:r w:rsidRPr="00AB4633">
        <w:rPr>
          <w:lang w:val="en-PH"/>
        </w:rPr>
        <w:t xml:space="preserve"> class. I held onto </w:t>
      </w:r>
      <w:r w:rsidRPr="00AB4633">
        <w:rPr>
          <w:lang w:val="en-PH"/>
        </w:rPr>
        <w:t>this. Distinct</w:t>
      </w:r>
      <w:r w:rsidRPr="00AB4633">
        <w:rPr>
          <w:lang w:val="en-PH"/>
        </w:rPr>
        <w:t xml:space="preserve"> from the </w:t>
      </w:r>
      <w:r w:rsidRPr="00AB4633">
        <w:rPr>
          <w:lang w:val="en-PH"/>
        </w:rPr>
        <w:t>bookstore</w:t>
      </w:r>
      <w:r w:rsidRPr="00AB4633">
        <w:rPr>
          <w:lang w:val="en-PH"/>
        </w:rPr>
        <w:t xml:space="preserve"> course, which emphasizes the commercial side of perusing and</w:t>
      </w:r>
      <w:r>
        <w:rPr>
          <w:lang w:val="en-PH"/>
        </w:rPr>
        <w:t xml:space="preserve"> </w:t>
      </w:r>
      <w:r w:rsidRPr="00AB4633">
        <w:rPr>
          <w:lang w:val="en-PH"/>
        </w:rPr>
        <w:t>purchasing. This makes it simpler to manage the system since, should we need to modify how</w:t>
      </w:r>
      <w:r>
        <w:rPr>
          <w:lang w:val="en-PH"/>
        </w:rPr>
        <w:t xml:space="preserve"> </w:t>
      </w:r>
      <w:r w:rsidRPr="00AB4633">
        <w:rPr>
          <w:lang w:val="en-PH"/>
        </w:rPr>
        <w:t>the</w:t>
      </w:r>
      <w:r w:rsidRPr="00AB4633">
        <w:rPr>
          <w:lang w:val="en-PH"/>
        </w:rPr>
        <w:t xml:space="preserve"> functionality of the library won't be impacted by purchases made later. In compliance with the </w:t>
      </w:r>
      <w:r w:rsidRPr="00AB4633">
        <w:rPr>
          <w:lang w:val="en-PH"/>
        </w:rPr>
        <w:t>Payment System</w:t>
      </w:r>
      <w:r w:rsidRPr="00AB4633">
        <w:rPr>
          <w:lang w:val="en-PH"/>
        </w:rPr>
        <w:t xml:space="preserve"> handles transactions, following the notion that each class should have a single responsibility.</w:t>
      </w:r>
      <w:r>
        <w:rPr>
          <w:lang w:val="en-PH"/>
        </w:rPr>
        <w:t xml:space="preserve"> </w:t>
      </w:r>
      <w:r w:rsidRPr="00AB4633">
        <w:rPr>
          <w:lang w:val="en-PH"/>
        </w:rPr>
        <w:t>on their own. Its modular architecture may allow us to substitute the payment method.</w:t>
      </w:r>
      <w:r>
        <w:rPr>
          <w:lang w:val="en-PH"/>
        </w:rPr>
        <w:t xml:space="preserve"> </w:t>
      </w:r>
      <w:r w:rsidRPr="00AB4633">
        <w:rPr>
          <w:lang w:val="en-PH"/>
        </w:rPr>
        <w:t>processor without having an impact on other parts of the system.</w:t>
      </w:r>
    </w:p>
    <w:p w14:paraId="683B17A9" w14:textId="1F8A3B4F" w:rsidR="00FF5EDA" w:rsidRDefault="00FF5EDA" w:rsidP="00FF5EDA">
      <w:pPr>
        <w:jc w:val="both"/>
        <w:rPr>
          <w:b/>
          <w:bCs/>
          <w:sz w:val="36"/>
          <w:szCs w:val="36"/>
          <w:lang w:val="en-PH"/>
        </w:rPr>
      </w:pPr>
      <w:r w:rsidRPr="00FF5EDA">
        <w:rPr>
          <w:b/>
          <w:bCs/>
          <w:sz w:val="36"/>
          <w:szCs w:val="36"/>
          <w:lang w:val="en-PH"/>
        </w:rPr>
        <w:lastRenderedPageBreak/>
        <w:t>B</w:t>
      </w:r>
      <w:r>
        <w:rPr>
          <w:b/>
          <w:bCs/>
          <w:sz w:val="36"/>
          <w:szCs w:val="36"/>
          <w:lang w:val="en-PH"/>
        </w:rPr>
        <w:t>.</w:t>
      </w:r>
      <w:r>
        <w:rPr>
          <w:b/>
          <w:bCs/>
          <w:sz w:val="36"/>
          <w:szCs w:val="36"/>
          <w:lang w:val="en-PH"/>
        </w:rPr>
        <w:br/>
      </w:r>
      <w:r w:rsidRPr="00FF5EDA">
        <w:rPr>
          <w:b/>
          <w:bCs/>
          <w:sz w:val="36"/>
          <w:szCs w:val="36"/>
          <w:lang w:val="en-PH"/>
        </w:rPr>
        <w:drawing>
          <wp:inline distT="0" distB="0" distL="0" distR="0" wp14:anchorId="15120D42" wp14:editId="613144E7">
            <wp:extent cx="4544059" cy="5039428"/>
            <wp:effectExtent l="0" t="0" r="9525" b="8890"/>
            <wp:docPr id="21295163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1633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5107" w14:textId="161A1FBA" w:rsidR="00FF5EDA" w:rsidRPr="00FF5EDA" w:rsidRDefault="00FF5EDA" w:rsidP="00FF5EDA">
      <w:pPr>
        <w:jc w:val="both"/>
        <w:rPr>
          <w:lang w:val="en-PH"/>
        </w:rPr>
      </w:pPr>
      <w:r w:rsidRPr="00FF5EDA">
        <w:rPr>
          <w:lang w:val="en-PH"/>
        </w:rPr>
        <w:t xml:space="preserve">In the second task, I developed source code under the Polygons class's supervision. </w:t>
      </w:r>
      <w:r w:rsidRPr="00FF5EDA">
        <w:rPr>
          <w:lang w:val="en-PH"/>
        </w:rPr>
        <w:br/>
        <w:t>A full integer representing the number of sides, the polygon's name, and the decimal number is used to store area. When a new polygon is created, it will automatically set</w:t>
      </w:r>
      <w:r>
        <w:rPr>
          <w:lang w:val="en-PH"/>
        </w:rPr>
        <w:t xml:space="preserve"> </w:t>
      </w:r>
      <w:r w:rsidRPr="00FF5EDA">
        <w:rPr>
          <w:lang w:val="en-PH"/>
        </w:rPr>
        <w:t>the default settings. (a 0.0-area, three-sided polygon) if you don't define them,</w:t>
      </w:r>
      <w:r w:rsidRPr="00FF5EDA">
        <w:rPr>
          <w:lang w:val="en-PH"/>
        </w:rPr>
        <w:br/>
        <w:t>It makes using it more convenient. By maintaining the data's organization and accessibility, the</w:t>
      </w:r>
      <w:r w:rsidRPr="00FF5EDA">
        <w:rPr>
          <w:lang w:val="en-PH"/>
        </w:rPr>
        <w:br/>
        <w:t>The lesson is using sound programming techniques. When a polygon item is printed, a unique</w:t>
      </w:r>
      <w:r w:rsidRPr="00FF5EDA">
        <w:rPr>
          <w:lang w:val="en-PH"/>
        </w:rPr>
        <w:br/>
        <w:t>The data is beautifully formatted using the string approach.</w:t>
      </w:r>
    </w:p>
    <w:p w14:paraId="73C62E32" w14:textId="77777777" w:rsidR="00FF5EDA" w:rsidRDefault="00FF5EDA" w:rsidP="00FF5EDA">
      <w:pPr>
        <w:jc w:val="both"/>
        <w:rPr>
          <w:lang w:val="en-PH"/>
        </w:rPr>
      </w:pPr>
    </w:p>
    <w:p w14:paraId="774D05CD" w14:textId="77777777" w:rsidR="00FF5EDA" w:rsidRDefault="00FF5EDA" w:rsidP="00FF5EDA">
      <w:pPr>
        <w:jc w:val="both"/>
        <w:rPr>
          <w:lang w:val="en-PH"/>
        </w:rPr>
      </w:pPr>
    </w:p>
    <w:p w14:paraId="43B2B424" w14:textId="77777777" w:rsidR="00FF5EDA" w:rsidRPr="00AB4633" w:rsidRDefault="00FF5EDA" w:rsidP="00FF5EDA">
      <w:pPr>
        <w:jc w:val="both"/>
        <w:rPr>
          <w:lang w:val="en-PH"/>
        </w:rPr>
      </w:pP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Conclusion</w:t>
      </w:r>
    </w:p>
    <w:p w14:paraId="326E8A3F" w14:textId="77777777" w:rsidR="00FF5EDA" w:rsidRPr="00FF5EDA" w:rsidRDefault="00FF5EDA" w:rsidP="00FF5EDA"/>
    <w:p w14:paraId="6EE55C75" w14:textId="559C9367" w:rsidR="000A7104" w:rsidRDefault="00FF5EDA" w:rsidP="00FE5B45">
      <w:pPr>
        <w:ind w:firstLine="720"/>
        <w:jc w:val="both"/>
      </w:pPr>
      <w:r>
        <w:t xml:space="preserve">In conclusion, the programs help me to refresh my knowledge and get some new learning information in my previous subject object-oriented programming. The only problem I faced </w:t>
      </w:r>
      <w:proofErr w:type="gramStart"/>
      <w:r>
        <w:t>is</w:t>
      </w:r>
      <w:proofErr w:type="gramEnd"/>
      <w:r>
        <w:t xml:space="preserve"> I didn’t really know the meaning of inheritance and some other concepts in object-oriented programming because we focused on some other topics in our previous class, but I learned some things in </w:t>
      </w:r>
      <w:r w:rsidR="00FE5B45">
        <w:t>this activity that will help me in this data structure subject.</w:t>
      </w:r>
    </w:p>
    <w:p w14:paraId="7018DE26" w14:textId="77777777" w:rsidR="000A7104" w:rsidRDefault="000A7104" w:rsidP="00FE5B45">
      <w:pPr>
        <w:jc w:val="both"/>
      </w:pPr>
    </w:p>
    <w:p w14:paraId="0FBA3935" w14:textId="77777777" w:rsidR="00FE5B45" w:rsidRDefault="00FE5B45" w:rsidP="00FE5B45">
      <w:pPr>
        <w:jc w:val="both"/>
      </w:pPr>
    </w:p>
    <w:p w14:paraId="5DD37D8A" w14:textId="77777777" w:rsidR="00FE5B45" w:rsidRDefault="00FE5B45" w:rsidP="00FE5B45">
      <w:pPr>
        <w:jc w:val="both"/>
      </w:pPr>
    </w:p>
    <w:p w14:paraId="0113D9E5" w14:textId="77777777" w:rsidR="00FE5B45" w:rsidRDefault="00FE5B45" w:rsidP="00FE5B45">
      <w:pPr>
        <w:jc w:val="both"/>
      </w:pPr>
    </w:p>
    <w:p w14:paraId="595BAC4C" w14:textId="77777777" w:rsidR="00FE5B45" w:rsidRDefault="00FE5B45" w:rsidP="00FE5B45">
      <w:pPr>
        <w:jc w:val="both"/>
      </w:pPr>
    </w:p>
    <w:p w14:paraId="3979E539" w14:textId="77777777" w:rsidR="00FE5B45" w:rsidRDefault="00FE5B45" w:rsidP="00FE5B45">
      <w:pPr>
        <w:jc w:val="both"/>
      </w:pPr>
    </w:p>
    <w:p w14:paraId="16DB80AD" w14:textId="77777777" w:rsidR="00FE5B45" w:rsidRDefault="00FE5B45" w:rsidP="00FE5B45">
      <w:pPr>
        <w:jc w:val="both"/>
      </w:pPr>
    </w:p>
    <w:p w14:paraId="33122954" w14:textId="77777777" w:rsidR="00FE5B45" w:rsidRDefault="00FE5B45" w:rsidP="00FE5B45">
      <w:pPr>
        <w:jc w:val="both"/>
      </w:pPr>
    </w:p>
    <w:p w14:paraId="4E018976" w14:textId="77777777" w:rsidR="00FE5B45" w:rsidRDefault="00FE5B45" w:rsidP="00FE5B45">
      <w:pPr>
        <w:jc w:val="both"/>
      </w:pPr>
    </w:p>
    <w:p w14:paraId="395C8EB7" w14:textId="06C5EB22" w:rsidR="000A7104" w:rsidRDefault="00FE5B45" w:rsidP="00FE5B45">
      <w:pPr>
        <w:spacing w:after="160" w:line="259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</w:t>
      </w:r>
      <w:r w:rsidR="00000000">
        <w:rPr>
          <w:b/>
          <w:sz w:val="36"/>
          <w:szCs w:val="36"/>
        </w:rPr>
        <w:t>References</w:t>
      </w:r>
    </w:p>
    <w:p w14:paraId="7506C834" w14:textId="77777777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 xml:space="preserve">[1] Co Arthur </w:t>
      </w:r>
      <w:proofErr w:type="gramStart"/>
      <w:r>
        <w:rPr>
          <w:sz w:val="21"/>
          <w:szCs w:val="21"/>
        </w:rPr>
        <w:t>O..</w:t>
      </w:r>
      <w:proofErr w:type="gramEnd"/>
      <w:r>
        <w:rPr>
          <w:sz w:val="21"/>
          <w:szCs w:val="21"/>
        </w:rPr>
        <w:t xml:space="preserve"> “University of Caloocan City Computer Engineering Department Honor Code,” UCC-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1815B" w14:textId="77777777" w:rsidR="006C4162" w:rsidRDefault="006C4162">
      <w:pPr>
        <w:spacing w:line="240" w:lineRule="auto"/>
      </w:pPr>
      <w:r>
        <w:separator/>
      </w:r>
    </w:p>
  </w:endnote>
  <w:endnote w:type="continuationSeparator" w:id="0">
    <w:p w14:paraId="0C17CBB2" w14:textId="77777777" w:rsidR="006C4162" w:rsidRDefault="006C4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42B82" w14:textId="77777777" w:rsidR="006C4162" w:rsidRDefault="006C4162">
      <w:pPr>
        <w:spacing w:line="240" w:lineRule="auto"/>
      </w:pPr>
      <w:r>
        <w:separator/>
      </w:r>
    </w:p>
  </w:footnote>
  <w:footnote w:type="continuationSeparator" w:id="0">
    <w:p w14:paraId="52A59912" w14:textId="77777777" w:rsidR="006C4162" w:rsidRDefault="006C41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2735F"/>
    <w:rsid w:val="000A7104"/>
    <w:rsid w:val="000B3ECF"/>
    <w:rsid w:val="000F5789"/>
    <w:rsid w:val="000F6154"/>
    <w:rsid w:val="000F6193"/>
    <w:rsid w:val="001A5A5D"/>
    <w:rsid w:val="001C670E"/>
    <w:rsid w:val="002675F3"/>
    <w:rsid w:val="00404FD0"/>
    <w:rsid w:val="00521858"/>
    <w:rsid w:val="005B1753"/>
    <w:rsid w:val="005D3BC6"/>
    <w:rsid w:val="006206DB"/>
    <w:rsid w:val="006C4162"/>
    <w:rsid w:val="00713E2F"/>
    <w:rsid w:val="007F6CC3"/>
    <w:rsid w:val="0098270F"/>
    <w:rsid w:val="00A364E2"/>
    <w:rsid w:val="00A817F4"/>
    <w:rsid w:val="00A96B51"/>
    <w:rsid w:val="00A970A0"/>
    <w:rsid w:val="00AB4633"/>
    <w:rsid w:val="00B05BE7"/>
    <w:rsid w:val="00B852A0"/>
    <w:rsid w:val="00C200FF"/>
    <w:rsid w:val="00C71DE0"/>
    <w:rsid w:val="00C83874"/>
    <w:rsid w:val="00CB7992"/>
    <w:rsid w:val="00E17BDC"/>
    <w:rsid w:val="00EA01EF"/>
    <w:rsid w:val="00FE5B45"/>
    <w:rsid w:val="00FF2D1A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PC26</cp:lastModifiedBy>
  <cp:revision>2</cp:revision>
  <dcterms:created xsi:type="dcterms:W3CDTF">2025-08-09T00:15:00Z</dcterms:created>
  <dcterms:modified xsi:type="dcterms:W3CDTF">2025-08-09T00:15:00Z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