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B7E91" w14:textId="77777777" w:rsidR="00A825E2" w:rsidRPr="004D30E1" w:rsidRDefault="00755F41" w:rsidP="00321C2B">
      <w:pPr>
        <w:tabs>
          <w:tab w:val="right" w:pos="10800"/>
        </w:tabs>
        <w:spacing w:after="0"/>
        <w:rPr>
          <w:rFonts w:ascii="Aptos" w:hAnsi="Aptos"/>
        </w:rPr>
      </w:pPr>
      <w:r w:rsidRPr="00E832C0">
        <w:rPr>
          <w:rFonts w:ascii="Aptos" w:hAnsi="Aptos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856D9A8" wp14:editId="56E8C6D0">
                <wp:simplePos x="0" y="0"/>
                <wp:positionH relativeFrom="page">
                  <wp:align>right</wp:align>
                </wp:positionH>
                <wp:positionV relativeFrom="paragraph">
                  <wp:posOffset>-447675</wp:posOffset>
                </wp:positionV>
                <wp:extent cx="7762875" cy="1133475"/>
                <wp:effectExtent l="0" t="0" r="9525" b="9525"/>
                <wp:wrapNone/>
                <wp:docPr id="694535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11334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BC4D5" id="Rectangle 1" o:spid="_x0000_s1026" style="position:absolute;margin-left:560.05pt;margin-top:-35.25pt;width:611.25pt;height:89.2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" fillcolor="#d9e2f3 [660]" stroked="f" strokeweight="1pt">
                <w10:wrap anchorx="page"/>
              </v:rect>
            </w:pict>
          </mc:Fallback>
        </mc:AlternateContent>
      </w:r>
      <w:r w:rsidR="004A290E" w:rsidRPr="00E832C0">
        <w:rPr>
          <w:rFonts w:ascii="Aptos" w:hAnsi="Aptos"/>
          <w:b/>
          <w:bCs/>
          <w:sz w:val="40"/>
          <w:szCs w:val="40"/>
        </w:rPr>
        <w:t>John Lingo</w:t>
      </w:r>
      <w:r w:rsidR="004A290E" w:rsidRPr="004D30E1">
        <w:rPr>
          <w:rFonts w:ascii="Aptos" w:hAnsi="Aptos"/>
        </w:rPr>
        <w:tab/>
        <w:t>2220 NW 56</w:t>
      </w:r>
      <w:r w:rsidR="004A290E" w:rsidRPr="004D30E1">
        <w:rPr>
          <w:rFonts w:ascii="Aptos" w:hAnsi="Aptos"/>
          <w:vertAlign w:val="superscript"/>
        </w:rPr>
        <w:t>th</w:t>
      </w:r>
      <w:r w:rsidR="004A290E" w:rsidRPr="004D30E1">
        <w:rPr>
          <w:rFonts w:ascii="Aptos" w:hAnsi="Aptos"/>
        </w:rPr>
        <w:t xml:space="preserve"> Street, Oklahoma City, OK 73112</w:t>
      </w:r>
    </w:p>
    <w:p w14:paraId="4CB37BB5" w14:textId="77777777" w:rsidR="004A290E" w:rsidRPr="004D30E1" w:rsidRDefault="00000000" w:rsidP="00321C2B">
      <w:pPr>
        <w:tabs>
          <w:tab w:val="right" w:pos="10800"/>
        </w:tabs>
        <w:spacing w:after="0"/>
        <w:rPr>
          <w:rFonts w:ascii="Aptos" w:hAnsi="Aptos"/>
        </w:rPr>
      </w:pPr>
      <w:hyperlink r:id="rId5" w:history="1">
        <w:r w:rsidR="00321C2B" w:rsidRPr="004D30E1">
          <w:rPr>
            <w:rStyle w:val="Hyperlink"/>
            <w:rFonts w:ascii="Aptos" w:hAnsi="Aptos"/>
          </w:rPr>
          <w:t>www.linkedin.com/in/john-lingo-196aa01</w:t>
        </w:r>
      </w:hyperlink>
      <w:r w:rsidR="00321C2B" w:rsidRPr="004D30E1">
        <w:rPr>
          <w:rFonts w:ascii="Aptos" w:hAnsi="Aptos"/>
        </w:rPr>
        <w:t xml:space="preserve"> </w:t>
      </w:r>
      <w:r w:rsidR="004A290E" w:rsidRPr="004D30E1">
        <w:rPr>
          <w:rFonts w:ascii="Aptos" w:hAnsi="Aptos"/>
        </w:rPr>
        <w:tab/>
      </w:r>
      <w:r w:rsidR="0049650F" w:rsidRPr="004D30E1">
        <w:rPr>
          <w:rFonts w:ascii="Aptos" w:hAnsi="Aptos"/>
        </w:rPr>
        <w:t>E</w:t>
      </w:r>
      <w:r w:rsidR="00321C2B" w:rsidRPr="004D30E1">
        <w:rPr>
          <w:rFonts w:ascii="Aptos" w:hAnsi="Aptos"/>
        </w:rPr>
        <w:t xml:space="preserve">mail: </w:t>
      </w:r>
      <w:hyperlink r:id="rId6" w:history="1">
        <w:r w:rsidR="00321C2B" w:rsidRPr="004D30E1">
          <w:rPr>
            <w:rStyle w:val="Hyperlink"/>
            <w:rFonts w:ascii="Aptos" w:hAnsi="Aptos"/>
          </w:rPr>
          <w:t>john.g.lingo@gmail.com</w:t>
        </w:r>
      </w:hyperlink>
      <w:r w:rsidR="00321C2B" w:rsidRPr="004D30E1">
        <w:rPr>
          <w:rFonts w:ascii="Aptos" w:hAnsi="Aptos"/>
        </w:rPr>
        <w:t xml:space="preserve"> </w:t>
      </w:r>
      <w:r w:rsidR="0049650F" w:rsidRPr="004D30E1">
        <w:rPr>
          <w:rFonts w:ascii="Aptos" w:hAnsi="Aptos"/>
        </w:rPr>
        <w:t>| Mobile</w:t>
      </w:r>
      <w:r w:rsidR="00321C2B" w:rsidRPr="004D30E1">
        <w:rPr>
          <w:rFonts w:ascii="Aptos" w:hAnsi="Aptos"/>
        </w:rPr>
        <w:t>: 405.203.4910</w:t>
      </w:r>
    </w:p>
    <w:p w14:paraId="1C9DB27C" w14:textId="77777777" w:rsidR="00321C2B" w:rsidRPr="004D30E1" w:rsidRDefault="00321C2B" w:rsidP="00321C2B">
      <w:pPr>
        <w:tabs>
          <w:tab w:val="right" w:pos="10800"/>
        </w:tabs>
        <w:spacing w:after="0"/>
        <w:rPr>
          <w:rFonts w:ascii="Aptos" w:hAnsi="Aptos"/>
        </w:rPr>
      </w:pPr>
    </w:p>
    <w:p w14:paraId="68D50FD1" w14:textId="77777777" w:rsidR="00510708" w:rsidRPr="00DE3B4F" w:rsidRDefault="00510708" w:rsidP="00321C2B">
      <w:pPr>
        <w:pBdr>
          <w:bottom w:val="single" w:sz="6" w:space="1" w:color="auto"/>
        </w:pBdr>
        <w:tabs>
          <w:tab w:val="right" w:pos="10800"/>
        </w:tabs>
        <w:spacing w:after="0"/>
        <w:rPr>
          <w:rFonts w:ascii="Aptos" w:hAnsi="Aptos"/>
        </w:rPr>
      </w:pPr>
    </w:p>
    <w:p w14:paraId="50CCBDC9" w14:textId="77777777" w:rsidR="00321C2B" w:rsidRPr="002678A4" w:rsidRDefault="00321C2B" w:rsidP="00321C2B">
      <w:pPr>
        <w:pBdr>
          <w:bottom w:val="single" w:sz="6" w:space="1" w:color="auto"/>
        </w:pBdr>
        <w:tabs>
          <w:tab w:val="right" w:pos="10800"/>
        </w:tabs>
        <w:spacing w:after="0"/>
        <w:rPr>
          <w:rFonts w:ascii="Aptos" w:hAnsi="Aptos"/>
          <w:sz w:val="28"/>
          <w:szCs w:val="28"/>
        </w:rPr>
      </w:pPr>
      <w:r w:rsidRPr="002678A4">
        <w:rPr>
          <w:rFonts w:ascii="Aptos" w:hAnsi="Aptos"/>
          <w:sz w:val="28"/>
          <w:szCs w:val="28"/>
        </w:rPr>
        <w:t>DATA SCIENCE PROFESSIONAL</w:t>
      </w:r>
    </w:p>
    <w:p w14:paraId="5999A155" w14:textId="77777777" w:rsidR="00676C3C" w:rsidRPr="002678A4" w:rsidRDefault="00676C3C" w:rsidP="00321C2B">
      <w:pPr>
        <w:tabs>
          <w:tab w:val="right" w:pos="10800"/>
        </w:tabs>
        <w:spacing w:after="0"/>
        <w:rPr>
          <w:rFonts w:ascii="Aptos" w:hAnsi="Aptos"/>
          <w:sz w:val="20"/>
          <w:szCs w:val="20"/>
        </w:rPr>
      </w:pPr>
    </w:p>
    <w:p w14:paraId="75CF277F" w14:textId="61A7FA0F" w:rsidR="00321C2B" w:rsidRPr="004D30E1" w:rsidRDefault="00321C2B" w:rsidP="00321C2B">
      <w:pPr>
        <w:tabs>
          <w:tab w:val="right" w:pos="10800"/>
        </w:tabs>
        <w:spacing w:after="0"/>
        <w:rPr>
          <w:rFonts w:ascii="Aptos" w:hAnsi="Aptos"/>
        </w:rPr>
      </w:pPr>
      <w:r w:rsidRPr="004D30E1">
        <w:rPr>
          <w:rFonts w:ascii="Aptos" w:hAnsi="Aptos"/>
        </w:rPr>
        <w:t xml:space="preserve">Over 15 years of experience </w:t>
      </w:r>
      <w:r w:rsidR="0049650F" w:rsidRPr="004D30E1">
        <w:rPr>
          <w:rFonts w:ascii="Aptos" w:hAnsi="Aptos"/>
        </w:rPr>
        <w:t>in unearthing</w:t>
      </w:r>
      <w:r w:rsidRPr="004D30E1">
        <w:rPr>
          <w:rFonts w:ascii="Aptos" w:hAnsi="Aptos"/>
        </w:rPr>
        <w:t xml:space="preserve"> stories hidden in data and communicating those stories in a highly effective manner to all levels of an organization</w:t>
      </w:r>
      <w:r w:rsidR="00C64F01">
        <w:rPr>
          <w:rFonts w:ascii="Aptos" w:hAnsi="Aptos"/>
        </w:rPr>
        <w:t xml:space="preserve"> to improve business outcomes</w:t>
      </w:r>
      <w:r w:rsidRPr="004D30E1">
        <w:rPr>
          <w:rFonts w:ascii="Aptos" w:hAnsi="Aptos"/>
        </w:rPr>
        <w:t>.</w:t>
      </w:r>
    </w:p>
    <w:p w14:paraId="272B2960" w14:textId="77777777" w:rsidR="00321C2B" w:rsidRPr="004D30E1" w:rsidRDefault="00321C2B" w:rsidP="00321C2B">
      <w:pPr>
        <w:tabs>
          <w:tab w:val="right" w:pos="10800"/>
        </w:tabs>
        <w:spacing w:after="0"/>
        <w:rPr>
          <w:rFonts w:ascii="Aptos" w:hAnsi="Aptos"/>
        </w:rPr>
      </w:pPr>
    </w:p>
    <w:p w14:paraId="3DDF13A1" w14:textId="77777777" w:rsidR="00321C2B" w:rsidRPr="002678A4" w:rsidRDefault="00321C2B" w:rsidP="00321C2B">
      <w:pPr>
        <w:pBdr>
          <w:bottom w:val="single" w:sz="6" w:space="1" w:color="auto"/>
        </w:pBdr>
        <w:tabs>
          <w:tab w:val="right" w:pos="10800"/>
        </w:tabs>
        <w:spacing w:after="0"/>
        <w:rPr>
          <w:rFonts w:ascii="Aptos" w:hAnsi="Aptos"/>
          <w:sz w:val="28"/>
          <w:szCs w:val="28"/>
        </w:rPr>
      </w:pPr>
      <w:r w:rsidRPr="002678A4">
        <w:rPr>
          <w:rFonts w:ascii="Aptos" w:hAnsi="Aptos"/>
          <w:sz w:val="28"/>
          <w:szCs w:val="28"/>
        </w:rPr>
        <w:t>PROFESSIONAL EXPERIENCE</w:t>
      </w:r>
    </w:p>
    <w:p w14:paraId="3200D377" w14:textId="77777777" w:rsidR="004D30E1" w:rsidRPr="002678A4" w:rsidRDefault="004D30E1" w:rsidP="00321C2B">
      <w:pPr>
        <w:tabs>
          <w:tab w:val="right" w:pos="10800"/>
        </w:tabs>
        <w:spacing w:after="0"/>
        <w:rPr>
          <w:rFonts w:ascii="Aptos" w:hAnsi="Aptos"/>
          <w:sz w:val="20"/>
          <w:szCs w:val="20"/>
        </w:rPr>
      </w:pPr>
    </w:p>
    <w:p w14:paraId="64BD5D1C" w14:textId="77777777" w:rsidR="00321C2B" w:rsidRDefault="00676C3C" w:rsidP="00321C2B">
      <w:pPr>
        <w:tabs>
          <w:tab w:val="right" w:pos="10800"/>
        </w:tabs>
        <w:spacing w:after="0"/>
        <w:rPr>
          <w:rFonts w:ascii="Aptos" w:hAnsi="Aptos"/>
        </w:rPr>
      </w:pPr>
      <w:r>
        <w:rPr>
          <w:rFonts w:ascii="Aptos" w:hAnsi="Aptos"/>
          <w:b/>
          <w:bCs/>
        </w:rPr>
        <w:t xml:space="preserve">Engineering </w:t>
      </w:r>
      <w:r w:rsidRPr="00676C3C">
        <w:rPr>
          <w:rFonts w:ascii="Aptos" w:hAnsi="Aptos"/>
          <w:b/>
          <w:bCs/>
        </w:rPr>
        <w:t>Manager</w:t>
      </w:r>
      <w:r>
        <w:rPr>
          <w:rFonts w:ascii="Aptos" w:hAnsi="Aptos"/>
        </w:rPr>
        <w:tab/>
        <w:t>May 2008 – Present</w:t>
      </w:r>
    </w:p>
    <w:p w14:paraId="4FA9F60E" w14:textId="77777777" w:rsidR="00676C3C" w:rsidRDefault="00676C3C" w:rsidP="00321C2B">
      <w:pPr>
        <w:tabs>
          <w:tab w:val="right" w:pos="10800"/>
        </w:tabs>
        <w:spacing w:after="0"/>
        <w:rPr>
          <w:rFonts w:ascii="Aptos" w:hAnsi="Aptos"/>
        </w:rPr>
      </w:pPr>
      <w:r w:rsidRPr="00E832C0">
        <w:rPr>
          <w:rFonts w:ascii="Aptos" w:hAnsi="Aptos"/>
          <w:i/>
          <w:iCs/>
        </w:rPr>
        <w:t xml:space="preserve">Neubloc – Contract </w:t>
      </w:r>
      <w:r w:rsidR="00E832C0" w:rsidRPr="00E832C0">
        <w:rPr>
          <w:rFonts w:ascii="Aptos" w:hAnsi="Aptos"/>
          <w:i/>
          <w:iCs/>
        </w:rPr>
        <w:t>E</w:t>
      </w:r>
      <w:r w:rsidRPr="00E832C0">
        <w:rPr>
          <w:rFonts w:ascii="Aptos" w:hAnsi="Aptos"/>
          <w:i/>
          <w:iCs/>
        </w:rPr>
        <w:t xml:space="preserve">ngineering </w:t>
      </w:r>
      <w:r w:rsidR="00E832C0" w:rsidRPr="00E832C0">
        <w:rPr>
          <w:rFonts w:ascii="Aptos" w:hAnsi="Aptos"/>
          <w:i/>
          <w:iCs/>
        </w:rPr>
        <w:t>O</w:t>
      </w:r>
      <w:r w:rsidRPr="00E832C0">
        <w:rPr>
          <w:rFonts w:ascii="Aptos" w:hAnsi="Aptos"/>
          <w:i/>
          <w:iCs/>
        </w:rPr>
        <w:t>rganization</w:t>
      </w:r>
      <w:r>
        <w:rPr>
          <w:rFonts w:ascii="Aptos" w:hAnsi="Aptos"/>
        </w:rPr>
        <w:tab/>
        <w:t>Oklahoma City, OK</w:t>
      </w:r>
    </w:p>
    <w:p w14:paraId="46514CBB" w14:textId="77777777" w:rsidR="00676C3C" w:rsidRPr="002678A4" w:rsidRDefault="00676C3C" w:rsidP="00321C2B">
      <w:pPr>
        <w:tabs>
          <w:tab w:val="right" w:pos="10800"/>
        </w:tabs>
        <w:spacing w:after="0"/>
        <w:rPr>
          <w:rFonts w:ascii="Aptos" w:hAnsi="Aptos"/>
          <w:sz w:val="20"/>
          <w:szCs w:val="20"/>
        </w:rPr>
      </w:pPr>
    </w:p>
    <w:p w14:paraId="37F96D03" w14:textId="77777777" w:rsidR="00676C3C" w:rsidRDefault="00676C3C" w:rsidP="00321C2B">
      <w:pPr>
        <w:tabs>
          <w:tab w:val="right" w:pos="10800"/>
        </w:tabs>
        <w:spacing w:after="0"/>
        <w:rPr>
          <w:rFonts w:ascii="Aptos" w:hAnsi="Aptos"/>
        </w:rPr>
      </w:pPr>
      <w:r>
        <w:rPr>
          <w:rFonts w:ascii="Aptos" w:hAnsi="Aptos"/>
        </w:rPr>
        <w:t>Primary Client Liaison</w:t>
      </w:r>
      <w:r w:rsidR="0002608E">
        <w:rPr>
          <w:rFonts w:ascii="Aptos" w:hAnsi="Aptos"/>
        </w:rPr>
        <w:t xml:space="preserve"> for Embedded Firmware Development</w:t>
      </w:r>
      <w:r w:rsidR="00114025">
        <w:rPr>
          <w:rFonts w:ascii="Aptos" w:hAnsi="Aptos"/>
        </w:rPr>
        <w:t xml:space="preserve"> Projects </w:t>
      </w:r>
      <w:r w:rsidR="0002608E">
        <w:rPr>
          <w:rFonts w:ascii="Aptos" w:hAnsi="Aptos"/>
        </w:rPr>
        <w:t>(current focus)</w:t>
      </w:r>
    </w:p>
    <w:p w14:paraId="76D7E613" w14:textId="46F8D814" w:rsidR="00676C3C" w:rsidRDefault="008E07C6" w:rsidP="00207B13">
      <w:pPr>
        <w:pStyle w:val="ListParagraph"/>
        <w:numPr>
          <w:ilvl w:val="0"/>
          <w:numId w:val="1"/>
        </w:numPr>
        <w:tabs>
          <w:tab w:val="right" w:pos="10800"/>
        </w:tabs>
        <w:spacing w:after="0"/>
        <w:rPr>
          <w:rFonts w:ascii="Aptos" w:hAnsi="Aptos"/>
        </w:rPr>
      </w:pPr>
      <w:r>
        <w:rPr>
          <w:rFonts w:ascii="Aptos" w:hAnsi="Aptos"/>
        </w:rPr>
        <w:t>Periodically m</w:t>
      </w:r>
      <w:r w:rsidR="00207B13" w:rsidRPr="00207B13">
        <w:rPr>
          <w:rFonts w:ascii="Aptos" w:hAnsi="Aptos"/>
        </w:rPr>
        <w:t>in</w:t>
      </w:r>
      <w:r w:rsidR="0002608E">
        <w:rPr>
          <w:rFonts w:ascii="Aptos" w:hAnsi="Aptos"/>
        </w:rPr>
        <w:t xml:space="preserve">ing </w:t>
      </w:r>
      <w:r w:rsidR="00676C3C" w:rsidRPr="00207B13">
        <w:rPr>
          <w:rFonts w:ascii="Aptos" w:hAnsi="Aptos"/>
        </w:rPr>
        <w:t xml:space="preserve">client data to create an accurate assessment of the costs of developing </w:t>
      </w:r>
      <w:r w:rsidR="00207B13" w:rsidRPr="00207B13">
        <w:rPr>
          <w:rFonts w:ascii="Aptos" w:hAnsi="Aptos"/>
        </w:rPr>
        <w:t>code at multiple worldwide development locations</w:t>
      </w:r>
      <w:r w:rsidR="00114025">
        <w:rPr>
          <w:rFonts w:ascii="Aptos" w:hAnsi="Aptos"/>
        </w:rPr>
        <w:t xml:space="preserve"> (representing both Neubloc and client teams)</w:t>
      </w:r>
      <w:r w:rsidR="00207B13" w:rsidRPr="00207B13">
        <w:rPr>
          <w:rFonts w:ascii="Aptos" w:hAnsi="Aptos"/>
        </w:rPr>
        <w:t xml:space="preserve">, to demonstrate that Neubloc’s development resources represent </w:t>
      </w:r>
      <w:r w:rsidR="0002608E">
        <w:rPr>
          <w:rFonts w:ascii="Aptos" w:hAnsi="Aptos"/>
        </w:rPr>
        <w:t xml:space="preserve">a highly </w:t>
      </w:r>
      <w:r w:rsidR="00207B13" w:rsidRPr="00207B13">
        <w:rPr>
          <w:rFonts w:ascii="Aptos" w:hAnsi="Aptos"/>
        </w:rPr>
        <w:t>cost-effective option for delivering the client’s products</w:t>
      </w:r>
      <w:r w:rsidRPr="003232D3">
        <w:rPr>
          <w:rFonts w:ascii="Aptos" w:hAnsi="Aptos"/>
        </w:rPr>
        <w:t xml:space="preserve"> (see </w:t>
      </w:r>
      <w:hyperlink r:id="rId7" w:history="1">
        <w:r w:rsidRPr="008E07C6">
          <w:rPr>
            <w:rStyle w:val="Hyperlink"/>
            <w:rFonts w:ascii="Aptos" w:hAnsi="Aptos"/>
          </w:rPr>
          <w:t>portfolio</w:t>
        </w:r>
      </w:hyperlink>
      <w:r w:rsidRPr="003232D3">
        <w:rPr>
          <w:rFonts w:ascii="Aptos" w:hAnsi="Aptos"/>
        </w:rPr>
        <w:t>)</w:t>
      </w:r>
      <w:r w:rsidR="00207B13" w:rsidRPr="00207B13">
        <w:rPr>
          <w:rFonts w:ascii="Aptos" w:hAnsi="Aptos"/>
        </w:rPr>
        <w:t>.</w:t>
      </w:r>
    </w:p>
    <w:p w14:paraId="53A26CE0" w14:textId="77777777" w:rsidR="00755F41" w:rsidRPr="00207B13" w:rsidRDefault="0002608E" w:rsidP="00207B13">
      <w:pPr>
        <w:pStyle w:val="ListParagraph"/>
        <w:numPr>
          <w:ilvl w:val="0"/>
          <w:numId w:val="1"/>
        </w:numPr>
        <w:tabs>
          <w:tab w:val="right" w:pos="10800"/>
        </w:tabs>
        <w:spacing w:after="0"/>
        <w:rPr>
          <w:rFonts w:ascii="Aptos" w:hAnsi="Aptos"/>
        </w:rPr>
      </w:pPr>
      <w:r>
        <w:rPr>
          <w:rFonts w:ascii="Aptos" w:hAnsi="Aptos"/>
        </w:rPr>
        <w:t>Periodically c</w:t>
      </w:r>
      <w:r w:rsidR="00087E06">
        <w:rPr>
          <w:rFonts w:ascii="Aptos" w:hAnsi="Aptos"/>
        </w:rPr>
        <w:t>oordinat</w:t>
      </w:r>
      <w:r>
        <w:rPr>
          <w:rFonts w:ascii="Aptos" w:hAnsi="Aptos"/>
        </w:rPr>
        <w:t>ing</w:t>
      </w:r>
      <w:r w:rsidR="00755F41">
        <w:rPr>
          <w:rFonts w:ascii="Aptos" w:hAnsi="Aptos"/>
        </w:rPr>
        <w:t xml:space="preserve"> with</w:t>
      </w:r>
      <w:r w:rsidR="00A00B08">
        <w:rPr>
          <w:rFonts w:ascii="Aptos" w:hAnsi="Aptos"/>
        </w:rPr>
        <w:t xml:space="preserve"> Neubloc’s</w:t>
      </w:r>
      <w:r w:rsidR="00755F41">
        <w:rPr>
          <w:rFonts w:ascii="Aptos" w:hAnsi="Aptos"/>
        </w:rPr>
        <w:t xml:space="preserve"> </w:t>
      </w:r>
      <w:r w:rsidR="004F4B3D">
        <w:rPr>
          <w:rFonts w:ascii="Aptos" w:hAnsi="Aptos"/>
        </w:rPr>
        <w:t xml:space="preserve">domestic and European </w:t>
      </w:r>
      <w:r w:rsidR="00755F41">
        <w:rPr>
          <w:rFonts w:ascii="Aptos" w:hAnsi="Aptos"/>
        </w:rPr>
        <w:t xml:space="preserve">development teams to identify their key contributions, </w:t>
      </w:r>
      <w:r>
        <w:rPr>
          <w:rFonts w:ascii="Aptos" w:hAnsi="Aptos"/>
        </w:rPr>
        <w:t xml:space="preserve">then utilizing this information </w:t>
      </w:r>
      <w:r w:rsidR="00755F41">
        <w:rPr>
          <w:rFonts w:ascii="Aptos" w:hAnsi="Aptos"/>
        </w:rPr>
        <w:t xml:space="preserve">to create and deliver presentations that convey this </w:t>
      </w:r>
      <w:r>
        <w:rPr>
          <w:rFonts w:ascii="Aptos" w:hAnsi="Aptos"/>
        </w:rPr>
        <w:t xml:space="preserve">story </w:t>
      </w:r>
      <w:r w:rsidR="00755F41">
        <w:rPr>
          <w:rFonts w:ascii="Aptos" w:hAnsi="Aptos"/>
        </w:rPr>
        <w:t>in a</w:t>
      </w:r>
      <w:r w:rsidR="003232D3">
        <w:rPr>
          <w:rFonts w:ascii="Aptos" w:hAnsi="Aptos"/>
        </w:rPr>
        <w:t xml:space="preserve"> vivid and</w:t>
      </w:r>
      <w:r w:rsidR="00755F41">
        <w:rPr>
          <w:rFonts w:ascii="Aptos" w:hAnsi="Aptos"/>
        </w:rPr>
        <w:t xml:space="preserve"> accessible manner to </w:t>
      </w:r>
      <w:r w:rsidR="003B153D">
        <w:rPr>
          <w:rFonts w:ascii="Aptos" w:hAnsi="Aptos"/>
        </w:rPr>
        <w:t>Neubloc’s</w:t>
      </w:r>
      <w:r w:rsidR="0073477E">
        <w:rPr>
          <w:rFonts w:ascii="Aptos" w:hAnsi="Aptos"/>
        </w:rPr>
        <w:t xml:space="preserve"> clients’ </w:t>
      </w:r>
      <w:r w:rsidR="00755F41">
        <w:rPr>
          <w:rFonts w:ascii="Aptos" w:hAnsi="Aptos"/>
        </w:rPr>
        <w:t>upper management</w:t>
      </w:r>
      <w:r>
        <w:rPr>
          <w:rFonts w:ascii="Aptos" w:hAnsi="Aptos"/>
        </w:rPr>
        <w:t xml:space="preserve"> – these presentations have led to </w:t>
      </w:r>
      <w:r w:rsidR="00755F41">
        <w:rPr>
          <w:rFonts w:ascii="Aptos" w:hAnsi="Aptos"/>
        </w:rPr>
        <w:t>Neubloc achieving significant organization growth</w:t>
      </w:r>
      <w:r w:rsidR="00A00B08">
        <w:rPr>
          <w:rFonts w:ascii="Aptos" w:hAnsi="Aptos"/>
        </w:rPr>
        <w:t xml:space="preserve"> (~5X overall) </w:t>
      </w:r>
      <w:r w:rsidR="00755F41">
        <w:rPr>
          <w:rFonts w:ascii="Aptos" w:hAnsi="Aptos"/>
        </w:rPr>
        <w:t>a</w:t>
      </w:r>
      <w:r w:rsidR="00A00B08">
        <w:rPr>
          <w:rFonts w:ascii="Aptos" w:hAnsi="Aptos"/>
        </w:rPr>
        <w:t>cross</w:t>
      </w:r>
      <w:r w:rsidR="00755F41">
        <w:rPr>
          <w:rFonts w:ascii="Aptos" w:hAnsi="Aptos"/>
        </w:rPr>
        <w:t xml:space="preserve"> multiple clients.</w:t>
      </w:r>
    </w:p>
    <w:p w14:paraId="19379E86" w14:textId="77777777" w:rsidR="00207B13" w:rsidRPr="002678A4" w:rsidRDefault="00207B13" w:rsidP="00321C2B">
      <w:pPr>
        <w:tabs>
          <w:tab w:val="right" w:pos="10800"/>
        </w:tabs>
        <w:spacing w:after="0"/>
        <w:rPr>
          <w:rFonts w:ascii="Aptos" w:hAnsi="Aptos"/>
          <w:sz w:val="20"/>
          <w:szCs w:val="20"/>
        </w:rPr>
      </w:pPr>
    </w:p>
    <w:p w14:paraId="05C949A8" w14:textId="77777777" w:rsidR="00676C3C" w:rsidRDefault="00676C3C" w:rsidP="00321C2B">
      <w:pPr>
        <w:tabs>
          <w:tab w:val="right" w:pos="10800"/>
        </w:tabs>
        <w:spacing w:after="0"/>
        <w:rPr>
          <w:rFonts w:ascii="Aptos" w:hAnsi="Aptos"/>
        </w:rPr>
      </w:pPr>
      <w:r>
        <w:rPr>
          <w:rFonts w:ascii="Aptos" w:hAnsi="Aptos"/>
        </w:rPr>
        <w:t>Manager – Performance and Reliability Features</w:t>
      </w:r>
      <w:r w:rsidR="0002608E">
        <w:rPr>
          <w:rFonts w:ascii="Aptos" w:hAnsi="Aptos"/>
        </w:rPr>
        <w:t xml:space="preserve"> (earlier focus)</w:t>
      </w:r>
    </w:p>
    <w:p w14:paraId="161B76BE" w14:textId="47C16762" w:rsidR="003232D3" w:rsidRPr="003232D3" w:rsidRDefault="0073477E" w:rsidP="003232D3">
      <w:pPr>
        <w:pStyle w:val="ListParagraph"/>
        <w:numPr>
          <w:ilvl w:val="0"/>
          <w:numId w:val="2"/>
        </w:numPr>
        <w:tabs>
          <w:tab w:val="right" w:pos="10800"/>
        </w:tabs>
        <w:spacing w:after="0"/>
        <w:rPr>
          <w:rFonts w:ascii="Aptos" w:hAnsi="Aptos"/>
        </w:rPr>
      </w:pPr>
      <w:r w:rsidRPr="003232D3">
        <w:rPr>
          <w:rFonts w:ascii="Aptos" w:hAnsi="Aptos"/>
        </w:rPr>
        <w:t>Personally d</w:t>
      </w:r>
      <w:r w:rsidR="00755F41" w:rsidRPr="003232D3">
        <w:rPr>
          <w:rFonts w:ascii="Aptos" w:hAnsi="Aptos"/>
        </w:rPr>
        <w:t xml:space="preserve">eveloped numerous </w:t>
      </w:r>
      <w:r w:rsidR="00E832C0" w:rsidRPr="003232D3">
        <w:rPr>
          <w:rFonts w:ascii="Aptos" w:hAnsi="Aptos"/>
        </w:rPr>
        <w:t xml:space="preserve">data visualization </w:t>
      </w:r>
      <w:r w:rsidR="00755F41" w:rsidRPr="003232D3">
        <w:rPr>
          <w:rFonts w:ascii="Aptos" w:hAnsi="Aptos"/>
        </w:rPr>
        <w:t xml:space="preserve">tools (see </w:t>
      </w:r>
      <w:hyperlink r:id="rId8" w:history="1">
        <w:r w:rsidR="00755F41" w:rsidRPr="008E07C6">
          <w:rPr>
            <w:rStyle w:val="Hyperlink"/>
            <w:rFonts w:ascii="Aptos" w:hAnsi="Aptos"/>
          </w:rPr>
          <w:t>portfolio</w:t>
        </w:r>
      </w:hyperlink>
      <w:r w:rsidR="00755F41" w:rsidRPr="003232D3">
        <w:rPr>
          <w:rFonts w:ascii="Aptos" w:hAnsi="Aptos"/>
        </w:rPr>
        <w:t>)</w:t>
      </w:r>
      <w:r w:rsidR="00E832C0" w:rsidRPr="003232D3">
        <w:rPr>
          <w:rFonts w:ascii="Aptos" w:hAnsi="Aptos"/>
        </w:rPr>
        <w:t xml:space="preserve"> to provide </w:t>
      </w:r>
      <w:r w:rsidR="003232D3" w:rsidRPr="003232D3">
        <w:rPr>
          <w:rFonts w:ascii="Aptos" w:hAnsi="Aptos"/>
        </w:rPr>
        <w:t xml:space="preserve">firmware </w:t>
      </w:r>
      <w:r w:rsidR="00E832C0" w:rsidRPr="003232D3">
        <w:rPr>
          <w:rFonts w:ascii="Aptos" w:hAnsi="Aptos"/>
        </w:rPr>
        <w:t>designers with insight into the causes of product performance issues, and to help</w:t>
      </w:r>
      <w:r w:rsidR="004F4B3D">
        <w:rPr>
          <w:rFonts w:ascii="Aptos" w:hAnsi="Aptos"/>
        </w:rPr>
        <w:t xml:space="preserve"> designers</w:t>
      </w:r>
      <w:r w:rsidR="00E832C0" w:rsidRPr="003232D3">
        <w:rPr>
          <w:rFonts w:ascii="Aptos" w:hAnsi="Aptos"/>
        </w:rPr>
        <w:t xml:space="preserve"> connect those issues to specific areas of the </w:t>
      </w:r>
      <w:r w:rsidRPr="003232D3">
        <w:rPr>
          <w:rFonts w:ascii="Aptos" w:hAnsi="Aptos"/>
        </w:rPr>
        <w:t xml:space="preserve">product </w:t>
      </w:r>
      <w:r w:rsidR="00E832C0" w:rsidRPr="003232D3">
        <w:rPr>
          <w:rFonts w:ascii="Aptos" w:hAnsi="Aptos"/>
        </w:rPr>
        <w:t xml:space="preserve">source code.  </w:t>
      </w:r>
    </w:p>
    <w:p w14:paraId="36A72028" w14:textId="77777777" w:rsidR="00207B13" w:rsidRPr="003232D3" w:rsidRDefault="003232D3" w:rsidP="003232D3">
      <w:pPr>
        <w:pStyle w:val="ListParagraph"/>
        <w:numPr>
          <w:ilvl w:val="0"/>
          <w:numId w:val="2"/>
        </w:numPr>
        <w:tabs>
          <w:tab w:val="right" w:pos="10800"/>
        </w:tabs>
        <w:spacing w:after="0"/>
        <w:rPr>
          <w:rFonts w:ascii="Aptos" w:hAnsi="Aptos"/>
        </w:rPr>
      </w:pPr>
      <w:r>
        <w:rPr>
          <w:rFonts w:ascii="Aptos" w:hAnsi="Aptos"/>
        </w:rPr>
        <w:t>Utilized t</w:t>
      </w:r>
      <w:r w:rsidR="00E832C0" w:rsidRPr="003232D3">
        <w:rPr>
          <w:rFonts w:ascii="Aptos" w:hAnsi="Aptos"/>
        </w:rPr>
        <w:t xml:space="preserve">hese visualization tools </w:t>
      </w:r>
      <w:r>
        <w:rPr>
          <w:rFonts w:ascii="Aptos" w:hAnsi="Aptos"/>
        </w:rPr>
        <w:t xml:space="preserve">to convey </w:t>
      </w:r>
      <w:r w:rsidR="00E832C0" w:rsidRPr="003232D3">
        <w:rPr>
          <w:rFonts w:ascii="Aptos" w:hAnsi="Aptos"/>
        </w:rPr>
        <w:t>performance issues/fixes/enhancements to</w:t>
      </w:r>
      <w:r w:rsidR="0073477E" w:rsidRPr="003232D3">
        <w:rPr>
          <w:rFonts w:ascii="Aptos" w:hAnsi="Aptos"/>
        </w:rPr>
        <w:t xml:space="preserve"> </w:t>
      </w:r>
      <w:r w:rsidR="003B153D">
        <w:rPr>
          <w:rFonts w:ascii="Aptos" w:hAnsi="Aptos"/>
        </w:rPr>
        <w:t>Neubloc’s</w:t>
      </w:r>
      <w:r w:rsidR="00E832C0" w:rsidRPr="003232D3">
        <w:rPr>
          <w:rFonts w:ascii="Aptos" w:hAnsi="Aptos"/>
        </w:rPr>
        <w:t xml:space="preserve"> </w:t>
      </w:r>
      <w:r w:rsidR="0073477E" w:rsidRPr="003232D3">
        <w:rPr>
          <w:rFonts w:ascii="Aptos" w:hAnsi="Aptos"/>
        </w:rPr>
        <w:t xml:space="preserve">clients’ </w:t>
      </w:r>
      <w:r w:rsidR="00E832C0" w:rsidRPr="003232D3">
        <w:rPr>
          <w:rFonts w:ascii="Aptos" w:hAnsi="Aptos"/>
        </w:rPr>
        <w:t>management stakeholders in a meaningful and accessible manner</w:t>
      </w:r>
      <w:r w:rsidR="0073477E" w:rsidRPr="003232D3">
        <w:rPr>
          <w:rFonts w:ascii="Aptos" w:hAnsi="Aptos"/>
        </w:rPr>
        <w:t>, giving them the assurance that</w:t>
      </w:r>
      <w:r w:rsidR="004F4B3D">
        <w:rPr>
          <w:rFonts w:ascii="Aptos" w:hAnsi="Aptos"/>
        </w:rPr>
        <w:t xml:space="preserve"> these</w:t>
      </w:r>
      <w:r w:rsidR="0073477E" w:rsidRPr="003232D3">
        <w:rPr>
          <w:rFonts w:ascii="Aptos" w:hAnsi="Aptos"/>
        </w:rPr>
        <w:t xml:space="preserve"> issues were </w:t>
      </w:r>
      <w:r w:rsidRPr="003232D3">
        <w:rPr>
          <w:rFonts w:ascii="Aptos" w:hAnsi="Aptos"/>
        </w:rPr>
        <w:t xml:space="preserve">both </w:t>
      </w:r>
      <w:r w:rsidR="0073477E" w:rsidRPr="003232D3">
        <w:rPr>
          <w:rFonts w:ascii="Aptos" w:hAnsi="Aptos"/>
        </w:rPr>
        <w:t>fully understood and accurately addressed.</w:t>
      </w:r>
    </w:p>
    <w:p w14:paraId="44895CCC" w14:textId="77777777" w:rsidR="003232D3" w:rsidRDefault="003232D3" w:rsidP="00321C2B">
      <w:pPr>
        <w:tabs>
          <w:tab w:val="right" w:pos="10800"/>
        </w:tabs>
        <w:spacing w:after="0"/>
        <w:rPr>
          <w:rFonts w:ascii="Aptos" w:hAnsi="Aptos"/>
        </w:rPr>
      </w:pPr>
    </w:p>
    <w:p w14:paraId="64B9D5C6" w14:textId="77777777" w:rsidR="00676C3C" w:rsidRPr="002678A4" w:rsidRDefault="001F526E" w:rsidP="00321C2B">
      <w:pPr>
        <w:pBdr>
          <w:bottom w:val="single" w:sz="6" w:space="1" w:color="auto"/>
        </w:pBdr>
        <w:tabs>
          <w:tab w:val="right" w:pos="10800"/>
        </w:tabs>
        <w:spacing w:after="0"/>
        <w:rPr>
          <w:rFonts w:ascii="Aptos" w:hAnsi="Aptos"/>
          <w:sz w:val="28"/>
          <w:szCs w:val="28"/>
        </w:rPr>
      </w:pPr>
      <w:r w:rsidRPr="002678A4">
        <w:rPr>
          <w:rFonts w:ascii="Aptos" w:hAnsi="Aptos"/>
          <w:sz w:val="28"/>
          <w:szCs w:val="28"/>
        </w:rPr>
        <w:t>EDUCATION / TRAINING</w:t>
      </w:r>
    </w:p>
    <w:p w14:paraId="484AFAB3" w14:textId="77777777" w:rsidR="001F526E" w:rsidRPr="002678A4" w:rsidRDefault="001F526E" w:rsidP="00321C2B">
      <w:pPr>
        <w:tabs>
          <w:tab w:val="right" w:pos="10800"/>
        </w:tabs>
        <w:spacing w:after="0"/>
        <w:rPr>
          <w:rFonts w:ascii="Aptos" w:hAnsi="Aptos"/>
          <w:sz w:val="20"/>
          <w:szCs w:val="20"/>
        </w:rPr>
      </w:pPr>
    </w:p>
    <w:p w14:paraId="7F8082D6" w14:textId="77777777" w:rsidR="008415FD" w:rsidRDefault="008415FD" w:rsidP="008415FD">
      <w:pPr>
        <w:tabs>
          <w:tab w:val="right" w:pos="10800"/>
        </w:tabs>
        <w:spacing w:after="0"/>
        <w:rPr>
          <w:rFonts w:ascii="Aptos" w:hAnsi="Aptos"/>
        </w:rPr>
      </w:pPr>
      <w:r>
        <w:rPr>
          <w:rFonts w:ascii="Aptos" w:hAnsi="Aptos"/>
        </w:rPr>
        <w:t>IBM Professional Certification in Data Science (</w:t>
      </w:r>
      <w:hyperlink r:id="rId9" w:history="1">
        <w:r w:rsidRPr="008415FD">
          <w:rPr>
            <w:rStyle w:val="Hyperlink"/>
            <w:rFonts w:ascii="Aptos" w:hAnsi="Aptos"/>
          </w:rPr>
          <w:t>link</w:t>
        </w:r>
      </w:hyperlink>
      <w:r>
        <w:rPr>
          <w:rFonts w:ascii="Aptos" w:hAnsi="Aptos"/>
        </w:rPr>
        <w:t>)</w:t>
      </w:r>
      <w:r>
        <w:rPr>
          <w:rFonts w:ascii="Aptos" w:hAnsi="Aptos"/>
        </w:rPr>
        <w:tab/>
        <w:t>August 2023</w:t>
      </w:r>
    </w:p>
    <w:p w14:paraId="00283578" w14:textId="77777777" w:rsidR="008415FD" w:rsidRPr="002678A4" w:rsidRDefault="008415FD" w:rsidP="00321C2B">
      <w:pPr>
        <w:tabs>
          <w:tab w:val="right" w:pos="10800"/>
        </w:tabs>
        <w:spacing w:after="0"/>
        <w:rPr>
          <w:rFonts w:ascii="Aptos" w:hAnsi="Aptos"/>
          <w:sz w:val="20"/>
          <w:szCs w:val="20"/>
        </w:rPr>
      </w:pPr>
    </w:p>
    <w:p w14:paraId="2197FB76" w14:textId="77777777" w:rsidR="001F526E" w:rsidRDefault="001F526E" w:rsidP="00321C2B">
      <w:pPr>
        <w:tabs>
          <w:tab w:val="right" w:pos="10800"/>
        </w:tabs>
        <w:spacing w:after="0"/>
        <w:rPr>
          <w:rFonts w:ascii="Aptos" w:hAnsi="Aptos"/>
        </w:rPr>
      </w:pPr>
      <w:r>
        <w:rPr>
          <w:rFonts w:ascii="Aptos" w:hAnsi="Aptos"/>
        </w:rPr>
        <w:t>Bachelor of Science in Electrical Engineering</w:t>
      </w:r>
      <w:r>
        <w:rPr>
          <w:rFonts w:ascii="Aptos" w:hAnsi="Aptos"/>
        </w:rPr>
        <w:tab/>
        <w:t>University of Oklahoma (GPA 4.0/4.0)</w:t>
      </w:r>
    </w:p>
    <w:p w14:paraId="5E96A08E" w14:textId="77777777" w:rsidR="001F526E" w:rsidRPr="00672A50" w:rsidRDefault="00672A50" w:rsidP="00672A50">
      <w:pPr>
        <w:pStyle w:val="ListParagraph"/>
        <w:numPr>
          <w:ilvl w:val="0"/>
          <w:numId w:val="3"/>
        </w:numPr>
        <w:tabs>
          <w:tab w:val="right" w:pos="10800"/>
        </w:tabs>
        <w:spacing w:after="0"/>
        <w:rPr>
          <w:rFonts w:ascii="Aptos" w:hAnsi="Aptos"/>
        </w:rPr>
      </w:pPr>
      <w:r w:rsidRPr="00672A50">
        <w:rPr>
          <w:rFonts w:ascii="Aptos" w:hAnsi="Aptos"/>
        </w:rPr>
        <w:t>Coursework included</w:t>
      </w:r>
      <w:r w:rsidR="001F526E" w:rsidRPr="00672A50">
        <w:rPr>
          <w:rFonts w:ascii="Aptos" w:hAnsi="Aptos"/>
        </w:rPr>
        <w:t xml:space="preserve"> </w:t>
      </w:r>
      <w:r w:rsidRPr="00672A50">
        <w:rPr>
          <w:rFonts w:ascii="Aptos" w:hAnsi="Aptos"/>
        </w:rPr>
        <w:t xml:space="preserve">24 </w:t>
      </w:r>
      <w:r w:rsidR="001F526E" w:rsidRPr="00672A50">
        <w:rPr>
          <w:rFonts w:ascii="Aptos" w:hAnsi="Aptos"/>
        </w:rPr>
        <w:t xml:space="preserve">credit hours of Computer Science and </w:t>
      </w:r>
      <w:r w:rsidRPr="00672A50">
        <w:rPr>
          <w:rFonts w:ascii="Aptos" w:hAnsi="Aptos"/>
        </w:rPr>
        <w:t xml:space="preserve">31 </w:t>
      </w:r>
      <w:r w:rsidR="001F526E" w:rsidRPr="00672A50">
        <w:rPr>
          <w:rFonts w:ascii="Aptos" w:hAnsi="Aptos"/>
        </w:rPr>
        <w:t>credit hours of Mathematics</w:t>
      </w:r>
    </w:p>
    <w:p w14:paraId="539A42C6" w14:textId="77777777" w:rsidR="00672A50" w:rsidRDefault="00672A50" w:rsidP="00321C2B">
      <w:pPr>
        <w:tabs>
          <w:tab w:val="right" w:pos="10800"/>
        </w:tabs>
        <w:spacing w:after="0"/>
        <w:rPr>
          <w:rFonts w:ascii="Aptos" w:hAnsi="Aptos"/>
        </w:rPr>
      </w:pPr>
    </w:p>
    <w:p w14:paraId="600081F1" w14:textId="77777777" w:rsidR="008415FD" w:rsidRPr="002678A4" w:rsidRDefault="008415FD" w:rsidP="00321C2B">
      <w:pPr>
        <w:pBdr>
          <w:bottom w:val="single" w:sz="6" w:space="1" w:color="auto"/>
        </w:pBdr>
        <w:tabs>
          <w:tab w:val="right" w:pos="10800"/>
        </w:tabs>
        <w:spacing w:after="0"/>
        <w:rPr>
          <w:rFonts w:ascii="Aptos" w:hAnsi="Aptos"/>
          <w:sz w:val="28"/>
          <w:szCs w:val="28"/>
        </w:rPr>
      </w:pPr>
      <w:r w:rsidRPr="002678A4">
        <w:rPr>
          <w:rFonts w:ascii="Aptos" w:hAnsi="Aptos"/>
          <w:sz w:val="28"/>
          <w:szCs w:val="28"/>
        </w:rPr>
        <w:t>KEY SKILLS</w:t>
      </w:r>
      <w:r w:rsidR="00050FB1" w:rsidRPr="002678A4">
        <w:rPr>
          <w:rFonts w:ascii="Aptos" w:hAnsi="Aptos"/>
          <w:sz w:val="28"/>
          <w:szCs w:val="28"/>
        </w:rPr>
        <w:t xml:space="preserve"> / ATTRIBUTES</w:t>
      </w:r>
    </w:p>
    <w:p w14:paraId="0E85D67E" w14:textId="77777777" w:rsidR="008415FD" w:rsidRPr="002678A4" w:rsidRDefault="008415FD" w:rsidP="00321C2B">
      <w:pPr>
        <w:tabs>
          <w:tab w:val="right" w:pos="10800"/>
        </w:tabs>
        <w:spacing w:after="0"/>
        <w:rPr>
          <w:rFonts w:ascii="Aptos" w:hAnsi="Aptos"/>
          <w:sz w:val="20"/>
          <w:szCs w:val="20"/>
        </w:rPr>
      </w:pPr>
    </w:p>
    <w:p w14:paraId="3F824E61" w14:textId="3279B60B" w:rsidR="008415FD" w:rsidRPr="00050FB1" w:rsidRDefault="00050FB1" w:rsidP="00050FB1">
      <w:pPr>
        <w:pStyle w:val="ListParagraph"/>
        <w:numPr>
          <w:ilvl w:val="0"/>
          <w:numId w:val="3"/>
        </w:numPr>
        <w:tabs>
          <w:tab w:val="right" w:pos="10800"/>
        </w:tabs>
        <w:spacing w:after="0"/>
        <w:rPr>
          <w:rFonts w:ascii="Aptos" w:hAnsi="Aptos"/>
        </w:rPr>
      </w:pPr>
      <w:r w:rsidRPr="00050FB1">
        <w:rPr>
          <w:rFonts w:ascii="Aptos" w:hAnsi="Aptos"/>
        </w:rPr>
        <w:t xml:space="preserve">Python programming (Pandas, NumPy, Matplotlib, Seaborn, Scikit-Learn, Folium, Plotly/Dash, </w:t>
      </w:r>
      <w:r w:rsidR="00C30A45">
        <w:rPr>
          <w:rFonts w:ascii="Aptos" w:hAnsi="Aptos"/>
        </w:rPr>
        <w:t xml:space="preserve">BeautifulSoup, </w:t>
      </w:r>
      <w:r w:rsidRPr="00050FB1">
        <w:rPr>
          <w:rFonts w:ascii="Aptos" w:hAnsi="Aptos"/>
        </w:rPr>
        <w:t>etc.)</w:t>
      </w:r>
      <w:r w:rsidR="009D5F83">
        <w:rPr>
          <w:rFonts w:ascii="Aptos" w:hAnsi="Aptos"/>
        </w:rPr>
        <w:t>, SQL</w:t>
      </w:r>
    </w:p>
    <w:p w14:paraId="0505B855" w14:textId="77777777" w:rsidR="00050FB1" w:rsidRPr="00050FB1" w:rsidRDefault="00050FB1" w:rsidP="00050FB1">
      <w:pPr>
        <w:pStyle w:val="ListParagraph"/>
        <w:numPr>
          <w:ilvl w:val="0"/>
          <w:numId w:val="3"/>
        </w:numPr>
        <w:tabs>
          <w:tab w:val="right" w:pos="10800"/>
        </w:tabs>
        <w:spacing w:after="0"/>
        <w:rPr>
          <w:rFonts w:ascii="Aptos" w:hAnsi="Aptos"/>
        </w:rPr>
      </w:pPr>
      <w:r w:rsidRPr="00050FB1">
        <w:rPr>
          <w:rFonts w:ascii="Aptos" w:hAnsi="Aptos"/>
        </w:rPr>
        <w:t>Microsoft Office toolchain (Outlook, Word, Excel, PowerPoint)</w:t>
      </w:r>
    </w:p>
    <w:p w14:paraId="477D473B" w14:textId="77777777" w:rsidR="00050FB1" w:rsidRPr="00050FB1" w:rsidRDefault="00050FB1" w:rsidP="00050FB1">
      <w:pPr>
        <w:pStyle w:val="ListParagraph"/>
        <w:numPr>
          <w:ilvl w:val="0"/>
          <w:numId w:val="3"/>
        </w:numPr>
        <w:tabs>
          <w:tab w:val="right" w:pos="10800"/>
        </w:tabs>
        <w:spacing w:after="0"/>
        <w:rPr>
          <w:rFonts w:ascii="Aptos" w:hAnsi="Aptos"/>
        </w:rPr>
      </w:pPr>
      <w:r w:rsidRPr="00050FB1">
        <w:rPr>
          <w:rFonts w:ascii="Aptos" w:hAnsi="Aptos"/>
        </w:rPr>
        <w:t>Oral and written communication, including public speaking</w:t>
      </w:r>
    </w:p>
    <w:p w14:paraId="2C227EAC" w14:textId="77777777" w:rsidR="00050FB1" w:rsidRPr="00050FB1" w:rsidRDefault="00050FB1" w:rsidP="00050FB1">
      <w:pPr>
        <w:pStyle w:val="ListParagraph"/>
        <w:numPr>
          <w:ilvl w:val="0"/>
          <w:numId w:val="3"/>
        </w:numPr>
        <w:tabs>
          <w:tab w:val="right" w:pos="10800"/>
        </w:tabs>
        <w:spacing w:after="0"/>
        <w:rPr>
          <w:rFonts w:ascii="Aptos" w:hAnsi="Aptos"/>
        </w:rPr>
      </w:pPr>
      <w:r w:rsidRPr="00050FB1">
        <w:rPr>
          <w:rFonts w:ascii="Aptos" w:hAnsi="Aptos"/>
        </w:rPr>
        <w:t>Analytical insight</w:t>
      </w:r>
    </w:p>
    <w:p w14:paraId="51AF0A56" w14:textId="77777777" w:rsidR="00050FB1" w:rsidRPr="00050FB1" w:rsidRDefault="00050FB1" w:rsidP="00050FB1">
      <w:pPr>
        <w:pStyle w:val="ListParagraph"/>
        <w:numPr>
          <w:ilvl w:val="0"/>
          <w:numId w:val="3"/>
        </w:numPr>
        <w:tabs>
          <w:tab w:val="right" w:pos="10800"/>
        </w:tabs>
        <w:spacing w:after="0"/>
        <w:rPr>
          <w:rFonts w:ascii="Aptos" w:hAnsi="Aptos"/>
        </w:rPr>
      </w:pPr>
      <w:r w:rsidRPr="00050FB1">
        <w:rPr>
          <w:rFonts w:ascii="Aptos" w:hAnsi="Aptos"/>
        </w:rPr>
        <w:t>Willingness and ability to learn</w:t>
      </w:r>
    </w:p>
    <w:p w14:paraId="432C5F75" w14:textId="77777777" w:rsidR="00050FB1" w:rsidRPr="00050FB1" w:rsidRDefault="00050FB1" w:rsidP="00050FB1">
      <w:pPr>
        <w:pStyle w:val="ListParagraph"/>
        <w:numPr>
          <w:ilvl w:val="0"/>
          <w:numId w:val="3"/>
        </w:numPr>
        <w:tabs>
          <w:tab w:val="right" w:pos="10800"/>
        </w:tabs>
        <w:spacing w:after="0"/>
        <w:rPr>
          <w:rFonts w:ascii="Aptos" w:hAnsi="Aptos"/>
        </w:rPr>
      </w:pPr>
      <w:r w:rsidRPr="00050FB1">
        <w:rPr>
          <w:rFonts w:ascii="Aptos" w:hAnsi="Aptos"/>
        </w:rPr>
        <w:t>Perseverance</w:t>
      </w:r>
    </w:p>
    <w:sectPr w:rsidR="00050FB1" w:rsidRPr="00050FB1" w:rsidSect="008E07C6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21B9B"/>
    <w:multiLevelType w:val="hybridMultilevel"/>
    <w:tmpl w:val="6AD6F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C1136"/>
    <w:multiLevelType w:val="hybridMultilevel"/>
    <w:tmpl w:val="9E884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3937B6"/>
    <w:multiLevelType w:val="hybridMultilevel"/>
    <w:tmpl w:val="E7703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9516832">
    <w:abstractNumId w:val="2"/>
  </w:num>
  <w:num w:numId="2" w16cid:durableId="535580383">
    <w:abstractNumId w:val="0"/>
  </w:num>
  <w:num w:numId="3" w16cid:durableId="568228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90E"/>
    <w:rsid w:val="0002608E"/>
    <w:rsid w:val="00050FB1"/>
    <w:rsid w:val="0006590C"/>
    <w:rsid w:val="00087E06"/>
    <w:rsid w:val="00114025"/>
    <w:rsid w:val="001E5BE7"/>
    <w:rsid w:val="001F526E"/>
    <w:rsid w:val="00207B13"/>
    <w:rsid w:val="002678A4"/>
    <w:rsid w:val="00321C2B"/>
    <w:rsid w:val="003232D3"/>
    <w:rsid w:val="003B153D"/>
    <w:rsid w:val="0049650F"/>
    <w:rsid w:val="004A290E"/>
    <w:rsid w:val="004D30E1"/>
    <w:rsid w:val="004F4B3D"/>
    <w:rsid w:val="00510708"/>
    <w:rsid w:val="00672A50"/>
    <w:rsid w:val="00676C3C"/>
    <w:rsid w:val="0073477E"/>
    <w:rsid w:val="00755F41"/>
    <w:rsid w:val="008415FD"/>
    <w:rsid w:val="008E07C6"/>
    <w:rsid w:val="009D5F83"/>
    <w:rsid w:val="00A00B08"/>
    <w:rsid w:val="00A825E2"/>
    <w:rsid w:val="00C035B2"/>
    <w:rsid w:val="00C30A45"/>
    <w:rsid w:val="00C64F01"/>
    <w:rsid w:val="00DE3B4F"/>
    <w:rsid w:val="00E8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8B5FB"/>
  <w15:chartTrackingRefBased/>
  <w15:docId w15:val="{CD1BBE4E-3E23-4C65-A532-6A7296B53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29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9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650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07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hn-Lingo/About-Me/blob/main/John%20Lingo%20-%20Portfolio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ohn-Lingo/About-Me/blob/main/John%20Lingo%20-%20Portfolio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hn.g.lingo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linkedin.com/in/john-lingo-196aa0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account/accomplishments/professional-cert/KKRMLBSCKJH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Lingo</dc:creator>
  <cp:keywords/>
  <dc:description/>
  <cp:lastModifiedBy>John Lingo</cp:lastModifiedBy>
  <cp:revision>16</cp:revision>
  <dcterms:created xsi:type="dcterms:W3CDTF">2023-09-01T18:37:00Z</dcterms:created>
  <dcterms:modified xsi:type="dcterms:W3CDTF">2023-09-11T18:56:00Z</dcterms:modified>
</cp:coreProperties>
</file>