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2E5360B9" w:rsidR="00A123F4" w:rsidRPr="005E2813" w:rsidRDefault="00234674" w:rsidP="00A123F4">
      <w:pPr>
        <w:jc w:val="center"/>
        <w:rPr>
          <w:sz w:val="36"/>
          <w:szCs w:val="36"/>
        </w:rPr>
      </w:pPr>
      <w:r w:rsidRPr="005E2813">
        <w:rPr>
          <w:sz w:val="36"/>
          <w:szCs w:val="36"/>
        </w:rPr>
        <w:t>Software</w:t>
      </w:r>
      <w:r w:rsidR="00A123F4"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 xml:space="preserve">John </w:t>
      </w:r>
      <w:proofErr w:type="spellStart"/>
      <w:r>
        <w:rPr>
          <w:sz w:val="24"/>
        </w:rPr>
        <w:t>Neis</w:t>
      </w:r>
      <w:proofErr w:type="spellEnd"/>
      <w:r>
        <w:rPr>
          <w:sz w:val="24"/>
        </w:rPr>
        <w:t xml:space="preserve">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286F96"/>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0B8BCC25" w14:textId="4BCEB10C"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Interface and Export</w:t>
      </w:r>
    </w:p>
    <w:p w14:paraId="1A4E4538" w14:textId="2A76D0D7" w:rsidR="00030A4D" w:rsidRPr="00EA1414" w:rsidRDefault="00A009D5" w:rsidP="00EA1414">
      <w:pPr>
        <w:pStyle w:val="ListParagraph"/>
        <w:numPr>
          <w:ilvl w:val="1"/>
          <w:numId w:val="34"/>
        </w:numPr>
        <w:rPr>
          <w:rFonts w:asciiTheme="majorHAnsi" w:hAnsiTheme="majorHAnsi"/>
          <w:i/>
          <w:iCs/>
        </w:rPr>
      </w:pPr>
      <w:r w:rsidRPr="001C36D8">
        <w:rPr>
          <w:rFonts w:asciiTheme="majorHAnsi" w:hAnsiTheme="majorHAnsi"/>
          <w:i/>
          <w:iCs/>
        </w:rPr>
        <w:t>Detailed Subsystem Design</w:t>
      </w:r>
    </w:p>
    <w:p w14:paraId="340AD456" w14:textId="0FE58CCC"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03DB9AF9" w:rsidR="00C44DA9" w:rsidRPr="00AF7972" w:rsidRDefault="00C44DA9">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B3E429E" w14:textId="2ED1332C" w:rsidR="00C44DA9" w:rsidRPr="00AF7972" w:rsidRDefault="00913389">
            <w:pPr>
              <w:rPr>
                <w:rFonts w:ascii="Abadi Extra Light" w:hAnsi="Abadi Extra Light"/>
              </w:rPr>
            </w:pPr>
            <w:r>
              <w:rPr>
                <w:rFonts w:ascii="Abadi Extra Light" w:hAnsi="Abadi Extra Light"/>
              </w:rPr>
              <w:t>Sam Dressler</w:t>
            </w:r>
          </w:p>
        </w:tc>
        <w:tc>
          <w:tcPr>
            <w:tcW w:w="2911" w:type="pct"/>
            <w:tcBorders>
              <w:top w:val="single" w:sz="4" w:space="0" w:color="auto"/>
              <w:left w:val="single" w:sz="4" w:space="0" w:color="auto"/>
              <w:bottom w:val="single" w:sz="4" w:space="0" w:color="auto"/>
              <w:right w:val="single" w:sz="4" w:space="0" w:color="auto"/>
            </w:tcBorders>
          </w:tcPr>
          <w:p w14:paraId="3E8E7001" w14:textId="51272284" w:rsidR="00195ECD" w:rsidRPr="00AF7972" w:rsidRDefault="00913389">
            <w:pPr>
              <w:rPr>
                <w:rFonts w:ascii="Abadi Extra Light" w:hAnsi="Abadi Extra Light"/>
              </w:rPr>
            </w:pPr>
            <w:r>
              <w:rPr>
                <w:rFonts w:ascii="Abadi Extra Light" w:hAnsi="Abadi Extra Light"/>
              </w:rPr>
              <w:t>-</w:t>
            </w:r>
            <w:r w:rsidR="006F55FA">
              <w:rPr>
                <w:rFonts w:ascii="Abadi Extra Light" w:hAnsi="Abadi Extra Light"/>
              </w:rPr>
              <w:t>added assumption to the design considerations section 2.2</w:t>
            </w:r>
          </w:p>
        </w:tc>
        <w:tc>
          <w:tcPr>
            <w:tcW w:w="688" w:type="pct"/>
            <w:gridSpan w:val="2"/>
            <w:tcBorders>
              <w:top w:val="single" w:sz="4" w:space="0" w:color="auto"/>
              <w:left w:val="single" w:sz="4" w:space="0" w:color="auto"/>
              <w:bottom w:val="single" w:sz="4" w:space="0" w:color="auto"/>
              <w:right w:val="single" w:sz="4" w:space="0" w:color="auto"/>
            </w:tcBorders>
          </w:tcPr>
          <w:p w14:paraId="796BB093" w14:textId="07576198" w:rsidR="00C44DA9" w:rsidRPr="00AF7972" w:rsidRDefault="00913389">
            <w:pPr>
              <w:rPr>
                <w:rFonts w:ascii="Abadi Extra Light" w:hAnsi="Abadi Extra Light"/>
              </w:rPr>
            </w:pPr>
            <w:r>
              <w:rPr>
                <w:rFonts w:ascii="Abadi Extra Light" w:hAnsi="Abadi Extra Light"/>
              </w:rPr>
              <w:t>4/30/2020</w:t>
            </w:r>
          </w:p>
        </w:tc>
      </w:tr>
      <w:tr w:rsidR="007B1D7D" w14:paraId="63D15973" w14:textId="77777777" w:rsidTr="00595AF7">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r w:rsidR="006D09F7" w14:paraId="245010C1" w14:textId="77777777" w:rsidTr="006F55FA">
        <w:tc>
          <w:tcPr>
            <w:tcW w:w="600" w:type="pct"/>
            <w:tcBorders>
              <w:top w:val="single" w:sz="4" w:space="0" w:color="auto"/>
              <w:left w:val="single" w:sz="4" w:space="0" w:color="auto"/>
              <w:bottom w:val="single" w:sz="4" w:space="0" w:color="auto"/>
              <w:right w:val="single" w:sz="4" w:space="0" w:color="auto"/>
            </w:tcBorders>
            <w:noWrap/>
          </w:tcPr>
          <w:p w14:paraId="33D4D506" w14:textId="77777777" w:rsidR="006D09F7" w:rsidRPr="00AF7972" w:rsidRDefault="006D09F7">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06FD1243" w14:textId="58604478" w:rsidR="006D09F7" w:rsidRPr="00AF7972" w:rsidRDefault="006D09F7">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35B247F7" w14:textId="1A0BF91B" w:rsidR="006D09F7" w:rsidRPr="00AF7972" w:rsidRDefault="006D09F7">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137FAE58" w14:textId="7C1DB093" w:rsidR="006D09F7" w:rsidRPr="00AF7972" w:rsidRDefault="006D09F7">
            <w:pPr>
              <w:rPr>
                <w:rFonts w:ascii="Abadi Extra Light" w:hAnsi="Abadi Extra Light"/>
              </w:rPr>
            </w:pPr>
          </w:p>
        </w:tc>
      </w:tr>
      <w:tr w:rsidR="006F55FA" w14:paraId="2DD1D2AB" w14:textId="77777777" w:rsidTr="006F55FA">
        <w:tc>
          <w:tcPr>
            <w:tcW w:w="600" w:type="pct"/>
            <w:tcBorders>
              <w:top w:val="single" w:sz="4" w:space="0" w:color="auto"/>
              <w:left w:val="single" w:sz="4" w:space="0" w:color="auto"/>
              <w:bottom w:val="single" w:sz="4" w:space="0" w:color="auto"/>
              <w:right w:val="single" w:sz="4" w:space="0" w:color="auto"/>
            </w:tcBorders>
            <w:noWrap/>
          </w:tcPr>
          <w:p w14:paraId="03B6AE12" w14:textId="77777777" w:rsidR="006F55FA" w:rsidRPr="00AF7972" w:rsidRDefault="006F55FA">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240ABE7"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560F7BB5"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2B09B0D6" w14:textId="77777777" w:rsidR="006F55FA" w:rsidRPr="00AF7972" w:rsidRDefault="006F55FA">
            <w:pPr>
              <w:rPr>
                <w:rFonts w:ascii="Abadi Extra Light" w:hAnsi="Abadi Extra Light"/>
              </w:rPr>
            </w:pPr>
          </w:p>
        </w:tc>
      </w:tr>
      <w:tr w:rsidR="006F55FA" w14:paraId="48F1F7DB"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right w:val="single" w:sz="4" w:space="0" w:color="auto"/>
            </w:tcBorders>
            <w:noWrap/>
          </w:tcPr>
          <w:p w14:paraId="52A29014" w14:textId="77777777" w:rsidR="006F55FA" w:rsidRPr="00AF7972" w:rsidRDefault="006F55FA">
            <w:pPr>
              <w:rPr>
                <w:rFonts w:ascii="Abadi Extra Light" w:hAnsi="Abadi Extra Light"/>
              </w:rPr>
            </w:pPr>
          </w:p>
        </w:tc>
        <w:tc>
          <w:tcPr>
            <w:tcW w:w="801" w:type="pct"/>
            <w:tcBorders>
              <w:top w:val="single" w:sz="4" w:space="0" w:color="auto"/>
              <w:left w:val="single" w:sz="4" w:space="0" w:color="auto"/>
              <w:right w:val="single" w:sz="4" w:space="0" w:color="auto"/>
            </w:tcBorders>
          </w:tcPr>
          <w:p w14:paraId="417E376B" w14:textId="77777777" w:rsidR="006F55FA" w:rsidRPr="00AF7972" w:rsidRDefault="006F55FA">
            <w:pPr>
              <w:rPr>
                <w:rFonts w:ascii="Abadi Extra Light" w:hAnsi="Abadi Extra Light"/>
              </w:rPr>
            </w:pPr>
          </w:p>
        </w:tc>
        <w:tc>
          <w:tcPr>
            <w:tcW w:w="2911" w:type="pct"/>
            <w:tcBorders>
              <w:top w:val="single" w:sz="4" w:space="0" w:color="auto"/>
              <w:left w:val="single" w:sz="4" w:space="0" w:color="auto"/>
              <w:right w:val="single" w:sz="4" w:space="0" w:color="auto"/>
            </w:tcBorders>
          </w:tcPr>
          <w:p w14:paraId="2220C9C8" w14:textId="77777777" w:rsidR="006F55FA" w:rsidRPr="00AF7972" w:rsidRDefault="006F55FA">
            <w:pPr>
              <w:rPr>
                <w:rFonts w:ascii="Abadi Extra Light" w:hAnsi="Abadi Extra Light"/>
              </w:rPr>
            </w:pPr>
          </w:p>
        </w:tc>
        <w:tc>
          <w:tcPr>
            <w:tcW w:w="688" w:type="pct"/>
            <w:gridSpan w:val="2"/>
            <w:tcBorders>
              <w:top w:val="single" w:sz="4" w:space="0" w:color="auto"/>
              <w:left w:val="single" w:sz="4" w:space="0" w:color="auto"/>
              <w:right w:val="single" w:sz="4" w:space="0" w:color="auto"/>
            </w:tcBorders>
          </w:tcPr>
          <w:p w14:paraId="5EE9C330" w14:textId="77777777" w:rsidR="006F55FA" w:rsidRPr="00AF7972" w:rsidRDefault="006F55FA">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7CC72247"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w:t>
      </w:r>
      <w:r w:rsidR="00473927">
        <w:rPr>
          <w:sz w:val="24"/>
          <w:szCs w:val="24"/>
        </w:rPr>
        <w:t xml:space="preserve">. The tools being designed into the product will </w:t>
      </w:r>
      <w:r w:rsidR="001B6B6F">
        <w:rPr>
          <w:sz w:val="24"/>
          <w:szCs w:val="24"/>
        </w:rPr>
        <w:t>prepare</w:t>
      </w:r>
      <w:r w:rsidR="00473927">
        <w:rPr>
          <w:sz w:val="24"/>
          <w:szCs w:val="24"/>
        </w:rPr>
        <w:t xml:space="preserve"> customers</w:t>
      </w:r>
      <w:r w:rsidR="001B6B6F">
        <w:rPr>
          <w:sz w:val="24"/>
          <w:szCs w:val="24"/>
        </w:rPr>
        <w:t xml:space="preserve"> for financial challenges that </w:t>
      </w:r>
      <w:r w:rsidR="00473927">
        <w:rPr>
          <w:sz w:val="24"/>
          <w:szCs w:val="24"/>
        </w:rPr>
        <w:t xml:space="preserve">will no doubt </w:t>
      </w:r>
      <w:r w:rsidR="001B6B6F">
        <w:rPr>
          <w:sz w:val="24"/>
          <w:szCs w:val="24"/>
        </w:rPr>
        <w:t>present themselves in life.</w:t>
      </w:r>
    </w:p>
    <w:p w14:paraId="15A71049" w14:textId="7738A0B9" w:rsidR="001B6B6F" w:rsidRDefault="00AF7972" w:rsidP="00AF7972">
      <w:pPr>
        <w:jc w:val="both"/>
        <w:rPr>
          <w:sz w:val="24"/>
          <w:szCs w:val="24"/>
        </w:rPr>
      </w:pPr>
      <w:r>
        <w:rPr>
          <w:sz w:val="24"/>
          <w:szCs w:val="24"/>
        </w:rPr>
        <w:t xml:space="preserve">Money Hub will provide the user with </w:t>
      </w:r>
      <w:r w:rsidR="00D57141">
        <w:rPr>
          <w:sz w:val="24"/>
          <w:szCs w:val="24"/>
        </w:rPr>
        <w:t>visibility</w:t>
      </w:r>
      <w:r>
        <w:rPr>
          <w:sz w:val="24"/>
          <w:szCs w:val="24"/>
        </w:rPr>
        <w:t xml:space="preserve"> to a variety of their accounts in one place.</w:t>
      </w:r>
      <w:r w:rsidR="001B6B6F">
        <w:rPr>
          <w:sz w:val="24"/>
          <w:szCs w:val="24"/>
        </w:rPr>
        <w:t xml:space="preserve"> </w:t>
      </w:r>
      <w:r w:rsidR="00D57141">
        <w:rPr>
          <w:sz w:val="24"/>
          <w:szCs w:val="24"/>
        </w:rPr>
        <w:t>Example of the accounts that can be viewed by the user can range from savings and checking to investments and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7735F4E4" w:rsidR="00EA1414" w:rsidRDefault="001B6B6F" w:rsidP="00192EDB">
      <w:pPr>
        <w:jc w:val="both"/>
      </w:pPr>
      <w:r>
        <w:t xml:space="preserve">Software design documentation is primarily written with the purpose of </w:t>
      </w:r>
      <w:r w:rsidR="00AD7AE6">
        <w:t xml:space="preserve">allowing developers, system architects, and software testers a </w:t>
      </w:r>
      <w:r w:rsidR="00D57141">
        <w:t xml:space="preserve">document to consult </w:t>
      </w:r>
      <w:r w:rsidR="00AD7AE6">
        <w:t xml:space="preserve">when they have questions regarding specific areas of the software. </w:t>
      </w:r>
    </w:p>
    <w:p w14:paraId="73A94F2F" w14:textId="7CF8639C" w:rsidR="00AD7AE6" w:rsidRDefault="00AD7AE6" w:rsidP="00192EDB">
      <w:pPr>
        <w:jc w:val="both"/>
      </w:pPr>
      <w:r>
        <w:t xml:space="preserve">In addition to developers, the design documentation will also serve the purpose of giving the customer a view of how the product 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7A0DEC71" w:rsidR="00AD7AE6" w:rsidRDefault="00AD7AE6" w:rsidP="00AD7AE6">
      <w:pPr>
        <w:pStyle w:val="Heading2"/>
      </w:pPr>
      <w:r>
        <w:t xml:space="preserve">2.1 </w:t>
      </w:r>
      <w:r w:rsidRPr="00AD7AE6">
        <w:t>Assumptions and Dependencies</w:t>
      </w:r>
    </w:p>
    <w:p w14:paraId="0334AA48" w14:textId="20066FDF" w:rsidR="001A0256" w:rsidRDefault="00EB7FE7" w:rsidP="001A0256">
      <w:r>
        <w:t xml:space="preserve">At the current phase of development, the Money Hub system considers several assumptions that will affect the system. The first of these, is in the testing of the product. Because the product will rely on displaying information that is taken from external parties, </w:t>
      </w:r>
      <w:r w:rsidR="00913389">
        <w:t xml:space="preserve">the application will have to set </w:t>
      </w:r>
      <w:r w:rsidR="006F55FA">
        <w:t xml:space="preserve">these fields with pre decided information in order to display the desired results in the prototype. </w:t>
      </w:r>
    </w:p>
    <w:p w14:paraId="31FE8D36" w14:textId="51E61AEF" w:rsidR="006F55FA" w:rsidRPr="001A0256" w:rsidRDefault="006F55FA" w:rsidP="001A0256">
      <w:r>
        <w:t>Secondly, --Dependency?</w:t>
      </w:r>
    </w:p>
    <w:p w14:paraId="019D1A67" w14:textId="16B10CBE" w:rsidR="00AD7AE6" w:rsidRDefault="00AD7AE6" w:rsidP="00AD7AE6">
      <w:pPr>
        <w:pStyle w:val="Heading2"/>
      </w:pPr>
      <w:r>
        <w:t xml:space="preserve">2.2 </w:t>
      </w:r>
      <w:r w:rsidRPr="00AD7AE6">
        <w:t>General Constraints</w:t>
      </w:r>
    </w:p>
    <w:p w14:paraId="214297F0" w14:textId="77777777" w:rsidR="006F55FA" w:rsidRPr="006F55FA" w:rsidRDefault="006F55FA" w:rsidP="006F55FA"/>
    <w:p w14:paraId="4638BB4C" w14:textId="27452DE8" w:rsidR="00AD7AE6" w:rsidRDefault="00AD7AE6" w:rsidP="00AD7AE6">
      <w:pPr>
        <w:pStyle w:val="Heading2"/>
      </w:pPr>
      <w:r>
        <w:t>2.</w:t>
      </w:r>
      <w:r w:rsidR="00913389">
        <w:t>3</w:t>
      </w:r>
      <w:r>
        <w:t xml:space="preserve"> </w:t>
      </w:r>
      <w:r w:rsidRPr="00B85095">
        <w:t>Development Methods</w:t>
      </w:r>
    </w:p>
    <w:p w14:paraId="54B3C3F3" w14:textId="75BAE8E3" w:rsidR="00AD7AE6" w:rsidRDefault="00AD7AE6" w:rsidP="00AD7AE6">
      <w:pPr>
        <w:pStyle w:val="Heading1"/>
      </w:pPr>
      <w:r>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3B642698" w:rsidR="00AD7AE6" w:rsidRDefault="00AB62C6" w:rsidP="00AD7AE6">
      <w:r>
        <w:t xml:space="preserve">The Money Hub </w:t>
      </w:r>
      <w:r w:rsidR="00DE03CF">
        <w:t>S</w:t>
      </w:r>
      <w:r>
        <w:t xml:space="preserve">ystem </w:t>
      </w:r>
      <w:r w:rsidR="00DE03CF">
        <w:t xml:space="preserve">Architecture is currently being developed as </w:t>
      </w:r>
      <w:r w:rsidR="00FE3412">
        <w:t xml:space="preserve">a </w:t>
      </w:r>
      <w:r w:rsidR="00DE03CF">
        <w:t>desktop application. Production versions of the system will allow for downloads and installation off an external site. The prototype of the system being discussed in this report</w:t>
      </w:r>
      <w:r w:rsidR="00FE3412">
        <w:t>,</w:t>
      </w:r>
      <w:r w:rsidR="00DE03CF">
        <w:t xml:space="preserve">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156A9B5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w:t>
      </w:r>
      <w:r w:rsidR="00FE3412">
        <w:t xml:space="preserve">One of the main reasons C# was used was the ease in which it allows for graphical user interfaces to be developed through Microsoft visual studio. The language also offers the ability to connect to servers that are written in java. </w:t>
      </w:r>
    </w:p>
    <w:p w14:paraId="123924D9" w14:textId="2325B643" w:rsidR="00495E71" w:rsidRDefault="00495E71" w:rsidP="00AD7AE6">
      <w:r>
        <w:t>The</w:t>
      </w:r>
      <w:r w:rsidR="00DE03CF">
        <w:t xml:space="preserve"> second component, the</w:t>
      </w:r>
      <w:r>
        <w:t xml:space="preserve"> server</w:t>
      </w:r>
      <w:r w:rsidR="00DE03CF">
        <w:t>,</w:t>
      </w:r>
      <w:r>
        <w:t xml:space="preserve"> will act as </w:t>
      </w:r>
      <w:r w:rsidR="00974B81">
        <w:t xml:space="preserve">a </w:t>
      </w:r>
      <w:r>
        <w:t xml:space="preserve">conduit for which </w:t>
      </w:r>
      <w:r w:rsidR="00974B81">
        <w:t>the</w:t>
      </w:r>
      <w:r>
        <w:t xml:space="preserve"> </w:t>
      </w:r>
      <w:r w:rsidR="00FE3412">
        <w:t>user will communicate to the</w:t>
      </w:r>
      <w:r>
        <w:t xml:space="preserve"> database</w:t>
      </w:r>
      <w:r w:rsidR="00974B81">
        <w:t>.</w:t>
      </w:r>
      <w:r>
        <w:t xml:space="preserve"> Java has </w:t>
      </w:r>
      <w:r w:rsidR="00DE03CF">
        <w:t>options that make it a prime candidate because</w:t>
      </w:r>
      <w:r w:rsidR="00974B81">
        <w:t xml:space="preserve"> it can communicate with clients written in other languages. </w:t>
      </w:r>
    </w:p>
    <w:p w14:paraId="195AA4E4" w14:textId="0766D94B" w:rsidR="00495E71" w:rsidRPr="00AD7AE6" w:rsidRDefault="00495E71" w:rsidP="00AD7AE6">
      <w:r>
        <w:lastRenderedPageBreak/>
        <w:t xml:space="preserve">The final component of the architecture is the database. The Structured Query Language, otherwise known as SQL, was chosen in order to maintain the relative information for the system. Since Money Hub is a </w:t>
      </w:r>
      <w:r w:rsidR="00DE03CF">
        <w:t>query-based</w:t>
      </w:r>
      <w:r>
        <w:t xml:space="preserve"> system, SQL makes sense </w:t>
      </w:r>
      <w:r w:rsidR="00974B81">
        <w:t>for</w:t>
      </w:r>
      <w:r>
        <w:t xml:space="preserve">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t xml:space="preserve">3.3 </w:t>
      </w:r>
      <w:r w:rsidRPr="00B85095">
        <w:t>Further Work</w:t>
      </w:r>
    </w:p>
    <w:p w14:paraId="11F6649E" w14:textId="0B6D65DD"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w:t>
      </w:r>
      <w:r w:rsidR="00573121">
        <w:t xml:space="preserve"> eventually</w:t>
      </w:r>
      <w:r w:rsidR="00AC5B38">
        <w:t xml:space="preserve">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5FA4C27" w14:textId="221FE88C" w:rsidR="00573121" w:rsidRPr="00AC5B38" w:rsidRDefault="00AC5B38" w:rsidP="00AC5B38">
      <w:r>
        <w:t xml:space="preserve">The Money Hub user interface is designed with ease of access of user information in mind. Since the </w:t>
      </w:r>
      <w:r w:rsidR="00573121">
        <w:t xml:space="preserve">client application </w:t>
      </w:r>
      <w:r>
        <w:t>is currently being designed for</w:t>
      </w:r>
      <w:r w:rsidR="00573121">
        <w:t xml:space="preserve"> Windows</w:t>
      </w:r>
      <w:r>
        <w:t xml:space="preserve">, there is a lot of flexibility with how we organize and size the display. A careful balance of how much information is available on one page and application size is needed in order to make sure that the user has an enjoyable experience while using the system. </w:t>
      </w:r>
      <w:r w:rsidR="00573121">
        <w:t>The interface will need to adhere to response time requirements outlined in the SRS in order to offer responsive and interactive experience while navigating the client.</w:t>
      </w:r>
    </w:p>
    <w:p w14:paraId="7E53AA60" w14:textId="13C7B0E6" w:rsidR="00AD7AE6" w:rsidRDefault="00AD7AE6" w:rsidP="00AD7AE6">
      <w:pPr>
        <w:pStyle w:val="Heading2"/>
      </w:pPr>
      <w:r>
        <w:t xml:space="preserve">3.5 </w:t>
      </w:r>
      <w:r w:rsidRPr="00B85095">
        <w:t>Software Interface</w:t>
      </w:r>
    </w:p>
    <w:p w14:paraId="3E444D4B" w14:textId="66EE0B5A" w:rsidR="00AC5B38" w:rsidRPr="00AC5B38" w:rsidRDefault="00AC5B38" w:rsidP="00AC5B38">
      <w:r>
        <w:t>Software interfaces are how the user client, accessed through the user interface, will communicate and query the database. Requests from the user will be coded and sent via a server connection that contain the request in json or xml format.</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lastRenderedPageBreak/>
        <w:t>4 Software Architecture</w:t>
      </w:r>
    </w:p>
    <w:p w14:paraId="49DD6F63" w14:textId="5536687D" w:rsidR="001F7879" w:rsidRDefault="001F7879" w:rsidP="001F7879">
      <w:pPr>
        <w:pStyle w:val="Heading2"/>
      </w:pPr>
      <w:r>
        <w:t xml:space="preserve">4.1 </w:t>
      </w:r>
      <w:r w:rsidRPr="001C36D8">
        <w:t>System Architecture</w:t>
      </w:r>
    </w:p>
    <w:p w14:paraId="53CC44D5" w14:textId="77777777" w:rsidR="00C24F29" w:rsidRDefault="008F2567" w:rsidP="00A57E79">
      <w:pPr>
        <w:keepNext/>
      </w:pPr>
      <w:r>
        <w:t>The product will operate as a query-based syste</w:t>
      </w:r>
      <w:r w:rsidR="00A57E79">
        <w:t>m where the users will send requests to a server via the client</w:t>
      </w:r>
      <w:r w:rsidR="009D56B8">
        <w:t>’</w:t>
      </w:r>
      <w:r w:rsidR="00A57E79">
        <w:t xml:space="preserve">s </w:t>
      </w:r>
      <w:r w:rsidR="009D56B8">
        <w:t>u</w:t>
      </w:r>
      <w:r w:rsidR="00A57E79">
        <w:t xml:space="preserve">ser interface. The centralized server will allow each of the unique client applications to request the information needed by the current user logged on that port. </w:t>
      </w:r>
      <w:r w:rsidR="009D56B8">
        <w:t>Clients connected to the server will not know any information about the server except what the server sends back to the client</w:t>
      </w:r>
      <w:r w:rsidR="00C24F29">
        <w:t>.</w:t>
      </w:r>
    </w:p>
    <w:p w14:paraId="3210A77A" w14:textId="65537103" w:rsidR="00A57E79" w:rsidRDefault="00C24F29" w:rsidP="00A57E79">
      <w:pPr>
        <w:keepNext/>
      </w:pPr>
      <w:r w:rsidRPr="006B08DC">
        <w:drawing>
          <wp:anchor distT="0" distB="0" distL="114300" distR="114300" simplePos="0" relativeHeight="251658240" behindDoc="1" locked="0" layoutInCell="1" allowOverlap="1" wp14:anchorId="3378B558" wp14:editId="2FF2D845">
            <wp:simplePos x="0" y="0"/>
            <wp:positionH relativeFrom="column">
              <wp:posOffset>105106</wp:posOffset>
            </wp:positionH>
            <wp:positionV relativeFrom="paragraph">
              <wp:posOffset>980026</wp:posOffset>
            </wp:positionV>
            <wp:extent cx="4987925" cy="4794250"/>
            <wp:effectExtent l="0" t="0" r="3175" b="6350"/>
            <wp:wrapTight wrapText="bothSides">
              <wp:wrapPolygon edited="0">
                <wp:start x="0" y="0"/>
                <wp:lineTo x="0" y="21543"/>
                <wp:lineTo x="21531" y="2154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87925" cy="4794250"/>
                    </a:xfrm>
                    <a:prstGeom prst="rect">
                      <a:avLst/>
                    </a:prstGeom>
                  </pic:spPr>
                </pic:pic>
              </a:graphicData>
            </a:graphic>
            <wp14:sizeRelH relativeFrom="margin">
              <wp14:pctWidth>0</wp14:pctWidth>
            </wp14:sizeRelH>
            <wp14:sizeRelV relativeFrom="margin">
              <wp14:pctHeight>0</wp14:pctHeight>
            </wp14:sizeRelV>
          </wp:anchor>
        </w:drawing>
      </w:r>
      <w:r>
        <w:t xml:space="preserve">The primary reason for using a desktop application is the easy implementation of the desk top interface. While the product is currently less portable than other implementation options, the project will benefit by being more stable than it would if it were developed for the web. This is because of the limited development period given to the team as well as the team’s lower knowledge base in that form of programming. </w:t>
      </w:r>
      <w:r w:rsidR="00E509E6">
        <w:t xml:space="preserve"> </w:t>
      </w:r>
    </w:p>
    <w:p w14:paraId="542245C4" w14:textId="4BA22BD2" w:rsidR="00C24F29" w:rsidRDefault="00C24F29" w:rsidP="00A57E79">
      <w:pPr>
        <w:keepNext/>
      </w:pPr>
    </w:p>
    <w:p w14:paraId="141360EA" w14:textId="48030F2B" w:rsidR="00C24F29" w:rsidRDefault="00C24F29" w:rsidP="00A57E79">
      <w:pPr>
        <w:keepNext/>
      </w:pPr>
    </w:p>
    <w:p w14:paraId="002C2FD1" w14:textId="14A54D24" w:rsidR="00C24F29" w:rsidRDefault="00C24F29" w:rsidP="00A57E79">
      <w:pPr>
        <w:keepNext/>
      </w:pPr>
    </w:p>
    <w:p w14:paraId="235379B9" w14:textId="125F8C49" w:rsidR="008F2567" w:rsidRDefault="00A57E79" w:rsidP="00A57E79">
      <w:pPr>
        <w:pStyle w:val="Caption"/>
      </w:pPr>
      <w:r>
        <w:t xml:space="preserve">Figure </w:t>
      </w:r>
      <w:fldSimple w:instr=" SEQ Figure \* ARABIC ">
        <w:r>
          <w:rPr>
            <w:noProof/>
          </w:rPr>
          <w:t>1</w:t>
        </w:r>
      </w:fldSimple>
      <w:r>
        <w:t xml:space="preserve"> System Architecture Diagram</w:t>
      </w:r>
    </w:p>
    <w:p w14:paraId="76958F5A" w14:textId="6CED229B" w:rsidR="00E509E6" w:rsidRDefault="00E509E6" w:rsidP="00E509E6">
      <w:r>
        <w:lastRenderedPageBreak/>
        <w:t xml:space="preserve">The figure above shows how the users will interact with the system. The user interface layer is influenced directly by the users and will be the means by which the users will see the results from the backend operations. </w:t>
      </w:r>
    </w:p>
    <w:p w14:paraId="6055763D" w14:textId="11A3767A" w:rsidR="00E509E6" w:rsidRDefault="00E509E6" w:rsidP="00E509E6">
      <w:r>
        <w:t xml:space="preserve">With that, the users will interact with the user interface to generate events which are sent to the server by being encoded in a format that can be communicated over a TCP connection. </w:t>
      </w:r>
    </w:p>
    <w:p w14:paraId="4704E8DB" w14:textId="726E1020" w:rsidR="00E509E6" w:rsidRPr="00E509E6" w:rsidRDefault="00E509E6" w:rsidP="00E509E6">
      <w:r>
        <w:t xml:space="preserve">Once the server has received an event, it will respond accordingly and query the database. This will return or set the required data that will be sent back through the system for the user to view. </w:t>
      </w:r>
    </w:p>
    <w:p w14:paraId="4F06F7A4" w14:textId="036D838E" w:rsidR="001F7879" w:rsidRDefault="001F7879" w:rsidP="001F7879">
      <w:pPr>
        <w:pStyle w:val="Heading2"/>
      </w:pPr>
      <w:r>
        <w:t xml:space="preserve">4.2 </w:t>
      </w:r>
      <w:r w:rsidRPr="001C36D8">
        <w:t>System Decomposition</w:t>
      </w:r>
    </w:p>
    <w:p w14:paraId="1B5C8FAB" w14:textId="4EEE4991" w:rsidR="00E509E6" w:rsidRPr="00E509E6" w:rsidRDefault="00E509E6" w:rsidP="00E509E6">
      <w:r>
        <w:t xml:space="preserve">In the client, there are a few various subsystems. </w:t>
      </w:r>
    </w:p>
    <w:p w14:paraId="343755A5" w14:textId="30683D79" w:rsidR="001F7879" w:rsidRDefault="001F7879" w:rsidP="001F7879">
      <w:pPr>
        <w:pStyle w:val="Heading1"/>
      </w:pPr>
      <w:r>
        <w:t>5 Policies and Tactics</w:t>
      </w:r>
    </w:p>
    <w:p w14:paraId="5C50FF13" w14:textId="5BB4C5E5" w:rsidR="001F7879" w:rsidRDefault="001F7879" w:rsidP="001F7879">
      <w:pPr>
        <w:pStyle w:val="Heading2"/>
      </w:pPr>
      <w:r>
        <w:t xml:space="preserve">5.1 </w:t>
      </w:r>
      <w:r w:rsidRPr="001C36D8">
        <w:t>Coding Guidelines and Conventions</w:t>
      </w:r>
    </w:p>
    <w:p w14:paraId="37FDE852" w14:textId="5477DFF1" w:rsidR="007141D2" w:rsidRDefault="009D56B8" w:rsidP="007141D2">
      <w:r>
        <w:t>C</w:t>
      </w:r>
      <w:r w:rsidR="007141D2">
        <w:t xml:space="preserve">oding guidelines </w:t>
      </w:r>
      <w:r>
        <w:t xml:space="preserve">that are agreed on by the project team </w:t>
      </w:r>
      <w:r w:rsidR="007141D2">
        <w:t xml:space="preserve">will be used </w:t>
      </w:r>
      <w:r>
        <w:t xml:space="preserve">and followed </w:t>
      </w:r>
      <w:r w:rsidR="007141D2">
        <w:t xml:space="preserve">in the implementation of the Money Hub System. The reason being it allows for more rapid and effective development. For the development of the C# and Java components of the system, several guidelines will be followed and discussed in this section. </w:t>
      </w:r>
    </w:p>
    <w:p w14:paraId="288D7A00" w14:textId="2A3B89AD" w:rsidR="007141D2" w:rsidRDefault="007141D2" w:rsidP="007141D2">
      <w:r>
        <w:t>The coding convention and their benefits are as follows:</w:t>
      </w:r>
    </w:p>
    <w:p w14:paraId="491D8BC3" w14:textId="3CA9FB7D" w:rsidR="007141D2" w:rsidRDefault="007141D2" w:rsidP="007141D2">
      <w:pPr>
        <w:pStyle w:val="ListParagraph"/>
        <w:numPr>
          <w:ilvl w:val="0"/>
          <w:numId w:val="48"/>
        </w:numPr>
      </w:pPr>
      <w:r>
        <w:t>Naming Conventions- create a consistent look in the code. Allows developers to focus on the content and not the layout.</w:t>
      </w:r>
    </w:p>
    <w:p w14:paraId="6021D196" w14:textId="74A3F550" w:rsidR="007141D2" w:rsidRDefault="007141D2" w:rsidP="007141D2">
      <w:pPr>
        <w:pStyle w:val="ListParagraph"/>
        <w:numPr>
          <w:ilvl w:val="0"/>
          <w:numId w:val="48"/>
        </w:numPr>
      </w:pPr>
      <w:r>
        <w:t>Layout Conventions – Enables better copying, changing, and maintaining of code.</w:t>
      </w:r>
    </w:p>
    <w:p w14:paraId="5106E922" w14:textId="133902F3" w:rsidR="007141D2" w:rsidRDefault="007141D2" w:rsidP="007141D2">
      <w:pPr>
        <w:pStyle w:val="ListParagraph"/>
        <w:numPr>
          <w:ilvl w:val="0"/>
          <w:numId w:val="48"/>
        </w:numPr>
      </w:pPr>
      <w:r>
        <w:t>Commenting Conventions – Enables testers and developers to better understand how the code works. Enables rapid bug fixing as well as enables non-developers to understand how the code is working</w:t>
      </w:r>
    </w:p>
    <w:p w14:paraId="0D32E877" w14:textId="00D14848" w:rsidR="007141D2" w:rsidRDefault="007141D2" w:rsidP="00256F1D">
      <w:r>
        <w:t>Security is also a primary concern for the Money Hub Application so a few security guidelines will also be followed:</w:t>
      </w:r>
    </w:p>
    <w:p w14:paraId="77CEB4C4" w14:textId="42899B30" w:rsidR="007141D2" w:rsidRDefault="007141D2" w:rsidP="00256F1D">
      <w:pPr>
        <w:pStyle w:val="ListParagraph"/>
        <w:numPr>
          <w:ilvl w:val="0"/>
          <w:numId w:val="50"/>
        </w:numPr>
      </w:pPr>
      <w:r>
        <w:t>Secure Resource Access</w:t>
      </w:r>
      <w:r w:rsidR="00256F1D">
        <w:t xml:space="preserve"> – Use of a database to hold passwords and user account information rather than storing in a file that the client has direct access to. </w:t>
      </w:r>
    </w:p>
    <w:p w14:paraId="5E0A7E04" w14:textId="1DE8E7B2" w:rsidR="007141D2" w:rsidRPr="007141D2" w:rsidRDefault="007141D2" w:rsidP="00256F1D">
      <w:pPr>
        <w:pStyle w:val="ListParagraph"/>
        <w:numPr>
          <w:ilvl w:val="0"/>
          <w:numId w:val="50"/>
        </w:numPr>
      </w:pPr>
      <w:r>
        <w:t>Security-Neutral Code</w:t>
      </w:r>
      <w:r w:rsidR="00256F1D">
        <w:t xml:space="preserve"> – Means the program runs with whatever permission is allowed for that user when they register their account. No one can change their </w:t>
      </w:r>
      <w:r w:rsidR="00256F1D" w:rsidRPr="00256F1D">
        <w:rPr>
          <w:i/>
          <w:iCs/>
        </w:rPr>
        <w:t>own</w:t>
      </w:r>
      <w:r w:rsidR="00256F1D">
        <w:t xml:space="preserve"> permission level once they create their account. </w:t>
      </w:r>
    </w:p>
    <w:p w14:paraId="2A566A93" w14:textId="7C9E9608" w:rsidR="001F7879" w:rsidRDefault="001F7879" w:rsidP="001F7879">
      <w:pPr>
        <w:pStyle w:val="Heading2"/>
      </w:pPr>
      <w:r>
        <w:lastRenderedPageBreak/>
        <w:t xml:space="preserve">5.2 </w:t>
      </w:r>
      <w:r w:rsidRPr="001C36D8">
        <w:t>Plans for Testing Product</w:t>
      </w:r>
    </w:p>
    <w:p w14:paraId="6C58DBAB" w14:textId="77777777" w:rsidR="0048102F" w:rsidRDefault="00256F1D" w:rsidP="0048102F">
      <w:r>
        <w:t>Various testing strategies will be used at different stages of implementation in order to ensure the components are working as designed. Unit testing will be the primary method to test various cases.</w:t>
      </w:r>
      <w:r w:rsidR="0048102F">
        <w:t xml:space="preserve"> Since the implementation is not yet complete at this point the testing will be saved for its own report. </w:t>
      </w:r>
    </w:p>
    <w:p w14:paraId="5C00AC8C" w14:textId="27F02882" w:rsidR="0048102F" w:rsidRDefault="0048102F" w:rsidP="0048102F">
      <w:pPr>
        <w:pStyle w:val="Heading2"/>
      </w:pPr>
      <w:r>
        <w:t>5.3 Maintaining Product</w:t>
      </w:r>
    </w:p>
    <w:p w14:paraId="213CFF17" w14:textId="3CEBDFA9" w:rsidR="00574C0F" w:rsidRDefault="007B5A69" w:rsidP="0048102F">
      <w:r>
        <w:t xml:space="preserve">Once out of the </w:t>
      </w:r>
      <w:r w:rsidR="00EA5808">
        <w:t>prototyping</w:t>
      </w:r>
      <w:r>
        <w:t xml:space="preserve"> phase with a proven application, p</w:t>
      </w:r>
      <w:r w:rsidR="00523F43">
        <w:t xml:space="preserve">roduct maintenance </w:t>
      </w:r>
      <w:r>
        <w:t xml:space="preserve">will be essential to </w:t>
      </w:r>
      <w:r w:rsidR="00574C0F">
        <w:t xml:space="preserve">keeping users’ level of contentedness high. Additionally, any bugs in the system will need to be periodically fixed once they are found. The system will have means by which the users can communicate any errors in the system that they encounter. </w:t>
      </w:r>
    </w:p>
    <w:p w14:paraId="3FF034A8" w14:textId="136079D3" w:rsidR="00574C0F" w:rsidRDefault="00574C0F" w:rsidP="00574C0F">
      <w:pPr>
        <w:pStyle w:val="Heading2"/>
      </w:pPr>
      <w:r>
        <w:t>5.4 Organization of code</w:t>
      </w:r>
    </w:p>
    <w:p w14:paraId="7C1F7DC4" w14:textId="672A460C" w:rsidR="0048102F" w:rsidRDefault="00574C0F" w:rsidP="0048102F">
      <w:r>
        <w:t xml:space="preserve">Organization of the source code shall be in a project files directory. Within that directory, there will be additional directories for the user interface as well as one for both the server and database file. This organization </w:t>
      </w:r>
      <w:r w:rsidR="00D25F8F">
        <w:t xml:space="preserve">strategy keeps the components and dependencies for the system all in one place which allows for quicker development. </w:t>
      </w:r>
    </w:p>
    <w:p w14:paraId="5BCE1EB0" w14:textId="249F5027" w:rsidR="00D25F8F" w:rsidRDefault="00D25F8F" w:rsidP="00D25F8F">
      <w:pPr>
        <w:pStyle w:val="Heading2"/>
      </w:pPr>
      <w:r>
        <w:t xml:space="preserve">5.5 Generating system deliverables </w:t>
      </w:r>
    </w:p>
    <w:p w14:paraId="0ED2AD55" w14:textId="7B0DB4F1" w:rsidR="00D25F8F" w:rsidRPr="00D25F8F" w:rsidRDefault="00E743B7" w:rsidP="00D25F8F">
      <w:r>
        <w:t xml:space="preserve">In order to ensure the application and each of its components are compiled correctly, a batch script seems like a valid option to set up the various dependencies in the system. A detailed user manual will be developed prior to the final delivery to ensure the evaluator can correctly use the system. </w:t>
      </w:r>
    </w:p>
    <w:p w14:paraId="3A88F05C" w14:textId="3279C94C" w:rsidR="0048102F" w:rsidRDefault="0048102F" w:rsidP="0048102F"/>
    <w:p w14:paraId="009E3A34" w14:textId="3CEBC258" w:rsidR="001F7879" w:rsidRPr="001C36D8" w:rsidRDefault="001F7879" w:rsidP="001F7879">
      <w:pPr>
        <w:pStyle w:val="Heading1"/>
      </w:pPr>
      <w:r>
        <w:t xml:space="preserve">6 </w:t>
      </w:r>
      <w:r w:rsidRPr="001C36D8">
        <w:t>Detailed System Design</w:t>
      </w:r>
    </w:p>
    <w:p w14:paraId="512B7DEF" w14:textId="299193B2" w:rsidR="001F7879" w:rsidRPr="001C36D8" w:rsidRDefault="001F7879" w:rsidP="001F7879">
      <w:pPr>
        <w:pStyle w:val="Heading2"/>
      </w:pPr>
      <w:r>
        <w:t xml:space="preserve">6.1 </w:t>
      </w:r>
      <w:r w:rsidRPr="001C36D8">
        <w:t>Classification</w:t>
      </w:r>
    </w:p>
    <w:p w14:paraId="0C8B17A4" w14:textId="231AF0D6" w:rsidR="001F7879" w:rsidRPr="001C36D8" w:rsidRDefault="001F7879" w:rsidP="001F7879">
      <w:pPr>
        <w:pStyle w:val="Heading2"/>
      </w:pPr>
      <w:r>
        <w:t xml:space="preserve">6.2 </w:t>
      </w:r>
      <w:r w:rsidRPr="001C36D8">
        <w:t>Definition</w:t>
      </w:r>
    </w:p>
    <w:p w14:paraId="4F16970A" w14:textId="2CDF8760" w:rsidR="001F7879" w:rsidRPr="001C36D8" w:rsidRDefault="001F7879" w:rsidP="001F7879">
      <w:pPr>
        <w:pStyle w:val="Heading2"/>
      </w:pPr>
      <w:r>
        <w:t xml:space="preserve">6.3 </w:t>
      </w:r>
      <w:r w:rsidRPr="001C36D8">
        <w:t>Responsibilities</w:t>
      </w:r>
    </w:p>
    <w:p w14:paraId="30AD37C5" w14:textId="0DEA1150" w:rsidR="001F7879" w:rsidRPr="001C36D8" w:rsidRDefault="001F7879" w:rsidP="001F7879">
      <w:pPr>
        <w:pStyle w:val="Heading2"/>
      </w:pPr>
      <w:r>
        <w:t xml:space="preserve">6.4 </w:t>
      </w:r>
      <w:r w:rsidRPr="001C36D8">
        <w:t>Constraints</w:t>
      </w:r>
    </w:p>
    <w:p w14:paraId="004151F1" w14:textId="3C44ADEA" w:rsidR="001F7879" w:rsidRPr="001C36D8" w:rsidRDefault="001F7879" w:rsidP="001F7879">
      <w:pPr>
        <w:pStyle w:val="Heading2"/>
      </w:pPr>
      <w:r>
        <w:t xml:space="preserve">6.5 </w:t>
      </w:r>
      <w:r w:rsidRPr="001C36D8">
        <w:t>Compositions</w:t>
      </w:r>
    </w:p>
    <w:p w14:paraId="64F14811" w14:textId="01893F52" w:rsidR="001F7879" w:rsidRPr="001C36D8" w:rsidRDefault="001F7879" w:rsidP="001F7879">
      <w:pPr>
        <w:pStyle w:val="Heading2"/>
      </w:pPr>
      <w:r>
        <w:t xml:space="preserve">6.6 </w:t>
      </w:r>
      <w:r w:rsidRPr="001C36D8">
        <w:t>Uses and Interactions</w:t>
      </w:r>
    </w:p>
    <w:p w14:paraId="176692E4" w14:textId="089F1647" w:rsidR="001F7879" w:rsidRPr="001C36D8" w:rsidRDefault="001F7879" w:rsidP="001F7879">
      <w:pPr>
        <w:pStyle w:val="Heading2"/>
      </w:pPr>
      <w:r>
        <w:t xml:space="preserve">6.7 </w:t>
      </w:r>
      <w:r w:rsidRPr="001C36D8">
        <w:t>Resources</w:t>
      </w:r>
    </w:p>
    <w:p w14:paraId="551DE71B" w14:textId="1CBE821E" w:rsidR="001F7879" w:rsidRPr="001C36D8" w:rsidRDefault="001F7879" w:rsidP="001F7879">
      <w:pPr>
        <w:pStyle w:val="Heading2"/>
      </w:pPr>
      <w:r>
        <w:t xml:space="preserve">6.8 </w:t>
      </w:r>
      <w:r w:rsidRPr="001C36D8">
        <w:t>Processing</w:t>
      </w:r>
    </w:p>
    <w:p w14:paraId="7737CC13" w14:textId="2483C064" w:rsidR="001F7879" w:rsidRPr="001C36D8" w:rsidRDefault="001F7879" w:rsidP="001F7879">
      <w:pPr>
        <w:pStyle w:val="Heading2"/>
      </w:pPr>
      <w:r>
        <w:t xml:space="preserve">6.9 </w:t>
      </w:r>
      <w:r w:rsidRPr="001C36D8">
        <w:t>Interface and Export</w:t>
      </w:r>
    </w:p>
    <w:p w14:paraId="329CE9DE" w14:textId="1D943353" w:rsidR="001F7879" w:rsidRPr="00EA1414" w:rsidRDefault="001F7879" w:rsidP="001F7879">
      <w:pPr>
        <w:pStyle w:val="Heading2"/>
      </w:pPr>
      <w:r>
        <w:t xml:space="preserve">6.10 </w:t>
      </w:r>
      <w:r w:rsidRPr="001C36D8">
        <w:t>Detailed Subsystem Design</w:t>
      </w:r>
    </w:p>
    <w:p w14:paraId="72807190" w14:textId="77777777" w:rsidR="001F7879" w:rsidRPr="001F7879" w:rsidRDefault="001F7879" w:rsidP="001F7879"/>
    <w:sectPr w:rsidR="001F7879" w:rsidRPr="001F7879">
      <w:headerReference w:type="default" r:id="rId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64FFE" w14:textId="77777777" w:rsidR="00286F96" w:rsidRDefault="00286F96" w:rsidP="00C6554A">
      <w:pPr>
        <w:spacing w:before="0" w:after="0" w:line="240" w:lineRule="auto"/>
      </w:pPr>
      <w:r>
        <w:separator/>
      </w:r>
    </w:p>
  </w:endnote>
  <w:endnote w:type="continuationSeparator" w:id="0">
    <w:p w14:paraId="09F0FF8E" w14:textId="77777777" w:rsidR="00286F96" w:rsidRDefault="00286F9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444A0" w14:textId="77777777" w:rsidR="00286F96" w:rsidRDefault="00286F96" w:rsidP="00C6554A">
      <w:pPr>
        <w:spacing w:before="0" w:after="0" w:line="240" w:lineRule="auto"/>
      </w:pPr>
      <w:r>
        <w:separator/>
      </w:r>
    </w:p>
  </w:footnote>
  <w:footnote w:type="continuationSeparator" w:id="0">
    <w:p w14:paraId="4A249083" w14:textId="77777777" w:rsidR="00286F96" w:rsidRDefault="00286F96"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394BFB"/>
    <w:multiLevelType w:val="hybridMultilevel"/>
    <w:tmpl w:val="35100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75008"/>
    <w:multiLevelType w:val="hybridMultilevel"/>
    <w:tmpl w:val="09CE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F938CA"/>
    <w:multiLevelType w:val="hybridMultilevel"/>
    <w:tmpl w:val="AE28B6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21"/>
  </w:num>
  <w:num w:numId="18">
    <w:abstractNumId w:val="34"/>
  </w:num>
  <w:num w:numId="19">
    <w:abstractNumId w:val="19"/>
  </w:num>
  <w:num w:numId="20">
    <w:abstractNumId w:val="25"/>
  </w:num>
  <w:num w:numId="21">
    <w:abstractNumId w:val="31"/>
  </w:num>
  <w:num w:numId="22">
    <w:abstractNumId w:val="41"/>
  </w:num>
  <w:num w:numId="23">
    <w:abstractNumId w:val="44"/>
  </w:num>
  <w:num w:numId="24">
    <w:abstractNumId w:val="14"/>
  </w:num>
  <w:num w:numId="25">
    <w:abstractNumId w:val="43"/>
  </w:num>
  <w:num w:numId="26">
    <w:abstractNumId w:val="46"/>
  </w:num>
  <w:num w:numId="27">
    <w:abstractNumId w:val="12"/>
  </w:num>
  <w:num w:numId="28">
    <w:abstractNumId w:val="20"/>
  </w:num>
  <w:num w:numId="29">
    <w:abstractNumId w:val="28"/>
  </w:num>
  <w:num w:numId="30">
    <w:abstractNumId w:val="18"/>
  </w:num>
  <w:num w:numId="31">
    <w:abstractNumId w:val="33"/>
  </w:num>
  <w:num w:numId="32">
    <w:abstractNumId w:val="42"/>
  </w:num>
  <w:num w:numId="33">
    <w:abstractNumId w:val="47"/>
  </w:num>
  <w:num w:numId="34">
    <w:abstractNumId w:val="23"/>
  </w:num>
  <w:num w:numId="35">
    <w:abstractNumId w:val="37"/>
  </w:num>
  <w:num w:numId="36">
    <w:abstractNumId w:val="11"/>
  </w:num>
  <w:num w:numId="37">
    <w:abstractNumId w:val="16"/>
  </w:num>
  <w:num w:numId="38">
    <w:abstractNumId w:val="39"/>
  </w:num>
  <w:num w:numId="39">
    <w:abstractNumId w:val="36"/>
  </w:num>
  <w:num w:numId="40">
    <w:abstractNumId w:val="35"/>
  </w:num>
  <w:num w:numId="41">
    <w:abstractNumId w:val="40"/>
  </w:num>
  <w:num w:numId="42">
    <w:abstractNumId w:val="26"/>
  </w:num>
  <w:num w:numId="43">
    <w:abstractNumId w:val="22"/>
  </w:num>
  <w:num w:numId="44">
    <w:abstractNumId w:val="38"/>
  </w:num>
  <w:num w:numId="45">
    <w:abstractNumId w:val="29"/>
  </w:num>
  <w:num w:numId="46">
    <w:abstractNumId w:val="32"/>
  </w:num>
  <w:num w:numId="47">
    <w:abstractNumId w:val="13"/>
  </w:num>
  <w:num w:numId="48">
    <w:abstractNumId w:val="27"/>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41B32"/>
    <w:rsid w:val="00054D18"/>
    <w:rsid w:val="000555AA"/>
    <w:rsid w:val="00057AA8"/>
    <w:rsid w:val="00066D39"/>
    <w:rsid w:val="00074A02"/>
    <w:rsid w:val="00092555"/>
    <w:rsid w:val="000A7905"/>
    <w:rsid w:val="000B3CE6"/>
    <w:rsid w:val="000B4294"/>
    <w:rsid w:val="000D3009"/>
    <w:rsid w:val="000E30CF"/>
    <w:rsid w:val="000E7981"/>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256"/>
    <w:rsid w:val="001A0426"/>
    <w:rsid w:val="001B6B6F"/>
    <w:rsid w:val="001C36D8"/>
    <w:rsid w:val="001E44C8"/>
    <w:rsid w:val="001F7879"/>
    <w:rsid w:val="002112CF"/>
    <w:rsid w:val="00225E9E"/>
    <w:rsid w:val="00227AC5"/>
    <w:rsid w:val="00234674"/>
    <w:rsid w:val="002350A3"/>
    <w:rsid w:val="002554CD"/>
    <w:rsid w:val="00256AAC"/>
    <w:rsid w:val="00256F1D"/>
    <w:rsid w:val="0026030D"/>
    <w:rsid w:val="0026189B"/>
    <w:rsid w:val="00272B15"/>
    <w:rsid w:val="0027485E"/>
    <w:rsid w:val="002815C7"/>
    <w:rsid w:val="00286F96"/>
    <w:rsid w:val="00290BAE"/>
    <w:rsid w:val="00293B83"/>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73927"/>
    <w:rsid w:val="0048102F"/>
    <w:rsid w:val="00482398"/>
    <w:rsid w:val="00495E71"/>
    <w:rsid w:val="004961FC"/>
    <w:rsid w:val="004B39DA"/>
    <w:rsid w:val="004B4DE1"/>
    <w:rsid w:val="004B53C2"/>
    <w:rsid w:val="004B70AE"/>
    <w:rsid w:val="004C049F"/>
    <w:rsid w:val="004D2D25"/>
    <w:rsid w:val="004E794A"/>
    <w:rsid w:val="004F7F79"/>
    <w:rsid w:val="005000E2"/>
    <w:rsid w:val="00514067"/>
    <w:rsid w:val="00523F43"/>
    <w:rsid w:val="005323DC"/>
    <w:rsid w:val="00532EAE"/>
    <w:rsid w:val="00533005"/>
    <w:rsid w:val="00547ADE"/>
    <w:rsid w:val="005504A2"/>
    <w:rsid w:val="00573121"/>
    <w:rsid w:val="00574C0F"/>
    <w:rsid w:val="0057707B"/>
    <w:rsid w:val="00590FD4"/>
    <w:rsid w:val="0059134D"/>
    <w:rsid w:val="00595AF7"/>
    <w:rsid w:val="00595C9D"/>
    <w:rsid w:val="005B3CD2"/>
    <w:rsid w:val="005C2C54"/>
    <w:rsid w:val="005D1C67"/>
    <w:rsid w:val="005D3618"/>
    <w:rsid w:val="005D652C"/>
    <w:rsid w:val="005E2813"/>
    <w:rsid w:val="005F798A"/>
    <w:rsid w:val="00600620"/>
    <w:rsid w:val="00603D45"/>
    <w:rsid w:val="0060722C"/>
    <w:rsid w:val="00635124"/>
    <w:rsid w:val="00655E5A"/>
    <w:rsid w:val="00662D31"/>
    <w:rsid w:val="006A3CE7"/>
    <w:rsid w:val="006A75D1"/>
    <w:rsid w:val="006B08DC"/>
    <w:rsid w:val="006B39BA"/>
    <w:rsid w:val="006D09F7"/>
    <w:rsid w:val="006E5D60"/>
    <w:rsid w:val="006F55FA"/>
    <w:rsid w:val="00705C86"/>
    <w:rsid w:val="007141D2"/>
    <w:rsid w:val="00744690"/>
    <w:rsid w:val="00751162"/>
    <w:rsid w:val="00752624"/>
    <w:rsid w:val="0076257C"/>
    <w:rsid w:val="00776795"/>
    <w:rsid w:val="0078145B"/>
    <w:rsid w:val="007877A0"/>
    <w:rsid w:val="00796ED6"/>
    <w:rsid w:val="007B1D7D"/>
    <w:rsid w:val="007B5A69"/>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8F2567"/>
    <w:rsid w:val="00900C29"/>
    <w:rsid w:val="00913389"/>
    <w:rsid w:val="009223CD"/>
    <w:rsid w:val="00935872"/>
    <w:rsid w:val="009709D5"/>
    <w:rsid w:val="0097196F"/>
    <w:rsid w:val="00974B81"/>
    <w:rsid w:val="009855AB"/>
    <w:rsid w:val="009B4108"/>
    <w:rsid w:val="009D1E9D"/>
    <w:rsid w:val="009D56B8"/>
    <w:rsid w:val="00A009D5"/>
    <w:rsid w:val="00A03B58"/>
    <w:rsid w:val="00A110EE"/>
    <w:rsid w:val="00A123F4"/>
    <w:rsid w:val="00A57E79"/>
    <w:rsid w:val="00A9398C"/>
    <w:rsid w:val="00AA193B"/>
    <w:rsid w:val="00AA48AF"/>
    <w:rsid w:val="00AB62C6"/>
    <w:rsid w:val="00AB6CA1"/>
    <w:rsid w:val="00AC4CEF"/>
    <w:rsid w:val="00AC5B38"/>
    <w:rsid w:val="00AD201D"/>
    <w:rsid w:val="00AD7AE6"/>
    <w:rsid w:val="00AE4F0B"/>
    <w:rsid w:val="00AF7972"/>
    <w:rsid w:val="00B56FB9"/>
    <w:rsid w:val="00B72BE4"/>
    <w:rsid w:val="00B80537"/>
    <w:rsid w:val="00B85095"/>
    <w:rsid w:val="00BC450A"/>
    <w:rsid w:val="00BC4AC8"/>
    <w:rsid w:val="00BD2D76"/>
    <w:rsid w:val="00BE300A"/>
    <w:rsid w:val="00BF1979"/>
    <w:rsid w:val="00C0088F"/>
    <w:rsid w:val="00C0374E"/>
    <w:rsid w:val="00C05EB4"/>
    <w:rsid w:val="00C24F29"/>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25F8F"/>
    <w:rsid w:val="00D30477"/>
    <w:rsid w:val="00D367A0"/>
    <w:rsid w:val="00D4034F"/>
    <w:rsid w:val="00D559F4"/>
    <w:rsid w:val="00D57141"/>
    <w:rsid w:val="00D60B5D"/>
    <w:rsid w:val="00D66E89"/>
    <w:rsid w:val="00D744B4"/>
    <w:rsid w:val="00D765B9"/>
    <w:rsid w:val="00D85118"/>
    <w:rsid w:val="00DA6F16"/>
    <w:rsid w:val="00DB01D9"/>
    <w:rsid w:val="00DB10BD"/>
    <w:rsid w:val="00DC44A0"/>
    <w:rsid w:val="00DC7EFD"/>
    <w:rsid w:val="00DE03CF"/>
    <w:rsid w:val="00DE1361"/>
    <w:rsid w:val="00E018AF"/>
    <w:rsid w:val="00E02941"/>
    <w:rsid w:val="00E029F8"/>
    <w:rsid w:val="00E1074C"/>
    <w:rsid w:val="00E21661"/>
    <w:rsid w:val="00E22E38"/>
    <w:rsid w:val="00E2580E"/>
    <w:rsid w:val="00E35A9F"/>
    <w:rsid w:val="00E509E6"/>
    <w:rsid w:val="00E61CBE"/>
    <w:rsid w:val="00E72B5E"/>
    <w:rsid w:val="00E743B7"/>
    <w:rsid w:val="00E74994"/>
    <w:rsid w:val="00E86CC9"/>
    <w:rsid w:val="00EA02C1"/>
    <w:rsid w:val="00EA1414"/>
    <w:rsid w:val="00EA1900"/>
    <w:rsid w:val="00EA55FC"/>
    <w:rsid w:val="00EA5808"/>
    <w:rsid w:val="00EB7FE7"/>
    <w:rsid w:val="00ED37BD"/>
    <w:rsid w:val="00ED55B1"/>
    <w:rsid w:val="00ED7C44"/>
    <w:rsid w:val="00EE6443"/>
    <w:rsid w:val="00EF3F0B"/>
    <w:rsid w:val="00EF6610"/>
    <w:rsid w:val="00F077AA"/>
    <w:rsid w:val="00F102B9"/>
    <w:rsid w:val="00F11144"/>
    <w:rsid w:val="00F2177C"/>
    <w:rsid w:val="00F41DAC"/>
    <w:rsid w:val="00F51F05"/>
    <w:rsid w:val="00F8274B"/>
    <w:rsid w:val="00FB0329"/>
    <w:rsid w:val="00FB1D89"/>
    <w:rsid w:val="00FB581B"/>
    <w:rsid w:val="00FC2A33"/>
    <w:rsid w:val="00FD623E"/>
    <w:rsid w:val="00FD7C60"/>
    <w:rsid w:val="00FE11CA"/>
    <w:rsid w:val="00FE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1F2D-A24A-4C96-A663-C14CDC6C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1913</TotalTime>
  <Pages>9</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58</cp:revision>
  <dcterms:created xsi:type="dcterms:W3CDTF">2020-03-29T22:48:00Z</dcterms:created>
  <dcterms:modified xsi:type="dcterms:W3CDTF">2020-04-30T23:41:00Z</dcterms:modified>
</cp:coreProperties>
</file>