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C06C" w14:textId="21E425EE" w:rsidR="00B4656A" w:rsidRDefault="004F399B" w:rsidP="004F399B">
      <w:pPr>
        <w:pStyle w:val="Tytu"/>
        <w:jc w:val="center"/>
      </w:pPr>
      <w:r>
        <w:t>Sprawozdanie EX1</w:t>
      </w:r>
    </w:p>
    <w:p w14:paraId="488FDF45" w14:textId="5E4C7E5F" w:rsidR="004F399B" w:rsidRDefault="004F399B" w:rsidP="004F399B">
      <w:pPr>
        <w:pStyle w:val="Podtytu"/>
        <w:jc w:val="center"/>
      </w:pPr>
      <w:r>
        <w:t>Jan Bronicki 249011</w:t>
      </w:r>
    </w:p>
    <w:p w14:paraId="3798E498" w14:textId="770C28A2" w:rsidR="004F399B" w:rsidRDefault="004F399B" w:rsidP="004F399B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4F399B">
        <w:rPr>
          <w:b/>
          <w:bCs/>
          <w:sz w:val="36"/>
          <w:szCs w:val="36"/>
        </w:rPr>
        <w:t>Dyskretyzacja</w:t>
      </w:r>
    </w:p>
    <w:p w14:paraId="287FD4C0" w14:textId="508C8793" w:rsidR="004F399B" w:rsidRDefault="004F399B" w:rsidP="004F399B">
      <w:pPr>
        <w:jc w:val="center"/>
      </w:pPr>
      <w:r w:rsidRPr="004F399B">
        <w:drawing>
          <wp:inline distT="0" distB="0" distL="0" distR="0" wp14:anchorId="4AD94110" wp14:editId="0BA1EFFD">
            <wp:extent cx="2514951" cy="256258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9B">
        <w:drawing>
          <wp:inline distT="0" distB="0" distL="0" distR="0" wp14:anchorId="598632D6" wp14:editId="0C591523">
            <wp:extent cx="2524477" cy="2514951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485" w14:textId="0E422FC5" w:rsidR="004F399B" w:rsidRDefault="004F399B" w:rsidP="004F399B">
      <w:pPr>
        <w:rPr>
          <w:lang w:val="pl-PL"/>
        </w:rPr>
      </w:pPr>
      <w:r w:rsidRPr="004F399B">
        <w:rPr>
          <w:lang w:val="pl-PL"/>
        </w:rPr>
        <w:t xml:space="preserve">                Obraz szybkozmienny – dyskretyzacja 2</w:t>
      </w:r>
      <w:r w:rsidRPr="004F399B">
        <w:rPr>
          <w:lang w:val="pl-PL"/>
        </w:rPr>
        <w:tab/>
      </w:r>
      <w:r w:rsidRPr="004F399B">
        <w:rPr>
          <w:lang w:val="pl-PL"/>
        </w:rPr>
        <w:tab/>
        <w:t>Obraz s</w:t>
      </w:r>
      <w:r>
        <w:rPr>
          <w:lang w:val="pl-PL"/>
        </w:rPr>
        <w:t>zybkozmienny – dyskretyzacja 4</w:t>
      </w:r>
    </w:p>
    <w:p w14:paraId="2AF69130" w14:textId="7967D321" w:rsidR="003B13D8" w:rsidRDefault="003B13D8" w:rsidP="004F399B">
      <w:pPr>
        <w:rPr>
          <w:lang w:val="pl-PL"/>
        </w:rPr>
      </w:pPr>
      <w:r>
        <w:rPr>
          <w:lang w:val="pl-PL"/>
        </w:rPr>
        <w:t xml:space="preserve">Ponownie próbkowany obraz szybkozmienny traci dużo szczegółów, tym więcej im większy poziom dyskretyzacji. Elementy charakterystyczne dla obrazu </w:t>
      </w:r>
      <w:r w:rsidR="00E14052">
        <w:rPr>
          <w:lang w:val="pl-PL"/>
        </w:rPr>
        <w:t>stają się nie do poznania.</w:t>
      </w:r>
    </w:p>
    <w:p w14:paraId="5BD7ADCB" w14:textId="1C4C8E5B" w:rsidR="003B13D8" w:rsidRDefault="003B13D8" w:rsidP="003B13D8">
      <w:pPr>
        <w:jc w:val="center"/>
        <w:rPr>
          <w:lang w:val="pl-PL"/>
        </w:rPr>
      </w:pPr>
      <w:r w:rsidRPr="003B13D8">
        <w:rPr>
          <w:lang w:val="pl-PL"/>
        </w:rPr>
        <w:drawing>
          <wp:inline distT="0" distB="0" distL="0" distR="0" wp14:anchorId="6522BB12" wp14:editId="4AF80467">
            <wp:extent cx="2878372" cy="28783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486" cy="29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3D8">
        <w:rPr>
          <w:lang w:val="pl-PL"/>
        </w:rPr>
        <w:drawing>
          <wp:inline distT="0" distB="0" distL="0" distR="0" wp14:anchorId="1AEFBC72" wp14:editId="088D02DE">
            <wp:extent cx="2875910" cy="2870421"/>
            <wp:effectExtent l="0" t="0" r="127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437" cy="28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DEB" w14:textId="1F1BA123" w:rsidR="003B13D8" w:rsidRDefault="003B13D8" w:rsidP="003B13D8">
      <w:pPr>
        <w:rPr>
          <w:lang w:val="pl-PL"/>
        </w:rPr>
      </w:pPr>
      <w:r>
        <w:rPr>
          <w:lang w:val="pl-PL"/>
        </w:rPr>
        <w:tab/>
        <w:t>Obraz wolnozmienny – dyskretyzacja 2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 xml:space="preserve">Obraz wolnozmienny – dyskretyzacja </w:t>
      </w:r>
      <w:r>
        <w:rPr>
          <w:lang w:val="pl-PL"/>
        </w:rPr>
        <w:t>4</w:t>
      </w:r>
    </w:p>
    <w:p w14:paraId="020170D8" w14:textId="6DF7C343" w:rsidR="00E14052" w:rsidRPr="004F399B" w:rsidRDefault="00E14052" w:rsidP="003B13D8">
      <w:pPr>
        <w:rPr>
          <w:lang w:val="pl-PL"/>
        </w:rPr>
      </w:pPr>
      <w:r>
        <w:rPr>
          <w:lang w:val="pl-PL"/>
        </w:rPr>
        <w:t xml:space="preserve">Obrazy wolnozmienne lepiej znoszą dyskretyzacje, jest w nich mniej szczegółów, lub ich elementy są na tyle duże, że można je rozpoznać nawet w niewielkiej rozdzielczości. </w:t>
      </w:r>
      <w:r w:rsidR="005D09A9">
        <w:rPr>
          <w:lang w:val="pl-PL"/>
        </w:rPr>
        <w:t>Tracona</w:t>
      </w:r>
      <w:r>
        <w:rPr>
          <w:lang w:val="pl-PL"/>
        </w:rPr>
        <w:t xml:space="preserve"> jest ostrość obrazu.</w:t>
      </w:r>
    </w:p>
    <w:p w14:paraId="19E56E4C" w14:textId="27CDC6B3" w:rsidR="004F399B" w:rsidRDefault="004F399B" w:rsidP="004F399B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4F399B">
        <w:rPr>
          <w:b/>
          <w:bCs/>
          <w:sz w:val="36"/>
          <w:szCs w:val="36"/>
        </w:rPr>
        <w:lastRenderedPageBreak/>
        <w:t>Kwantyzacja</w:t>
      </w:r>
    </w:p>
    <w:p w14:paraId="05159381" w14:textId="25A08165" w:rsidR="004F399B" w:rsidRDefault="005D09A9" w:rsidP="005D09A9">
      <w:pPr>
        <w:tabs>
          <w:tab w:val="center" w:pos="4680"/>
          <w:tab w:val="right" w:pos="9360"/>
        </w:tabs>
      </w:pPr>
      <w:r>
        <w:tab/>
      </w:r>
      <w:r w:rsidRPr="005D09A9">
        <w:drawing>
          <wp:inline distT="0" distB="0" distL="0" distR="0" wp14:anchorId="2EF35359" wp14:editId="47D153E0">
            <wp:extent cx="2514951" cy="2505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9A9">
        <w:drawing>
          <wp:inline distT="0" distB="0" distL="0" distR="0" wp14:anchorId="53D34063" wp14:editId="6A5A0621">
            <wp:extent cx="2476846" cy="2486372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B677" w14:textId="2171B566" w:rsidR="005D09A9" w:rsidRDefault="005D09A9" w:rsidP="005D09A9">
      <w:pPr>
        <w:tabs>
          <w:tab w:val="center" w:pos="4680"/>
          <w:tab w:val="right" w:pos="9360"/>
        </w:tabs>
        <w:rPr>
          <w:lang w:val="pl-PL"/>
        </w:rPr>
      </w:pPr>
      <w:r w:rsidRPr="005D09A9">
        <w:rPr>
          <w:lang w:val="pl-PL"/>
        </w:rPr>
        <w:t xml:space="preserve">        </w:t>
      </w:r>
      <w:r w:rsidRPr="005D09A9">
        <w:rPr>
          <w:lang w:val="pl-PL"/>
        </w:rPr>
        <w:t>Obraz szybkozmienny - 32 poziomy kwantyzacji</w:t>
      </w:r>
      <w:r w:rsidRPr="005D09A9">
        <w:rPr>
          <w:lang w:val="pl-PL"/>
        </w:rPr>
        <w:t xml:space="preserve">   </w:t>
      </w:r>
      <w:r w:rsidRPr="005D09A9">
        <w:rPr>
          <w:lang w:val="pl-PL"/>
        </w:rPr>
        <w:t xml:space="preserve">Obraz szybkozmienny - </w:t>
      </w:r>
      <w:r>
        <w:rPr>
          <w:lang w:val="pl-PL"/>
        </w:rPr>
        <w:t>4</w:t>
      </w:r>
      <w:r w:rsidRPr="005D09A9">
        <w:rPr>
          <w:lang w:val="pl-PL"/>
        </w:rPr>
        <w:t xml:space="preserve"> poziomy kwantyzacji</w:t>
      </w:r>
    </w:p>
    <w:p w14:paraId="2248DC07" w14:textId="7C0354C2" w:rsidR="005D09A9" w:rsidRDefault="005D09A9" w:rsidP="005D09A9">
      <w:pPr>
        <w:tabs>
          <w:tab w:val="center" w:pos="4680"/>
          <w:tab w:val="right" w:pos="9360"/>
        </w:tabs>
        <w:rPr>
          <w:lang w:val="pl-PL"/>
        </w:rPr>
      </w:pPr>
      <w:r>
        <w:rPr>
          <w:lang w:val="pl-PL"/>
        </w:rPr>
        <w:t>Dla obrazów szybkozmiennych mała kwantyzacja powoduje podkreślenie istotnych cech, większy kontrast.</w:t>
      </w:r>
    </w:p>
    <w:p w14:paraId="14078776" w14:textId="4206675A" w:rsidR="00BE65A1" w:rsidRDefault="00BE65A1" w:rsidP="00BE65A1">
      <w:pPr>
        <w:tabs>
          <w:tab w:val="center" w:pos="4680"/>
          <w:tab w:val="right" w:pos="9360"/>
        </w:tabs>
        <w:jc w:val="center"/>
        <w:rPr>
          <w:lang w:val="pl-PL"/>
        </w:rPr>
      </w:pPr>
      <w:r w:rsidRPr="00BE65A1">
        <w:rPr>
          <w:lang w:val="pl-PL"/>
        </w:rPr>
        <w:drawing>
          <wp:inline distT="0" distB="0" distL="0" distR="0" wp14:anchorId="2729D1BF" wp14:editId="4B33803D">
            <wp:extent cx="2854518" cy="2865690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026" cy="28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5A1">
        <w:rPr>
          <w:lang w:val="pl-PL"/>
        </w:rPr>
        <w:drawing>
          <wp:inline distT="0" distB="0" distL="0" distR="0" wp14:anchorId="3D021225" wp14:editId="58868910">
            <wp:extent cx="2879857" cy="290222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838" cy="29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BBA" w14:textId="568FE0EF" w:rsidR="00BE65A1" w:rsidRDefault="00BE65A1" w:rsidP="00BE65A1">
      <w:pPr>
        <w:tabs>
          <w:tab w:val="center" w:pos="4680"/>
          <w:tab w:val="right" w:pos="9360"/>
        </w:tabs>
        <w:rPr>
          <w:lang w:val="pl-PL"/>
        </w:rPr>
      </w:pPr>
      <w:r w:rsidRPr="00F05C7F">
        <w:rPr>
          <w:lang w:val="pl-PL"/>
        </w:rPr>
        <w:t xml:space="preserve">      </w:t>
      </w:r>
      <w:r w:rsidRPr="00F05C7F">
        <w:rPr>
          <w:lang w:val="pl-PL"/>
        </w:rPr>
        <w:t>Obraz wolnozmienny - 32 poziomy kwantyzacji</w:t>
      </w:r>
      <w:r w:rsidRPr="00F05C7F">
        <w:rPr>
          <w:lang w:val="pl-PL"/>
        </w:rPr>
        <w:tab/>
        <w:t xml:space="preserve">    </w:t>
      </w:r>
      <w:r w:rsidR="00F05C7F" w:rsidRPr="00F05C7F">
        <w:rPr>
          <w:lang w:val="pl-PL"/>
        </w:rPr>
        <w:t>Obraz wolnozmienny - 8 poziomów kwantyzacji</w:t>
      </w:r>
    </w:p>
    <w:p w14:paraId="68B50CE9" w14:textId="1F4FECF0" w:rsidR="00F05C7F" w:rsidRPr="00F05C7F" w:rsidRDefault="00F05C7F" w:rsidP="00BE65A1">
      <w:pPr>
        <w:tabs>
          <w:tab w:val="center" w:pos="4680"/>
          <w:tab w:val="right" w:pos="9360"/>
        </w:tabs>
        <w:rPr>
          <w:lang w:val="pl-PL"/>
        </w:rPr>
      </w:pPr>
      <w:r>
        <w:rPr>
          <w:lang w:val="pl-PL"/>
        </w:rPr>
        <w:t>Obrazy wolnozmienne przy pewnym poziomie kwantyzacji mogą niszczyć informacje obrazu. Mogą zostać utracone szczegóły obiektu w obrazie.</w:t>
      </w:r>
    </w:p>
    <w:p w14:paraId="632E7D5B" w14:textId="77777777" w:rsidR="00BE65A1" w:rsidRPr="005D09A9" w:rsidRDefault="00BE65A1" w:rsidP="005D09A9">
      <w:pPr>
        <w:tabs>
          <w:tab w:val="center" w:pos="4680"/>
          <w:tab w:val="right" w:pos="9360"/>
        </w:tabs>
        <w:rPr>
          <w:lang w:val="pl-PL"/>
        </w:rPr>
      </w:pPr>
    </w:p>
    <w:p w14:paraId="60C45127" w14:textId="77777777" w:rsidR="00F05C7F" w:rsidRDefault="00F05C7F" w:rsidP="00F05C7F">
      <w:pPr>
        <w:pStyle w:val="Akapitzlist"/>
        <w:rPr>
          <w:b/>
          <w:bCs/>
          <w:sz w:val="36"/>
          <w:szCs w:val="36"/>
        </w:rPr>
      </w:pPr>
    </w:p>
    <w:p w14:paraId="550937AE" w14:textId="58416B75" w:rsidR="004F399B" w:rsidRDefault="004F399B" w:rsidP="004F399B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4F399B">
        <w:rPr>
          <w:b/>
          <w:bCs/>
          <w:sz w:val="36"/>
          <w:szCs w:val="36"/>
        </w:rPr>
        <w:lastRenderedPageBreak/>
        <w:t>Interpolacja</w:t>
      </w:r>
    </w:p>
    <w:p w14:paraId="31EBDB56" w14:textId="77777777" w:rsidR="004F399B" w:rsidRPr="004F399B" w:rsidRDefault="004F399B" w:rsidP="004F399B">
      <w:pPr>
        <w:pStyle w:val="Akapitzlist"/>
        <w:rPr>
          <w:b/>
          <w:bCs/>
          <w:sz w:val="36"/>
          <w:szCs w:val="36"/>
        </w:rPr>
      </w:pPr>
    </w:p>
    <w:p w14:paraId="78DC2E5F" w14:textId="6824E96E" w:rsidR="004F399B" w:rsidRDefault="00F05C7F" w:rsidP="00F05C7F">
      <w:pPr>
        <w:jc w:val="center"/>
        <w:rPr>
          <w:noProof/>
        </w:rPr>
      </w:pPr>
      <w:r w:rsidRPr="00F05C7F">
        <w:drawing>
          <wp:inline distT="0" distB="0" distL="0" distR="0" wp14:anchorId="6D694124" wp14:editId="79F4EA60">
            <wp:extent cx="2486372" cy="2495898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Pr="00F05C7F">
        <w:drawing>
          <wp:inline distT="0" distB="0" distL="0" distR="0" wp14:anchorId="7D685A59" wp14:editId="275F131A">
            <wp:extent cx="2524477" cy="247684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A016" w14:textId="2DE978E1" w:rsidR="00F05C7F" w:rsidRPr="00F05C7F" w:rsidRDefault="00F05C7F" w:rsidP="00F05C7F">
      <w:pPr>
        <w:rPr>
          <w:noProof/>
          <w:lang w:val="pl-PL"/>
        </w:rPr>
      </w:pPr>
      <w:r w:rsidRPr="00F05C7F">
        <w:rPr>
          <w:lang w:val="pl-PL"/>
        </w:rPr>
        <w:t>Obraz szybkozmienny - interpolacja najbliższy sąsiad</w:t>
      </w:r>
      <w:r>
        <w:rPr>
          <w:lang w:val="pl-PL"/>
        </w:rPr>
        <w:t xml:space="preserve">   </w:t>
      </w:r>
      <w:r w:rsidRPr="00F05C7F">
        <w:rPr>
          <w:lang w:val="pl-PL"/>
        </w:rPr>
        <w:t>Obraz szybkozmienny - interpolacja dwuliniowa</w:t>
      </w:r>
    </w:p>
    <w:p w14:paraId="1FA69ADE" w14:textId="6B1C0A15" w:rsidR="00F05C7F" w:rsidRDefault="00F05C7F" w:rsidP="00F05C7F">
      <w:pPr>
        <w:jc w:val="center"/>
      </w:pPr>
      <w:r w:rsidRPr="00F05C7F">
        <w:drawing>
          <wp:inline distT="0" distB="0" distL="0" distR="0" wp14:anchorId="0850E130" wp14:editId="21DB9A1F">
            <wp:extent cx="2457793" cy="25054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C1C3" w14:textId="0B5BEB74" w:rsidR="00F05C7F" w:rsidRDefault="00F05C7F" w:rsidP="00F05C7F">
      <w:pPr>
        <w:jc w:val="center"/>
      </w:pPr>
      <w:r>
        <w:t>Obraz szybkozmienny - interpolacja dwuścienna</w:t>
      </w:r>
    </w:p>
    <w:p w14:paraId="60647630" w14:textId="7313A2F2" w:rsidR="00F05C7F" w:rsidRPr="00F05C7F" w:rsidRDefault="00F05C7F" w:rsidP="00F05C7F">
      <w:pPr>
        <w:rPr>
          <w:lang w:val="pl-PL"/>
        </w:rPr>
      </w:pPr>
      <w:r w:rsidRPr="00F05C7F">
        <w:rPr>
          <w:lang w:val="pl-PL"/>
        </w:rPr>
        <w:t>Interpolacja, która jest metodą najbliższego s</w:t>
      </w:r>
      <w:r>
        <w:rPr>
          <w:lang w:val="pl-PL"/>
        </w:rPr>
        <w:t xml:space="preserve">ąsiada </w:t>
      </w:r>
      <w:r w:rsidR="00441F05">
        <w:rPr>
          <w:lang w:val="pl-PL"/>
        </w:rPr>
        <w:t>tworzy ostro skontrastowane przejścia na krawędziach. Interpolacje dwuliniowa daje lepsze efekty, krawędzie są bardziej rozmyte i wyglądają naturalniej. Interpolacja dwuścienna jest podobna do interpolacji dwuliniowej, ale przejścia pomiędzy krawędziami są dużo naturalniejsze/lepiej widoczne.</w:t>
      </w:r>
    </w:p>
    <w:sectPr w:rsidR="00F05C7F" w:rsidRPr="00F0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13CF"/>
    <w:multiLevelType w:val="hybridMultilevel"/>
    <w:tmpl w:val="3C92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6"/>
    <w:rsid w:val="003B13D8"/>
    <w:rsid w:val="00441F05"/>
    <w:rsid w:val="004F399B"/>
    <w:rsid w:val="005D09A9"/>
    <w:rsid w:val="006C6216"/>
    <w:rsid w:val="00B4656A"/>
    <w:rsid w:val="00BE65A1"/>
    <w:rsid w:val="00E14052"/>
    <w:rsid w:val="00F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46CD"/>
  <w15:chartTrackingRefBased/>
  <w15:docId w15:val="{BC53B7C6-91E8-4186-B37C-5B1A13FB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F3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3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F399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F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F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5</cp:revision>
  <dcterms:created xsi:type="dcterms:W3CDTF">2020-11-11T12:10:00Z</dcterms:created>
  <dcterms:modified xsi:type="dcterms:W3CDTF">2020-11-11T12:43:00Z</dcterms:modified>
</cp:coreProperties>
</file>