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Przygotowanie sterownika do pracy:</w:t>
      </w:r>
    </w:p>
    <w:p>
      <w:pPr>
        <w:pStyle w:val="ListParagraph"/>
        <w:numPr>
          <w:ilvl w:val="0"/>
          <w:numId w:val="1"/>
        </w:numPr>
        <w:rPr/>
      </w:pPr>
      <w:r>
        <w:rPr/>
        <w:t>Uruchomić ProficyMachin</w:t>
      </w:r>
      <w:r>
        <w:rPr/>
        <w:t>e</w:t>
      </w:r>
      <w:r>
        <w:rPr/>
        <w:t>Edition</w:t>
      </w:r>
    </w:p>
    <w:p>
      <w:pPr>
        <w:pStyle w:val="ListParagraph"/>
        <w:rPr/>
      </w:pPr>
      <w:r>
        <w:rPr/>
        <w:t>Pojawia się okno: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4703445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Klikamy na File ,  New Project </w:t>
      </w:r>
      <w:r>
        <w:rPr/>
        <w:t xml:space="preserve">i </w:t>
      </w:r>
      <w:r>
        <w:rPr/>
        <w:t>wpisujemy nazwę projektu, wybieramy  platformę szablonu i zatwierdzamy.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400425"/>
            <wp:effectExtent l="0" t="0" r="0" b="0"/>
            <wp:docPr id="2" name="Obraz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Konfiguracja hardware.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t>Pojawia się ekran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389630"/>
            <wp:effectExtent l="0" t="0" r="0" b="0"/>
            <wp:docPr id="3" name="Obraz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Rozwijamy  Main Rack zamieniamy zasilacz na PWR002D  i  CPUE005.Zamiany dokonuje się poprzez kliknięcie  prawym klawiszem myszy na wybranym i Replace Module.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3811905"/>
            <wp:effectExtent l="0" t="0" r="0" b="0"/>
            <wp:docPr id="4" name="Obraz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2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n-US"/>
        </w:rPr>
      </w:pPr>
      <w:r>
        <w:rPr>
          <w:lang w:val="en-US"/>
        </w:rPr>
        <w:t xml:space="preserve">W  </w:t>
      </w:r>
      <w:r>
        <w:rPr>
          <w:lang w:val="en-US"/>
        </w:rPr>
        <w:t>oknie</w:t>
      </w:r>
      <w:r>
        <w:rPr>
          <w:lang w:val="en-US"/>
        </w:rPr>
        <w:t xml:space="preserve"> </w:t>
      </w:r>
      <w:r>
        <w:rPr>
          <w:lang w:val="en-US"/>
        </w:rPr>
        <w:t xml:space="preserve">CPU w zakładce </w:t>
      </w:r>
      <w:r>
        <w:rPr>
          <w:lang w:val="en-US"/>
        </w:rPr>
        <w:t>Settings,  Passwords  ustawiamy na Disabled.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/>
      </w:pPr>
      <w:r>
        <w:rPr/>
        <w:drawing>
          <wp:inline distT="0" distB="0" distL="0" distR="0">
            <wp:extent cx="5760720" cy="3381375"/>
            <wp:effectExtent l="0" t="0" r="0" b="0"/>
            <wp:docPr id="5" name="Obraz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W </w:t>
      </w:r>
      <w:r>
        <w:rPr/>
        <w:t xml:space="preserve">oknie CPU w  </w:t>
      </w:r>
      <w:r>
        <w:rPr/>
        <w:t>zakładce</w:t>
      </w:r>
      <w:r>
        <w:rPr/>
        <w:t xml:space="preserve"> Ethernet ustawiamy adresy do połączenia  przez sieć                        ze sterownikiem oraz Status Address .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377565"/>
            <wp:effectExtent l="0" t="0" r="0" b="0"/>
            <wp:docPr id="6" name="Obraz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>Zatwierdzamy Validate All.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Połączenie ze sterownikiem.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W oknie Navigator  klikamy prawym klawiszem na Target1 a następnie lewym klawiszem w Properties i wskazujemy jak łączymy się ze sterownikiem , zatwierdzamy Enter i zamykamy okno Inspector.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411855"/>
            <wp:effectExtent l="0" t="0" r="0" b="0"/>
            <wp:docPr id="7" name="Obraz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2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Klikając w znak błyskawicy na górnym pasku łączymy się ze sterownikiem.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390265"/>
            <wp:effectExtent l="0" t="0" r="0" b="0"/>
            <wp:docPr id="8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Następnie klikając w zieloną dłoń przechodzimy do trybu programowania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399790"/>
            <wp:effectExtent l="0" t="0" r="0" b="0"/>
            <wp:docPr id="9" name="Obraz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3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Z zakładki Target wybieramy Upload”Target1”from Controller  w celu przesłania projektu ze sterownika.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531235"/>
            <wp:effectExtent l="0" t="0" r="0" b="0"/>
            <wp:docPr id="10" name="Obraz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3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 wybieramy Hardware Configuration ,zatwierdzamy OK.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3362960"/>
            <wp:effectExtent l="0" t="0" r="0" b="0"/>
            <wp:docPr id="11" name="Obraz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4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W ten sposób załadowaliśmy prawidłową konfigurację sterownika.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Program do sterownika:</w:t>
      </w:r>
    </w:p>
    <w:p>
      <w:pPr>
        <w:pStyle w:val="ListParagraph"/>
        <w:ind w:hanging="0"/>
        <w:rPr/>
      </w:pPr>
      <w:r>
        <w:rPr/>
        <w:tab/>
      </w:r>
    </w:p>
    <w:p>
      <w:pPr>
        <w:pStyle w:val="ListParagraph"/>
        <w:ind w:hanging="0"/>
        <w:rPr/>
      </w:pPr>
      <w:r>
        <w:rPr/>
        <w:tab/>
        <w:t>Regulator PI</w:t>
      </w:r>
    </w:p>
    <w:p>
      <w:pPr>
        <w:pStyle w:val="ListParagraph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ListParagraph"/>
        <w:rPr/>
      </w:pPr>
      <w:r>
        <w:rPr/>
        <w:drawing>
          <wp:inline distT="0" distB="0" distL="0" distR="0">
            <wp:extent cx="5760720" cy="3417570"/>
            <wp:effectExtent l="0" t="0" r="0" b="0"/>
            <wp:docPr id="12" name="Obraz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Regulator PD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3812540"/>
            <wp:effectExtent l="0" t="0" r="0" b="0"/>
            <wp:docPr id="13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hanging="0"/>
        <w:rPr/>
      </w:pPr>
      <w:r>
        <w:rPr/>
        <w:t>Na każdym etapie tworzenia projektu możemy sprawdzić poprawność wykonanych działań poleceniem  Validate ‘’Target1”  z zakładki Target.</w:t>
      </w:r>
    </w:p>
    <w:p>
      <w:pPr>
        <w:pStyle w:val="Normal"/>
        <w:numPr>
          <w:ilvl w:val="0"/>
          <w:numId w:val="1"/>
        </w:numPr>
        <w:rPr/>
      </w:pPr>
      <w:r>
        <w:rPr/>
        <w:t>Data Monitor.</w:t>
      </w:r>
    </w:p>
    <w:p>
      <w:pPr>
        <w:pStyle w:val="Normal"/>
        <w:ind w:left="708" w:hanging="0"/>
        <w:rPr/>
      </w:pPr>
      <w:r>
        <w:rPr/>
        <w:t>Po kliknięciu w żółtą ‘zapałkę’ otwiera się okno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5760720" cy="3827780"/>
            <wp:effectExtent l="0" t="0" r="0" b="0"/>
            <wp:docPr id="14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left="2148" w:hanging="0"/>
        <w:rPr/>
      </w:pPr>
      <w:r>
        <w:rPr/>
      </w:r>
    </w:p>
    <w:p>
      <w:pPr>
        <w:pStyle w:val="Normal"/>
        <w:rPr/>
      </w:pPr>
      <w:r>
        <w:rPr/>
        <w:t xml:space="preserve">      </w:t>
      </w:r>
      <w:r>
        <w:rPr/>
        <w:tab/>
      </w:r>
      <w:r>
        <w:rPr/>
        <w:t>Klikamy</w:t>
      </w:r>
      <w:r>
        <w:rPr/>
        <w:t xml:space="preserve"> Data Monitor.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 Pojawia się okno.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58180" cy="3597910"/>
            <wp:effectExtent l="0" t="0" r="0" b="0"/>
            <wp:docPr id="15" name="Obraz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5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Klikamy prawym przyciskiem myszy i pojawia się okienko w którym możemy wybrać zmienne do obserwacji( polecenie Add) i ustawiamy rozpiętość czasową okna  Monitora(polecenie Properties)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  <w:tab/>
        <w:t xml:space="preserve">W celu </w:t>
      </w:r>
      <w:r>
        <w:rPr/>
        <w:t>wyznaczenia żądanych parametrów</w:t>
      </w:r>
      <w:r>
        <w:rPr/>
        <w:t xml:space="preserve"> należy podłączyć się do sterownika ,ustawić  stan </w:t>
        <w:tab/>
        <w:t>Run, kliknąć prawym klawiszem na blok regulatora i wybrać polecenie Tunning.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4263390"/>
            <wp:effectExtent l="0" t="0" r="0" b="0"/>
            <wp:docPr id="16" name="Obraz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6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 xml:space="preserve">                </w:t>
      </w:r>
      <w:r>
        <w:rPr/>
        <w:t>W</w:t>
      </w:r>
      <w:r>
        <w:rPr/>
        <w:t xml:space="preserve"> otwartym oknie PID-Project Values ustawić potrzebne parametry.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60720" cy="4227830"/>
            <wp:effectExtent l="0" t="0" r="0" b="0"/>
            <wp:docPr id="17" name="Obraz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7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Kolejno uruchamiać regulatory ustawiając  odpowiednie bity: </w:t>
      </w:r>
    </w:p>
    <w:p>
      <w:pPr>
        <w:pStyle w:val="ListParagraph"/>
        <w:numPr>
          <w:ilvl w:val="0"/>
          <w:numId w:val="2"/>
        </w:numPr>
        <w:rPr/>
      </w:pPr>
      <w:r>
        <w:rPr/>
        <w:t>%M0001 dla regulatora PI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 </w:t>
      </w:r>
      <w:r>
        <w:rPr/>
        <w:t>%M0002 dla regulatora PD.</w:t>
      </w:r>
    </w:p>
    <w:p>
      <w:pPr>
        <w:pStyle w:val="ListParagraph"/>
        <w:numPr>
          <w:ilvl w:val="0"/>
          <w:numId w:val="0"/>
        </w:numPr>
        <w:ind w:left="3960" w:hanging="0"/>
        <w:rPr/>
      </w:pPr>
      <w:r>
        <w:rPr/>
        <w:t xml:space="preserve">              </w:t>
      </w:r>
      <w:r>
        <w:rPr/>
        <w:t>Zarejestrować odpowiedzi regulatorów i z wykresów wyznaczyć Ti i Td.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ahoma">
    <w:charset w:val="ee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ee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08"/>
  <w:compat/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80416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a11284"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Nagwek"/>
    <w:uiPriority w:val="99"/>
    <w:semiHidden/>
    <w:qFormat/>
    <w:rsid w:val="00405b8a"/>
    <w:rPr/>
  </w:style>
  <w:style w:type="character" w:styleId="StopkaZnak" w:customStyle="1">
    <w:name w:val="Stopka Znak"/>
    <w:basedOn w:val="DefaultParagraphFont"/>
    <w:link w:val="Stopka"/>
    <w:uiPriority w:val="99"/>
    <w:semiHidden/>
    <w:qFormat/>
    <w:rsid w:val="00405b8a"/>
    <w:rPr/>
  </w:style>
  <w:style w:type="character" w:styleId="Znakinumeracji">
    <w:name w:val="Znaki numeracji"/>
    <w:qFormat/>
    <w:rPr/>
  </w:style>
  <w:style w:type="character" w:styleId="Znakiwypunktowania">
    <w:name w:val="Znaki wypunktowania"/>
    <w:qFormat/>
    <w:rPr>
      <w:rFonts w:ascii="OpenSymbol" w:hAnsi="OpenSymbol" w:eastAsia="OpenSymbol" w:cs="OpenSymbol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05d6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a1128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Gwkaistopka">
    <w:name w:val="Główka i stopka"/>
    <w:basedOn w:val="Normal"/>
    <w:qFormat/>
    <w:pPr/>
    <w:rPr/>
  </w:style>
  <w:style w:type="paragraph" w:styleId="Gwka">
    <w:name w:val="Header"/>
    <w:basedOn w:val="Normal"/>
    <w:link w:val="NagwekZnak"/>
    <w:uiPriority w:val="99"/>
    <w:semiHidden/>
    <w:unhideWhenUsed/>
    <w:rsid w:val="00405b8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Stopka">
    <w:name w:val="Footer"/>
    <w:basedOn w:val="Normal"/>
    <w:link w:val="StopkaZnak"/>
    <w:uiPriority w:val="99"/>
    <w:semiHidden/>
    <w:unhideWhenUsed/>
    <w:rsid w:val="00405b8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Numeracja123">
    <w:name w:val="Numeracja 123"/>
    <w:qFormat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LibreOffice/6.4.0.3$Windows_X86_64 LibreOffice_project/b0a288ab3d2d4774cb44b62f04d5d28733ac6df8</Application>
  <Pages>12</Pages>
  <Words>282</Words>
  <Characters>1777</Characters>
  <CharactersWithSpaces>2109</CharactersWithSpaces>
  <Paragraphs>51</Paragraphs>
  <Company>zaim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2020-10-20T08:26:00Z</dcterms:created>
  <dc:creator>IIAIR</dc:creator>
  <dc:description/>
  <dc:language>pl-PL</dc:language>
  <cp:lastModifiedBy/>
  <dcterms:modified xsi:type="dcterms:W3CDTF">2020-10-21T18:17:10Z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zaim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