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Siatka"/>
        <w:tblW w:w="0" w:type="auto"/>
        <w:jc w:val="center"/>
        <w:tblLook w:val="04A0" w:firstRow="1" w:lastRow="0" w:firstColumn="1" w:lastColumn="0" w:noHBand="0" w:noVBand="1"/>
      </w:tblPr>
      <w:tblGrid>
        <w:gridCol w:w="1812"/>
        <w:gridCol w:w="1812"/>
        <w:gridCol w:w="1900"/>
        <w:gridCol w:w="1725"/>
        <w:gridCol w:w="1813"/>
      </w:tblGrid>
      <w:tr w:rsidR="00D021D2" w:rsidRPr="00D20F4B" w:rsidTr="00E34FC8">
        <w:trPr>
          <w:trHeight w:val="841"/>
          <w:jc w:val="center"/>
        </w:trPr>
        <w:tc>
          <w:tcPr>
            <w:tcW w:w="9062" w:type="dxa"/>
            <w:gridSpan w:val="5"/>
            <w:vAlign w:val="center"/>
          </w:tcPr>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Katedra Automatyki, Mechatroniki i Systemów sterowania Politechniki Wrocławskiej</w:t>
            </w:r>
            <w:r w:rsidRPr="00121916">
              <w:rPr>
                <w:rFonts w:ascii="Times New Roman" w:hAnsi="Times New Roman" w:cs="Times New Roman"/>
                <w:sz w:val="32"/>
                <w:szCs w:val="24"/>
              </w:rPr>
              <w:br/>
              <w:t>LABOLATORIUM</w:t>
            </w:r>
          </w:p>
        </w:tc>
      </w:tr>
      <w:tr w:rsidR="00D021D2" w:rsidRPr="00D20F4B" w:rsidTr="00E34FC8">
        <w:trPr>
          <w:trHeight w:val="564"/>
          <w:jc w:val="center"/>
        </w:trPr>
        <w:tc>
          <w:tcPr>
            <w:tcW w:w="3624" w:type="dxa"/>
            <w:gridSpan w:val="2"/>
            <w:vMerge w:val="restart"/>
            <w:vAlign w:val="center"/>
          </w:tcPr>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Piotr Partyka</w:t>
            </w:r>
            <w:r w:rsidRPr="00121916">
              <w:rPr>
                <w:rFonts w:ascii="Times New Roman" w:hAnsi="Times New Roman" w:cs="Times New Roman"/>
                <w:sz w:val="32"/>
                <w:szCs w:val="24"/>
              </w:rPr>
              <w:br/>
              <w:t>Grzegorz Malczewski</w:t>
            </w:r>
            <w:r w:rsidRPr="00121916">
              <w:rPr>
                <w:rFonts w:ascii="Times New Roman" w:hAnsi="Times New Roman" w:cs="Times New Roman"/>
                <w:sz w:val="32"/>
                <w:szCs w:val="24"/>
              </w:rPr>
              <w:br/>
              <w:t>Paulina Porczyńska</w:t>
            </w:r>
          </w:p>
        </w:tc>
        <w:tc>
          <w:tcPr>
            <w:tcW w:w="1900" w:type="dxa"/>
            <w:vAlign w:val="center"/>
          </w:tcPr>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Grupa: 2</w:t>
            </w:r>
          </w:p>
        </w:tc>
        <w:tc>
          <w:tcPr>
            <w:tcW w:w="1725" w:type="dxa"/>
            <w:vAlign w:val="center"/>
          </w:tcPr>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 xml:space="preserve">Rok </w:t>
            </w:r>
            <w:proofErr w:type="spellStart"/>
            <w:r w:rsidRPr="00121916">
              <w:rPr>
                <w:rFonts w:ascii="Times New Roman" w:hAnsi="Times New Roman" w:cs="Times New Roman"/>
                <w:sz w:val="32"/>
                <w:szCs w:val="24"/>
              </w:rPr>
              <w:t>ak</w:t>
            </w:r>
            <w:proofErr w:type="spellEnd"/>
            <w:r w:rsidRPr="00121916">
              <w:rPr>
                <w:rFonts w:ascii="Times New Roman" w:hAnsi="Times New Roman" w:cs="Times New Roman"/>
                <w:sz w:val="32"/>
                <w:szCs w:val="24"/>
              </w:rPr>
              <w:t>: 2</w:t>
            </w:r>
          </w:p>
        </w:tc>
        <w:tc>
          <w:tcPr>
            <w:tcW w:w="1813" w:type="dxa"/>
            <w:vAlign w:val="center"/>
          </w:tcPr>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Semestr: 4</w:t>
            </w:r>
          </w:p>
        </w:tc>
      </w:tr>
      <w:tr w:rsidR="00D021D2" w:rsidRPr="00D20F4B" w:rsidTr="00E34FC8">
        <w:trPr>
          <w:trHeight w:val="828"/>
          <w:jc w:val="center"/>
        </w:trPr>
        <w:tc>
          <w:tcPr>
            <w:tcW w:w="3624" w:type="dxa"/>
            <w:gridSpan w:val="2"/>
            <w:vMerge/>
            <w:vAlign w:val="center"/>
          </w:tcPr>
          <w:p w:rsidR="00D021D2" w:rsidRPr="00121916" w:rsidRDefault="00D021D2" w:rsidP="00D021D2">
            <w:pPr>
              <w:jc w:val="center"/>
              <w:rPr>
                <w:rFonts w:ascii="Times New Roman" w:hAnsi="Times New Roman" w:cs="Times New Roman"/>
                <w:sz w:val="32"/>
                <w:szCs w:val="24"/>
              </w:rPr>
            </w:pPr>
          </w:p>
        </w:tc>
        <w:tc>
          <w:tcPr>
            <w:tcW w:w="1900" w:type="dxa"/>
            <w:vAlign w:val="center"/>
          </w:tcPr>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Wykonano:</w:t>
            </w:r>
            <w:r w:rsidRPr="00121916">
              <w:rPr>
                <w:rFonts w:ascii="Times New Roman" w:hAnsi="Times New Roman" w:cs="Times New Roman"/>
                <w:sz w:val="32"/>
                <w:szCs w:val="24"/>
              </w:rPr>
              <w:br/>
              <w:t>3.03.16 i 10.03.16</w:t>
            </w:r>
          </w:p>
        </w:tc>
        <w:tc>
          <w:tcPr>
            <w:tcW w:w="1725" w:type="dxa"/>
            <w:vAlign w:val="center"/>
          </w:tcPr>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Oddano:</w:t>
            </w:r>
          </w:p>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07.04.16</w:t>
            </w:r>
          </w:p>
        </w:tc>
        <w:tc>
          <w:tcPr>
            <w:tcW w:w="1813" w:type="dxa"/>
            <w:vAlign w:val="center"/>
          </w:tcPr>
          <w:p w:rsidR="00D021D2" w:rsidRPr="00121916" w:rsidRDefault="00D021D2" w:rsidP="0060162D">
            <w:pPr>
              <w:rPr>
                <w:rFonts w:ascii="Times New Roman" w:hAnsi="Times New Roman" w:cs="Times New Roman"/>
                <w:sz w:val="32"/>
                <w:szCs w:val="24"/>
              </w:rPr>
            </w:pPr>
            <w:r w:rsidRPr="00121916">
              <w:rPr>
                <w:rFonts w:ascii="Times New Roman" w:hAnsi="Times New Roman" w:cs="Times New Roman"/>
                <w:sz w:val="32"/>
                <w:szCs w:val="24"/>
              </w:rPr>
              <w:t>Ocena:</w:t>
            </w:r>
          </w:p>
        </w:tc>
      </w:tr>
      <w:tr w:rsidR="00D021D2" w:rsidRPr="00D20F4B" w:rsidTr="00E34FC8">
        <w:trPr>
          <w:trHeight w:val="981"/>
          <w:jc w:val="center"/>
        </w:trPr>
        <w:tc>
          <w:tcPr>
            <w:tcW w:w="1812" w:type="dxa"/>
            <w:vAlign w:val="center"/>
          </w:tcPr>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Nr ćwiczenia: 2</w:t>
            </w:r>
          </w:p>
        </w:tc>
        <w:tc>
          <w:tcPr>
            <w:tcW w:w="7250" w:type="dxa"/>
            <w:gridSpan w:val="4"/>
            <w:vAlign w:val="center"/>
          </w:tcPr>
          <w:p w:rsidR="00D021D2" w:rsidRPr="00121916" w:rsidRDefault="00D021D2" w:rsidP="00D021D2">
            <w:pPr>
              <w:jc w:val="center"/>
              <w:rPr>
                <w:rFonts w:ascii="Times New Roman" w:hAnsi="Times New Roman" w:cs="Times New Roman"/>
                <w:sz w:val="32"/>
                <w:szCs w:val="24"/>
              </w:rPr>
            </w:pPr>
            <w:r w:rsidRPr="00121916">
              <w:rPr>
                <w:rFonts w:ascii="Times New Roman" w:hAnsi="Times New Roman" w:cs="Times New Roman"/>
                <w:sz w:val="32"/>
                <w:szCs w:val="24"/>
              </w:rPr>
              <w:t>Temat: Przetworniki Przemysłowe</w:t>
            </w:r>
          </w:p>
        </w:tc>
      </w:tr>
    </w:tbl>
    <w:p w:rsidR="00B66289" w:rsidRPr="00D20F4B" w:rsidRDefault="00B66289" w:rsidP="00B66289">
      <w:pPr>
        <w:rPr>
          <w:rFonts w:ascii="Times New Roman" w:hAnsi="Times New Roman" w:cs="Times New Roman"/>
          <w:sz w:val="24"/>
          <w:szCs w:val="24"/>
        </w:rPr>
      </w:pPr>
    </w:p>
    <w:p w:rsidR="0001461C" w:rsidRPr="00D20F4B" w:rsidRDefault="0001461C" w:rsidP="00B66289">
      <w:pPr>
        <w:rPr>
          <w:rFonts w:ascii="Times New Roman" w:hAnsi="Times New Roman" w:cs="Times New Roman"/>
          <w:sz w:val="24"/>
          <w:szCs w:val="24"/>
        </w:rPr>
      </w:pPr>
    </w:p>
    <w:p w:rsidR="007927B2" w:rsidRDefault="007927B2"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Default="00121916" w:rsidP="00B66289">
      <w:pPr>
        <w:rPr>
          <w:rFonts w:ascii="Times New Roman" w:hAnsi="Times New Roman" w:cs="Times New Roman"/>
          <w:sz w:val="24"/>
          <w:szCs w:val="24"/>
        </w:rPr>
      </w:pPr>
    </w:p>
    <w:p w:rsidR="00121916" w:rsidRPr="00D20F4B" w:rsidRDefault="00121916" w:rsidP="00B66289">
      <w:pPr>
        <w:rPr>
          <w:rFonts w:ascii="Times New Roman" w:hAnsi="Times New Roman" w:cs="Times New Roman"/>
          <w:sz w:val="24"/>
          <w:szCs w:val="24"/>
        </w:rPr>
      </w:pPr>
    </w:p>
    <w:p w:rsidR="007927B2" w:rsidRPr="00D20F4B" w:rsidRDefault="007927B2" w:rsidP="00B66289">
      <w:pPr>
        <w:rPr>
          <w:rFonts w:ascii="Times New Roman" w:hAnsi="Times New Roman" w:cs="Times New Roman"/>
          <w:sz w:val="24"/>
          <w:szCs w:val="24"/>
        </w:rPr>
      </w:pPr>
    </w:p>
    <w:p w:rsidR="007927B2" w:rsidRPr="00D20F4B" w:rsidRDefault="007927B2" w:rsidP="00B66289">
      <w:pPr>
        <w:rPr>
          <w:rFonts w:ascii="Times New Roman" w:hAnsi="Times New Roman" w:cs="Times New Roman"/>
          <w:sz w:val="24"/>
          <w:szCs w:val="24"/>
        </w:rPr>
      </w:pPr>
    </w:p>
    <w:p w:rsidR="00D021D2" w:rsidRDefault="00D021D2" w:rsidP="00950BB8">
      <w:pPr>
        <w:ind w:firstLine="708"/>
        <w:rPr>
          <w:rFonts w:ascii="Times New Roman" w:hAnsi="Times New Roman" w:cs="Times New Roman"/>
          <w:sz w:val="24"/>
          <w:szCs w:val="24"/>
        </w:rPr>
      </w:pPr>
      <w:r w:rsidRPr="00D20F4B">
        <w:rPr>
          <w:rFonts w:ascii="Times New Roman" w:hAnsi="Times New Roman" w:cs="Times New Roman"/>
          <w:sz w:val="24"/>
          <w:szCs w:val="24"/>
        </w:rPr>
        <w:lastRenderedPageBreak/>
        <w:t xml:space="preserve">Celem ćwiczenia jest zapoznanie się z działaniem nowoczesnych przetworników pomiarowych i sygnałowych. </w:t>
      </w:r>
      <w:r w:rsidR="009227FA" w:rsidRPr="00D20F4B">
        <w:rPr>
          <w:rFonts w:ascii="Times New Roman" w:hAnsi="Times New Roman" w:cs="Times New Roman"/>
          <w:sz w:val="24"/>
          <w:szCs w:val="24"/>
        </w:rPr>
        <w:t xml:space="preserve">Na zajęciach zajęliśmy się badaniem dwóch przetworników temperaturowych i jednego ultradźwiękowego przetwornika poziomów. </w:t>
      </w:r>
      <w:r w:rsidR="008B318C" w:rsidRPr="00D20F4B">
        <w:rPr>
          <w:rFonts w:ascii="Times New Roman" w:hAnsi="Times New Roman" w:cs="Times New Roman"/>
          <w:sz w:val="24"/>
          <w:szCs w:val="24"/>
        </w:rPr>
        <w:t>Zmierzyliśmy główne charakterystyki i oceniliśmy poprawność wskazań urządzeń.</w:t>
      </w:r>
    </w:p>
    <w:p w:rsidR="0001461C" w:rsidRPr="00D20F4B" w:rsidRDefault="0001461C" w:rsidP="00B66289">
      <w:pPr>
        <w:rPr>
          <w:rFonts w:ascii="Times New Roman" w:hAnsi="Times New Roman" w:cs="Times New Roman"/>
          <w:sz w:val="24"/>
          <w:szCs w:val="24"/>
        </w:rPr>
      </w:pPr>
    </w:p>
    <w:p w:rsidR="00B66289" w:rsidRPr="00D20F4B" w:rsidRDefault="00B66289" w:rsidP="00B66289">
      <w:pPr>
        <w:rPr>
          <w:rFonts w:ascii="Times New Roman" w:hAnsi="Times New Roman" w:cs="Times New Roman"/>
          <w:b/>
          <w:sz w:val="28"/>
          <w:szCs w:val="24"/>
        </w:rPr>
      </w:pPr>
      <w:r w:rsidRPr="00D20F4B">
        <w:rPr>
          <w:rFonts w:ascii="Times New Roman" w:hAnsi="Times New Roman" w:cs="Times New Roman"/>
          <w:b/>
          <w:sz w:val="28"/>
          <w:szCs w:val="24"/>
        </w:rPr>
        <w:t xml:space="preserve">Cześć Pierwsza: </w:t>
      </w:r>
      <w:r w:rsidR="001A6B6F" w:rsidRPr="00D20F4B">
        <w:rPr>
          <w:rFonts w:ascii="Times New Roman" w:hAnsi="Times New Roman" w:cs="Times New Roman"/>
          <w:b/>
          <w:sz w:val="28"/>
          <w:szCs w:val="24"/>
        </w:rPr>
        <w:t>Przetwornik temperaturowy Pt100</w:t>
      </w:r>
    </w:p>
    <w:p w:rsidR="00243CB0" w:rsidRPr="00D20F4B" w:rsidRDefault="00121916" w:rsidP="00B66289">
      <w:pPr>
        <w:rPr>
          <w:rFonts w:ascii="Times New Roman" w:hAnsi="Times New Roman" w:cs="Times New Roman"/>
          <w:sz w:val="24"/>
          <w:szCs w:val="24"/>
        </w:rPr>
      </w:pPr>
      <w:r w:rsidRPr="00D20F4B">
        <w:rPr>
          <w:rFonts w:ascii="Times New Roman" w:hAnsi="Times New Roman" w:cs="Times New Roman"/>
          <w:noProof/>
          <w:sz w:val="24"/>
          <w:szCs w:val="24"/>
          <w:lang w:eastAsia="pl-PL"/>
        </w:rPr>
        <w:drawing>
          <wp:anchor distT="0" distB="0" distL="114300" distR="114300" simplePos="0" relativeHeight="251660288" behindDoc="0" locked="0" layoutInCell="1" allowOverlap="1" wp14:anchorId="505E3CAC" wp14:editId="4A4A6F3F">
            <wp:simplePos x="0" y="0"/>
            <wp:positionH relativeFrom="margin">
              <wp:posOffset>709371</wp:posOffset>
            </wp:positionH>
            <wp:positionV relativeFrom="page">
              <wp:posOffset>2998034</wp:posOffset>
            </wp:positionV>
            <wp:extent cx="3159760" cy="1050925"/>
            <wp:effectExtent l="0" t="0" r="254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760" cy="1050925"/>
                    </a:xfrm>
                    <a:prstGeom prst="rect">
                      <a:avLst/>
                    </a:prstGeom>
                    <a:noFill/>
                    <a:ln>
                      <a:noFill/>
                    </a:ln>
                  </pic:spPr>
                </pic:pic>
              </a:graphicData>
            </a:graphic>
          </wp:anchor>
        </w:drawing>
      </w:r>
      <w:r w:rsidR="001B1783" w:rsidRPr="00D20F4B">
        <w:rPr>
          <w:rFonts w:ascii="Times New Roman" w:hAnsi="Times New Roman" w:cs="Times New Roman"/>
          <w:sz w:val="24"/>
          <w:szCs w:val="24"/>
        </w:rPr>
        <w:t>Pierwsze zadanie polegało na zbadaniu charakterystyk czujnika temperatury. Podłączono go jak na rysunku</w:t>
      </w:r>
      <w:r w:rsidR="00CE1638" w:rsidRPr="00D20F4B">
        <w:rPr>
          <w:rFonts w:ascii="Times New Roman" w:hAnsi="Times New Roman" w:cs="Times New Roman"/>
          <w:sz w:val="24"/>
          <w:szCs w:val="24"/>
        </w:rPr>
        <w:t xml:space="preserve">. Przetwornik działa na zakresie temperatur od 0 do 100 stopni Celsjusza i na wyjściu generuje prąd o natężeniu od 4 do 20 </w:t>
      </w:r>
      <w:proofErr w:type="spellStart"/>
      <w:r w:rsidR="00CE1638" w:rsidRPr="00D20F4B">
        <w:rPr>
          <w:rFonts w:ascii="Times New Roman" w:hAnsi="Times New Roman" w:cs="Times New Roman"/>
          <w:sz w:val="24"/>
          <w:szCs w:val="24"/>
        </w:rPr>
        <w:t>mA</w:t>
      </w:r>
      <w:proofErr w:type="spellEnd"/>
      <w:r w:rsidR="00CE1638" w:rsidRPr="00D20F4B">
        <w:rPr>
          <w:rFonts w:ascii="Times New Roman" w:hAnsi="Times New Roman" w:cs="Times New Roman"/>
          <w:sz w:val="24"/>
          <w:szCs w:val="24"/>
        </w:rPr>
        <w:t xml:space="preserve">. Prąd powinien rosnąć liniowo. </w:t>
      </w:r>
    </w:p>
    <w:p w:rsidR="00121916" w:rsidRDefault="00121916" w:rsidP="00B66289">
      <w:pPr>
        <w:rPr>
          <w:rFonts w:ascii="Times New Roman" w:hAnsi="Times New Roman" w:cs="Times New Roman"/>
          <w:sz w:val="24"/>
          <w:szCs w:val="24"/>
        </w:rPr>
      </w:pPr>
    </w:p>
    <w:p w:rsidR="00062772" w:rsidRDefault="00E855F2" w:rsidP="00B66289">
      <w:pPr>
        <w:rPr>
          <w:rFonts w:ascii="Times New Roman" w:hAnsi="Times New Roman" w:cs="Times New Roman"/>
          <w:sz w:val="24"/>
          <w:szCs w:val="24"/>
        </w:rPr>
      </w:pPr>
      <w:r w:rsidRPr="00D20F4B">
        <w:rPr>
          <w:rFonts w:ascii="Times New Roman" w:hAnsi="Times New Roman" w:cs="Times New Roman"/>
          <w:sz w:val="24"/>
          <w:szCs w:val="24"/>
        </w:rPr>
        <w:t>Pierwszy pomiar polegał na zbadaniu charakterystyki I</w:t>
      </w:r>
      <w:r w:rsidRPr="00D20F4B">
        <w:rPr>
          <w:rFonts w:ascii="Times New Roman" w:hAnsi="Times New Roman" w:cs="Times New Roman"/>
          <w:sz w:val="24"/>
          <w:szCs w:val="24"/>
          <w:vertAlign w:val="subscript"/>
        </w:rPr>
        <w:t>wy</w:t>
      </w:r>
      <w:r w:rsidRPr="00D20F4B">
        <w:rPr>
          <w:rFonts w:ascii="Times New Roman" w:hAnsi="Times New Roman" w:cs="Times New Roman"/>
          <w:sz w:val="24"/>
          <w:szCs w:val="24"/>
        </w:rPr>
        <w:t xml:space="preserve"> = f(T), zgodnie z założeniami powinna być liniowa i dla 0</w:t>
      </w:r>
      <w:r w:rsidRPr="00D20F4B">
        <w:rPr>
          <w:rFonts w:ascii="Cambria Math" w:hAnsi="Cambria Math" w:cs="Cambria Math"/>
          <w:sz w:val="24"/>
          <w:szCs w:val="24"/>
        </w:rPr>
        <w:t>⁰</w:t>
      </w:r>
      <w:r w:rsidRPr="00D20F4B">
        <w:rPr>
          <w:rFonts w:ascii="Times New Roman" w:hAnsi="Times New Roman" w:cs="Times New Roman"/>
          <w:sz w:val="24"/>
          <w:szCs w:val="24"/>
        </w:rPr>
        <w:t xml:space="preserve"> dawać 4 </w:t>
      </w:r>
      <w:proofErr w:type="spellStart"/>
      <w:r w:rsidRPr="00D20F4B">
        <w:rPr>
          <w:rFonts w:ascii="Times New Roman" w:hAnsi="Times New Roman" w:cs="Times New Roman"/>
          <w:sz w:val="24"/>
          <w:szCs w:val="24"/>
        </w:rPr>
        <w:t>mA</w:t>
      </w:r>
      <w:proofErr w:type="spellEnd"/>
      <w:r w:rsidRPr="00D20F4B">
        <w:rPr>
          <w:rFonts w:ascii="Times New Roman" w:hAnsi="Times New Roman" w:cs="Times New Roman"/>
          <w:sz w:val="24"/>
          <w:szCs w:val="24"/>
        </w:rPr>
        <w:t>, a dla 100</w:t>
      </w:r>
      <w:r w:rsidRPr="00D20F4B">
        <w:rPr>
          <w:rFonts w:ascii="Cambria Math" w:hAnsi="Cambria Math" w:cs="Cambria Math"/>
          <w:sz w:val="24"/>
          <w:szCs w:val="24"/>
        </w:rPr>
        <w:t>⁰</w:t>
      </w:r>
      <w:r w:rsidRPr="00D20F4B">
        <w:rPr>
          <w:rFonts w:ascii="Times New Roman" w:hAnsi="Times New Roman" w:cs="Times New Roman"/>
          <w:sz w:val="24"/>
          <w:szCs w:val="24"/>
        </w:rPr>
        <w:t xml:space="preserve"> - 20 </w:t>
      </w:r>
      <w:proofErr w:type="spellStart"/>
      <w:r w:rsidRPr="00D20F4B">
        <w:rPr>
          <w:rFonts w:ascii="Times New Roman" w:hAnsi="Times New Roman" w:cs="Times New Roman"/>
          <w:sz w:val="24"/>
          <w:szCs w:val="24"/>
        </w:rPr>
        <w:t>mA</w:t>
      </w:r>
      <w:proofErr w:type="spellEnd"/>
      <w:r w:rsidRPr="00D20F4B">
        <w:rPr>
          <w:rFonts w:ascii="Times New Roman" w:hAnsi="Times New Roman" w:cs="Times New Roman"/>
          <w:sz w:val="24"/>
          <w:szCs w:val="24"/>
        </w:rPr>
        <w:t xml:space="preserve">. </w:t>
      </w:r>
      <w:r w:rsidR="00C84944" w:rsidRPr="00D20F4B">
        <w:rPr>
          <w:rFonts w:ascii="Times New Roman" w:hAnsi="Times New Roman" w:cs="Times New Roman"/>
          <w:sz w:val="24"/>
          <w:szCs w:val="24"/>
        </w:rPr>
        <w:br/>
      </w:r>
      <w:r w:rsidR="00B72BBE" w:rsidRPr="00D20F4B">
        <w:rPr>
          <w:rFonts w:ascii="Times New Roman" w:hAnsi="Times New Roman" w:cs="Times New Roman"/>
          <w:sz w:val="24"/>
          <w:szCs w:val="24"/>
        </w:rPr>
        <w:t>Drugi pomiar dotyczył zmiany prądu na wyjściu pod wpływem zwiększającego się oporu dekady podłączonej do obwodu</w:t>
      </w:r>
      <w:r w:rsidR="00EF65CA" w:rsidRPr="00D20F4B">
        <w:rPr>
          <w:rFonts w:ascii="Times New Roman" w:hAnsi="Times New Roman" w:cs="Times New Roman"/>
          <w:sz w:val="24"/>
          <w:szCs w:val="24"/>
        </w:rPr>
        <w:t>, dla stałej temperatury równej 100 stopni Celsjusza</w:t>
      </w:r>
      <w:r w:rsidR="00B72BBE" w:rsidRPr="00D20F4B">
        <w:rPr>
          <w:rFonts w:ascii="Times New Roman" w:hAnsi="Times New Roman" w:cs="Times New Roman"/>
          <w:sz w:val="24"/>
          <w:szCs w:val="24"/>
        </w:rPr>
        <w:t xml:space="preserve">. Tutaj niestety nie otrzymaliśmy dobrych pomiarów z powodu zepsutej dekady, na której nie dało ustawić się </w:t>
      </w:r>
      <w:r w:rsidR="00C84944" w:rsidRPr="00D20F4B">
        <w:rPr>
          <w:rFonts w:ascii="Times New Roman" w:hAnsi="Times New Roman" w:cs="Times New Roman"/>
          <w:sz w:val="24"/>
          <w:szCs w:val="24"/>
        </w:rPr>
        <w:t>odpowiednich</w:t>
      </w:r>
      <w:r w:rsidR="00062772">
        <w:rPr>
          <w:rFonts w:ascii="Times New Roman" w:hAnsi="Times New Roman" w:cs="Times New Roman"/>
          <w:sz w:val="24"/>
          <w:szCs w:val="24"/>
        </w:rPr>
        <w:t xml:space="preserve"> wartości dziesiątek omów</w:t>
      </w:r>
      <w:r w:rsidR="001100E5">
        <w:rPr>
          <w:rFonts w:ascii="Times New Roman" w:hAnsi="Times New Roman" w:cs="Times New Roman"/>
          <w:sz w:val="24"/>
          <w:szCs w:val="24"/>
        </w:rPr>
        <w:t>.</w:t>
      </w:r>
    </w:p>
    <w:p w:rsidR="001100E5" w:rsidRDefault="001100E5" w:rsidP="00B66289">
      <w:pPr>
        <w:rPr>
          <w:rFonts w:ascii="Times New Roman" w:hAnsi="Times New Roman" w:cs="Times New Roman"/>
          <w:sz w:val="24"/>
          <w:szCs w:val="24"/>
        </w:rPr>
      </w:pPr>
    </w:p>
    <w:p w:rsidR="00D776E6" w:rsidRPr="00D20F4B" w:rsidRDefault="00D776E6" w:rsidP="00B66289">
      <w:pPr>
        <w:rPr>
          <w:rFonts w:ascii="Times New Roman" w:hAnsi="Times New Roman" w:cs="Times New Roman"/>
          <w:sz w:val="24"/>
          <w:szCs w:val="24"/>
        </w:rPr>
      </w:pPr>
      <w:r w:rsidRPr="00D20F4B">
        <w:rPr>
          <w:rFonts w:ascii="Times New Roman" w:hAnsi="Times New Roman" w:cs="Times New Roman"/>
          <w:sz w:val="24"/>
          <w:szCs w:val="24"/>
        </w:rPr>
        <w:t>Wyniki:</w:t>
      </w:r>
    </w:p>
    <w:tbl>
      <w:tblPr>
        <w:tblW w:w="5377" w:type="dxa"/>
        <w:jc w:val="center"/>
        <w:tblCellMar>
          <w:left w:w="70" w:type="dxa"/>
          <w:right w:w="70" w:type="dxa"/>
        </w:tblCellMar>
        <w:tblLook w:val="04A0" w:firstRow="1" w:lastRow="0" w:firstColumn="1" w:lastColumn="0" w:noHBand="0" w:noVBand="1"/>
      </w:tblPr>
      <w:tblGrid>
        <w:gridCol w:w="1020"/>
        <w:gridCol w:w="1097"/>
        <w:gridCol w:w="943"/>
        <w:gridCol w:w="1183"/>
        <w:gridCol w:w="1134"/>
      </w:tblGrid>
      <w:tr w:rsidR="00E855F2" w:rsidRPr="00D20F4B" w:rsidTr="002919A7">
        <w:trPr>
          <w:trHeight w:val="293"/>
          <w:jc w:val="center"/>
        </w:trPr>
        <w:tc>
          <w:tcPr>
            <w:tcW w:w="1020" w:type="dxa"/>
            <w:tcBorders>
              <w:top w:val="single" w:sz="8" w:space="0" w:color="auto"/>
              <w:left w:val="single" w:sz="8" w:space="0" w:color="auto"/>
              <w:bottom w:val="single" w:sz="8" w:space="0" w:color="auto"/>
              <w:right w:val="nil"/>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stopnie C</w:t>
            </w:r>
          </w:p>
        </w:tc>
        <w:tc>
          <w:tcPr>
            <w:tcW w:w="109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prąd [</w:t>
            </w:r>
            <w:proofErr w:type="spellStart"/>
            <w:r w:rsidRPr="00D20F4B">
              <w:rPr>
                <w:rFonts w:ascii="Times New Roman" w:eastAsia="Times New Roman" w:hAnsi="Times New Roman" w:cs="Times New Roman"/>
                <w:color w:val="000000"/>
                <w:sz w:val="24"/>
                <w:szCs w:val="24"/>
                <w:lang w:eastAsia="pl-PL"/>
              </w:rPr>
              <w:t>mA</w:t>
            </w:r>
            <w:proofErr w:type="spellEnd"/>
            <w:r w:rsidRPr="00D20F4B">
              <w:rPr>
                <w:rFonts w:ascii="Times New Roman" w:eastAsia="Times New Roman" w:hAnsi="Times New Roman" w:cs="Times New Roman"/>
                <w:color w:val="000000"/>
                <w:sz w:val="24"/>
                <w:szCs w:val="24"/>
                <w:lang w:eastAsia="pl-PL"/>
              </w:rPr>
              <w:t>]</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color w:val="000000"/>
                <w:sz w:val="24"/>
                <w:szCs w:val="24"/>
                <w:lang w:eastAsia="pl-PL"/>
              </w:rPr>
            </w:pPr>
          </w:p>
        </w:tc>
        <w:tc>
          <w:tcPr>
            <w:tcW w:w="11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opór [</w:t>
            </w:r>
            <w:proofErr w:type="spellStart"/>
            <w:r w:rsidRPr="00D20F4B">
              <w:rPr>
                <w:rFonts w:ascii="Times New Roman" w:eastAsia="Times New Roman" w:hAnsi="Times New Roman" w:cs="Times New Roman"/>
                <w:color w:val="000000"/>
                <w:sz w:val="24"/>
                <w:szCs w:val="24"/>
                <w:lang w:eastAsia="pl-PL"/>
              </w:rPr>
              <w:t>ohm</w:t>
            </w:r>
            <w:proofErr w:type="spellEnd"/>
            <w:r w:rsidRPr="00D20F4B">
              <w:rPr>
                <w:rFonts w:ascii="Times New Roman" w:eastAsia="Times New Roman" w:hAnsi="Times New Roman" w:cs="Times New Roman"/>
                <w:color w:val="000000"/>
                <w:sz w:val="24"/>
                <w:szCs w:val="24"/>
                <w:lang w:eastAsia="pl-PL"/>
              </w:rPr>
              <w:t>]</w:t>
            </w:r>
          </w:p>
        </w:tc>
        <w:tc>
          <w:tcPr>
            <w:tcW w:w="1134" w:type="dxa"/>
            <w:tcBorders>
              <w:top w:val="single" w:sz="8" w:space="0" w:color="auto"/>
              <w:left w:val="nil"/>
              <w:bottom w:val="single" w:sz="8" w:space="0" w:color="auto"/>
              <w:right w:val="single" w:sz="8" w:space="0" w:color="auto"/>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prąd [</w:t>
            </w:r>
            <w:proofErr w:type="spellStart"/>
            <w:r w:rsidRPr="00D20F4B">
              <w:rPr>
                <w:rFonts w:ascii="Times New Roman" w:eastAsia="Times New Roman" w:hAnsi="Times New Roman" w:cs="Times New Roman"/>
                <w:color w:val="000000"/>
                <w:sz w:val="24"/>
                <w:szCs w:val="24"/>
                <w:lang w:eastAsia="pl-PL"/>
              </w:rPr>
              <w:t>mA</w:t>
            </w:r>
            <w:proofErr w:type="spellEnd"/>
            <w:r w:rsidRPr="00D20F4B">
              <w:rPr>
                <w:rFonts w:ascii="Times New Roman" w:eastAsia="Times New Roman" w:hAnsi="Times New Roman" w:cs="Times New Roman"/>
                <w:color w:val="000000"/>
                <w:sz w:val="24"/>
                <w:szCs w:val="24"/>
                <w:lang w:eastAsia="pl-PL"/>
              </w:rPr>
              <w:t>]</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4,00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5,60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7,20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30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8,80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300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40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10,40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400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50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12,00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500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60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13,60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600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15,20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700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16,80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800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85"/>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90</w:t>
            </w:r>
          </w:p>
        </w:tc>
        <w:tc>
          <w:tcPr>
            <w:tcW w:w="1097"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18,50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825</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r w:rsidR="00E855F2" w:rsidRPr="00D20F4B" w:rsidTr="002919A7">
        <w:trPr>
          <w:trHeight w:val="293"/>
          <w:jc w:val="center"/>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100</w:t>
            </w:r>
          </w:p>
        </w:tc>
        <w:tc>
          <w:tcPr>
            <w:tcW w:w="1097" w:type="dxa"/>
            <w:tcBorders>
              <w:top w:val="nil"/>
              <w:left w:val="nil"/>
              <w:bottom w:val="single" w:sz="8"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20,10</w:t>
            </w: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830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19,87</w:t>
            </w:r>
          </w:p>
        </w:tc>
      </w:tr>
      <w:tr w:rsidR="00E855F2" w:rsidRPr="00D20F4B" w:rsidTr="002919A7">
        <w:trPr>
          <w:trHeight w:val="285"/>
          <w:jc w:val="center"/>
        </w:trPr>
        <w:tc>
          <w:tcPr>
            <w:tcW w:w="1020"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097"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sz w:val="24"/>
                <w:szCs w:val="24"/>
                <w:lang w:eastAsia="pl-PL"/>
              </w:rPr>
            </w:pP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840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19,67</w:t>
            </w:r>
          </w:p>
        </w:tc>
      </w:tr>
      <w:tr w:rsidR="00E855F2" w:rsidRPr="00D20F4B" w:rsidTr="002919A7">
        <w:trPr>
          <w:trHeight w:val="285"/>
          <w:jc w:val="center"/>
        </w:trPr>
        <w:tc>
          <w:tcPr>
            <w:tcW w:w="1020"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097"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sz w:val="24"/>
                <w:szCs w:val="24"/>
                <w:lang w:eastAsia="pl-PL"/>
              </w:rPr>
            </w:pP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sz w:val="24"/>
                <w:szCs w:val="24"/>
                <w:lang w:eastAsia="pl-PL"/>
              </w:rPr>
            </w:pPr>
          </w:p>
        </w:tc>
        <w:tc>
          <w:tcPr>
            <w:tcW w:w="1183" w:type="dxa"/>
            <w:tcBorders>
              <w:top w:val="nil"/>
              <w:left w:val="single" w:sz="8" w:space="0" w:color="auto"/>
              <w:bottom w:val="single" w:sz="4"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850</w:t>
            </w:r>
          </w:p>
        </w:tc>
        <w:tc>
          <w:tcPr>
            <w:tcW w:w="1134" w:type="dxa"/>
            <w:tcBorders>
              <w:top w:val="nil"/>
              <w:left w:val="nil"/>
              <w:bottom w:val="single" w:sz="4"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19,40</w:t>
            </w:r>
          </w:p>
        </w:tc>
      </w:tr>
      <w:tr w:rsidR="00E855F2" w:rsidRPr="00D20F4B" w:rsidTr="002919A7">
        <w:trPr>
          <w:trHeight w:val="293"/>
          <w:jc w:val="center"/>
        </w:trPr>
        <w:tc>
          <w:tcPr>
            <w:tcW w:w="1020"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p>
        </w:tc>
        <w:tc>
          <w:tcPr>
            <w:tcW w:w="1097"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sz w:val="24"/>
                <w:szCs w:val="24"/>
                <w:lang w:eastAsia="pl-PL"/>
              </w:rPr>
            </w:pPr>
          </w:p>
        </w:tc>
        <w:tc>
          <w:tcPr>
            <w:tcW w:w="943" w:type="dxa"/>
            <w:tcBorders>
              <w:top w:val="nil"/>
              <w:left w:val="nil"/>
              <w:bottom w:val="nil"/>
              <w:right w:val="nil"/>
            </w:tcBorders>
            <w:shd w:val="clear" w:color="auto" w:fill="auto"/>
            <w:noWrap/>
            <w:vAlign w:val="bottom"/>
            <w:hideMark/>
          </w:tcPr>
          <w:p w:rsidR="00E855F2" w:rsidRPr="00D20F4B" w:rsidRDefault="00E855F2" w:rsidP="00E855F2">
            <w:pPr>
              <w:spacing w:after="0" w:line="240" w:lineRule="auto"/>
              <w:rPr>
                <w:rFonts w:ascii="Times New Roman" w:eastAsia="Times New Roman" w:hAnsi="Times New Roman" w:cs="Times New Roman"/>
                <w:sz w:val="24"/>
                <w:szCs w:val="24"/>
                <w:lang w:eastAsia="pl-PL"/>
              </w:rPr>
            </w:pPr>
          </w:p>
        </w:tc>
        <w:tc>
          <w:tcPr>
            <w:tcW w:w="1183" w:type="dxa"/>
            <w:tcBorders>
              <w:top w:val="nil"/>
              <w:left w:val="single" w:sz="8" w:space="0" w:color="auto"/>
              <w:bottom w:val="single" w:sz="8" w:space="0" w:color="auto"/>
              <w:right w:val="single" w:sz="4"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860</w:t>
            </w:r>
          </w:p>
        </w:tc>
        <w:tc>
          <w:tcPr>
            <w:tcW w:w="1134" w:type="dxa"/>
            <w:tcBorders>
              <w:top w:val="nil"/>
              <w:left w:val="nil"/>
              <w:bottom w:val="single" w:sz="8" w:space="0" w:color="auto"/>
              <w:right w:val="single" w:sz="8" w:space="0" w:color="auto"/>
            </w:tcBorders>
            <w:shd w:val="clear" w:color="auto" w:fill="auto"/>
            <w:noWrap/>
            <w:vAlign w:val="bottom"/>
            <w:hideMark/>
          </w:tcPr>
          <w:p w:rsidR="00E855F2" w:rsidRPr="00D20F4B" w:rsidRDefault="00E855F2" w:rsidP="00E855F2">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19,20</w:t>
            </w:r>
          </w:p>
        </w:tc>
      </w:tr>
    </w:tbl>
    <w:p w:rsidR="00062772" w:rsidRPr="00121916" w:rsidRDefault="00062772" w:rsidP="00121916">
      <w:pPr>
        <w:rPr>
          <w:rFonts w:ascii="Times New Roman" w:hAnsi="Times New Roman" w:cs="Times New Roman"/>
          <w:sz w:val="24"/>
          <w:szCs w:val="24"/>
        </w:rPr>
      </w:pPr>
      <w:r w:rsidRPr="00D20F4B">
        <w:rPr>
          <w:rFonts w:ascii="Times New Roman" w:hAnsi="Times New Roman" w:cs="Times New Roman"/>
          <w:noProof/>
          <w:sz w:val="24"/>
          <w:szCs w:val="24"/>
          <w:lang w:eastAsia="pl-PL"/>
        </w:rPr>
        <w:lastRenderedPageBreak/>
        <w:drawing>
          <wp:anchor distT="0" distB="0" distL="114300" distR="114300" simplePos="0" relativeHeight="251659264" behindDoc="0" locked="0" layoutInCell="1" allowOverlap="1" wp14:anchorId="249A98C8" wp14:editId="59E402C7">
            <wp:simplePos x="0" y="0"/>
            <wp:positionH relativeFrom="column">
              <wp:posOffset>54344</wp:posOffset>
            </wp:positionH>
            <wp:positionV relativeFrom="paragraph">
              <wp:posOffset>579</wp:posOffset>
            </wp:positionV>
            <wp:extent cx="5395595" cy="3233420"/>
            <wp:effectExtent l="0" t="0" r="14605" b="5080"/>
            <wp:wrapSquare wrapText="bothSides"/>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121916" w:rsidRPr="005D2713" w:rsidRDefault="00BD692B" w:rsidP="005D2713">
      <w:pPr>
        <w:rPr>
          <w:rFonts w:ascii="Times New Roman" w:hAnsi="Times New Roman" w:cs="Times New Roman"/>
          <w:sz w:val="24"/>
          <w:szCs w:val="24"/>
        </w:rPr>
      </w:pPr>
      <w:r w:rsidRPr="005D2713">
        <w:rPr>
          <w:rFonts w:ascii="Times New Roman" w:hAnsi="Times New Roman" w:cs="Times New Roman"/>
          <w:sz w:val="24"/>
          <w:szCs w:val="24"/>
        </w:rPr>
        <w:t>Ten pomiar wyszedł idealnie:  bardzo dobrze widać linową zależność między temperaturą, a prądem. Wszystko jest zgodnie z założeniami.</w:t>
      </w:r>
    </w:p>
    <w:p w:rsidR="00B20950" w:rsidRPr="00D20F4B" w:rsidRDefault="00B20950" w:rsidP="00BD692B">
      <w:pPr>
        <w:pStyle w:val="Akapitzlist"/>
        <w:rPr>
          <w:rFonts w:ascii="Times New Roman" w:hAnsi="Times New Roman" w:cs="Times New Roman"/>
          <w:sz w:val="24"/>
          <w:szCs w:val="24"/>
        </w:rPr>
      </w:pPr>
    </w:p>
    <w:p w:rsidR="00BD692B" w:rsidRPr="00D20F4B" w:rsidRDefault="00BD692B" w:rsidP="00BD692B">
      <w:pPr>
        <w:pStyle w:val="Akapitzlist"/>
        <w:rPr>
          <w:rFonts w:ascii="Times New Roman" w:hAnsi="Times New Roman" w:cs="Times New Roman"/>
          <w:sz w:val="24"/>
          <w:szCs w:val="24"/>
        </w:rPr>
      </w:pPr>
      <w:r w:rsidRPr="00D20F4B">
        <w:rPr>
          <w:rFonts w:ascii="Times New Roman" w:hAnsi="Times New Roman" w:cs="Times New Roman"/>
          <w:noProof/>
          <w:sz w:val="24"/>
          <w:szCs w:val="24"/>
          <w:lang w:eastAsia="pl-PL"/>
        </w:rPr>
        <w:drawing>
          <wp:anchor distT="0" distB="0" distL="114300" distR="114300" simplePos="0" relativeHeight="251662336" behindDoc="0" locked="0" layoutInCell="1" allowOverlap="1" wp14:anchorId="1B4B6922" wp14:editId="370CF2DA">
            <wp:simplePos x="0" y="0"/>
            <wp:positionH relativeFrom="column">
              <wp:posOffset>142875</wp:posOffset>
            </wp:positionH>
            <wp:positionV relativeFrom="paragraph">
              <wp:posOffset>317</wp:posOffset>
            </wp:positionV>
            <wp:extent cx="5471795" cy="3000375"/>
            <wp:effectExtent l="0" t="0" r="14605" b="9525"/>
            <wp:wrapTopAndBottom/>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873250" w:rsidRPr="00121916" w:rsidRDefault="00BD692B" w:rsidP="00121916">
      <w:pPr>
        <w:rPr>
          <w:rFonts w:ascii="Times New Roman" w:hAnsi="Times New Roman" w:cs="Times New Roman"/>
          <w:sz w:val="24"/>
          <w:szCs w:val="24"/>
        </w:rPr>
      </w:pPr>
      <w:r w:rsidRPr="005D2713">
        <w:rPr>
          <w:rFonts w:ascii="Times New Roman" w:hAnsi="Times New Roman" w:cs="Times New Roman"/>
          <w:sz w:val="24"/>
          <w:szCs w:val="24"/>
        </w:rPr>
        <w:t xml:space="preserve">Tutaj, mimo poważnych problemów ze sprzętem udało się uchwycić istotę tego pomiaru: pokazać, że dla początkowych wartości oporów prąd nie zmienia się, by później zacząć gwałtownie spadać po osiągnięciu wartości krytycznej. </w:t>
      </w:r>
      <w:r w:rsidR="000D7BA2" w:rsidRPr="005D2713">
        <w:rPr>
          <w:rFonts w:ascii="Times New Roman" w:hAnsi="Times New Roman" w:cs="Times New Roman"/>
          <w:sz w:val="24"/>
          <w:szCs w:val="24"/>
        </w:rPr>
        <w:br/>
        <w:t>Na podstawie tych pomiarów jesteśmy w stanie określić w jakiej odległości od</w:t>
      </w:r>
      <w:r w:rsidR="003A21C3" w:rsidRPr="005D2713">
        <w:rPr>
          <w:rFonts w:ascii="Times New Roman" w:hAnsi="Times New Roman" w:cs="Times New Roman"/>
          <w:sz w:val="24"/>
          <w:szCs w:val="24"/>
        </w:rPr>
        <w:t xml:space="preserve"> tego regulatora może znajdować się inne urządzenie, aby układ działał poprawnie. Musimy dbać o to, by opór linii przewodzących między urządzeniami był mniejszy niż 820 Ohm. </w:t>
      </w:r>
    </w:p>
    <w:p w:rsidR="00873250" w:rsidRPr="005D2713" w:rsidRDefault="00873250" w:rsidP="005D2713">
      <w:pPr>
        <w:rPr>
          <w:rFonts w:ascii="Times New Roman" w:hAnsi="Times New Roman" w:cs="Times New Roman"/>
          <w:b/>
          <w:sz w:val="24"/>
          <w:szCs w:val="24"/>
        </w:rPr>
      </w:pPr>
      <w:r w:rsidRPr="005D2713">
        <w:rPr>
          <w:rFonts w:ascii="Times New Roman" w:hAnsi="Times New Roman" w:cs="Times New Roman"/>
          <w:b/>
          <w:sz w:val="24"/>
          <w:szCs w:val="24"/>
        </w:rPr>
        <w:lastRenderedPageBreak/>
        <w:t>Zachowanie przetwornika</w:t>
      </w:r>
      <w:r w:rsidR="00AF0671" w:rsidRPr="005D2713">
        <w:rPr>
          <w:rFonts w:ascii="Times New Roman" w:hAnsi="Times New Roman" w:cs="Times New Roman"/>
          <w:b/>
          <w:sz w:val="24"/>
          <w:szCs w:val="24"/>
        </w:rPr>
        <w:t xml:space="preserve"> w przypadku przerwy w obwodzie</w:t>
      </w:r>
    </w:p>
    <w:p w:rsidR="00873250" w:rsidRPr="005D2713" w:rsidRDefault="00AF0671" w:rsidP="005D2713">
      <w:pPr>
        <w:rPr>
          <w:rFonts w:ascii="Times New Roman" w:hAnsi="Times New Roman" w:cs="Times New Roman"/>
          <w:sz w:val="24"/>
          <w:szCs w:val="24"/>
        </w:rPr>
      </w:pPr>
      <w:r w:rsidRPr="005D2713">
        <w:rPr>
          <w:rFonts w:ascii="Times New Roman" w:hAnsi="Times New Roman" w:cs="Times New Roman"/>
          <w:sz w:val="24"/>
          <w:szCs w:val="24"/>
        </w:rPr>
        <w:t>Sprawdzaliśmy zachowanie dla przerwań w różnych miejscach. Oto wskazania:</w:t>
      </w:r>
    </w:p>
    <w:p w:rsidR="00AF0671" w:rsidRPr="005D2713" w:rsidRDefault="00AF0671" w:rsidP="005D2713">
      <w:pPr>
        <w:rPr>
          <w:rFonts w:ascii="Times New Roman" w:hAnsi="Times New Roman" w:cs="Times New Roman"/>
          <w:sz w:val="24"/>
          <w:szCs w:val="24"/>
        </w:rPr>
      </w:pPr>
      <w:r w:rsidRPr="005D2713">
        <w:rPr>
          <w:rFonts w:ascii="Times New Roman" w:hAnsi="Times New Roman" w:cs="Times New Roman"/>
          <w:sz w:val="24"/>
          <w:szCs w:val="24"/>
        </w:rPr>
        <w:t>192</w:t>
      </w:r>
      <w:r w:rsidRPr="005D2713">
        <w:rPr>
          <w:rFonts w:ascii="Cambria Math" w:hAnsi="Cambria Math" w:cs="Cambria Math"/>
          <w:sz w:val="24"/>
          <w:szCs w:val="24"/>
        </w:rPr>
        <w:t>⁰</w:t>
      </w:r>
      <w:r w:rsidRPr="005D2713">
        <w:rPr>
          <w:rFonts w:ascii="Times New Roman" w:hAnsi="Times New Roman" w:cs="Times New Roman"/>
          <w:sz w:val="24"/>
          <w:szCs w:val="24"/>
        </w:rPr>
        <w:t xml:space="preserve"> dla odłączonego kabla między kalibratorem, a przetwornikiem (obojętnie którego).</w:t>
      </w:r>
    </w:p>
    <w:p w:rsidR="00AF0671" w:rsidRPr="00E14486" w:rsidRDefault="00642495" w:rsidP="00E14486">
      <w:pPr>
        <w:rPr>
          <w:rFonts w:ascii="Times New Roman" w:hAnsi="Times New Roman" w:cs="Times New Roman"/>
          <w:sz w:val="24"/>
          <w:szCs w:val="24"/>
        </w:rPr>
      </w:pPr>
      <w:r w:rsidRPr="005D2713">
        <w:rPr>
          <w:rFonts w:ascii="Times New Roman" w:hAnsi="Times New Roman" w:cs="Times New Roman"/>
          <w:sz w:val="24"/>
          <w:szCs w:val="24"/>
        </w:rPr>
        <w:t>-25</w:t>
      </w:r>
      <w:r w:rsidR="00AF0671" w:rsidRPr="005D2713">
        <w:rPr>
          <w:rFonts w:ascii="Times New Roman" w:hAnsi="Times New Roman" w:cs="Times New Roman"/>
          <w:sz w:val="24"/>
          <w:szCs w:val="24"/>
        </w:rPr>
        <w:t>,4</w:t>
      </w:r>
      <w:r w:rsidR="00AF0671" w:rsidRPr="005D2713">
        <w:rPr>
          <w:rFonts w:ascii="Cambria Math" w:hAnsi="Cambria Math" w:cs="Cambria Math"/>
          <w:sz w:val="24"/>
          <w:szCs w:val="24"/>
        </w:rPr>
        <w:t>⁰</w:t>
      </w:r>
      <w:r w:rsidR="00AF0671" w:rsidRPr="005D2713">
        <w:rPr>
          <w:rFonts w:ascii="Times New Roman" w:hAnsi="Times New Roman" w:cs="Times New Roman"/>
          <w:sz w:val="24"/>
          <w:szCs w:val="24"/>
        </w:rPr>
        <w:t xml:space="preserve"> dla przerwania między części z amperomierzem i dekadą (obojętnie którego z 3 połączeń)</w:t>
      </w:r>
      <w:r w:rsidR="008E1927" w:rsidRPr="005D2713">
        <w:rPr>
          <w:rFonts w:ascii="Times New Roman" w:hAnsi="Times New Roman" w:cs="Times New Roman"/>
          <w:sz w:val="24"/>
          <w:szCs w:val="24"/>
        </w:rPr>
        <w:t xml:space="preserve"> oraz przy odłączeniu obydwu na raz.</w:t>
      </w:r>
    </w:p>
    <w:p w:rsidR="00AF0671" w:rsidRPr="005D2713" w:rsidRDefault="00AF0671" w:rsidP="005D2713">
      <w:pPr>
        <w:rPr>
          <w:rFonts w:ascii="Times New Roman" w:hAnsi="Times New Roman" w:cs="Times New Roman"/>
          <w:sz w:val="24"/>
          <w:szCs w:val="24"/>
        </w:rPr>
      </w:pPr>
      <w:r w:rsidRPr="005D2713">
        <w:rPr>
          <w:rFonts w:ascii="Times New Roman" w:hAnsi="Times New Roman" w:cs="Times New Roman"/>
          <w:sz w:val="24"/>
          <w:szCs w:val="24"/>
        </w:rPr>
        <w:t>Możemy powiedzieć, że są to mądre wskazania: są po za zakresem działania przetwornika (0 - 100</w:t>
      </w:r>
      <w:r w:rsidRPr="005D2713">
        <w:rPr>
          <w:rFonts w:ascii="Cambria Math" w:hAnsi="Cambria Math" w:cs="Cambria Math"/>
          <w:sz w:val="24"/>
          <w:szCs w:val="24"/>
        </w:rPr>
        <w:t>⁰</w:t>
      </w:r>
      <w:r w:rsidRPr="005D2713">
        <w:rPr>
          <w:rFonts w:ascii="Times New Roman" w:hAnsi="Times New Roman" w:cs="Times New Roman"/>
          <w:sz w:val="24"/>
          <w:szCs w:val="24"/>
        </w:rPr>
        <w:t>) wiec na pierwszy rzut oka można się zorientować, że układ jest źle podłączony.</w:t>
      </w:r>
    </w:p>
    <w:p w:rsidR="00AF0671" w:rsidRPr="00D20F4B" w:rsidRDefault="00AF0671" w:rsidP="00BD692B">
      <w:pPr>
        <w:pStyle w:val="Akapitzlist"/>
        <w:rPr>
          <w:rFonts w:ascii="Times New Roman" w:hAnsi="Times New Roman" w:cs="Times New Roman"/>
          <w:sz w:val="24"/>
          <w:szCs w:val="24"/>
        </w:rPr>
      </w:pPr>
    </w:p>
    <w:p w:rsidR="00BD692B" w:rsidRDefault="00BD692B" w:rsidP="00BD692B">
      <w:pPr>
        <w:pStyle w:val="Akapitzlist"/>
        <w:rPr>
          <w:rFonts w:ascii="Times New Roman" w:hAnsi="Times New Roman" w:cs="Times New Roman"/>
          <w:sz w:val="24"/>
          <w:szCs w:val="24"/>
        </w:rPr>
      </w:pPr>
    </w:p>
    <w:p w:rsidR="00121916" w:rsidRPr="00D20F4B" w:rsidRDefault="00121916" w:rsidP="00BD692B">
      <w:pPr>
        <w:pStyle w:val="Akapitzlist"/>
        <w:rPr>
          <w:rFonts w:ascii="Times New Roman" w:hAnsi="Times New Roman" w:cs="Times New Roman"/>
          <w:sz w:val="24"/>
          <w:szCs w:val="24"/>
        </w:rPr>
      </w:pPr>
    </w:p>
    <w:p w:rsidR="00BD692B" w:rsidRPr="005D2713" w:rsidRDefault="00673982" w:rsidP="005D2713">
      <w:pPr>
        <w:rPr>
          <w:rFonts w:ascii="Times New Roman" w:hAnsi="Times New Roman" w:cs="Times New Roman"/>
          <w:b/>
          <w:sz w:val="28"/>
          <w:szCs w:val="24"/>
        </w:rPr>
      </w:pPr>
      <w:r w:rsidRPr="005D2713">
        <w:rPr>
          <w:rFonts w:ascii="Times New Roman" w:hAnsi="Times New Roman" w:cs="Times New Roman"/>
          <w:b/>
          <w:sz w:val="28"/>
          <w:szCs w:val="24"/>
        </w:rPr>
        <w:t xml:space="preserve">Część druga: przetwornik temperaturowy </w:t>
      </w:r>
      <w:proofErr w:type="spellStart"/>
      <w:r w:rsidRPr="005D2713">
        <w:rPr>
          <w:rFonts w:ascii="Times New Roman" w:hAnsi="Times New Roman" w:cs="Times New Roman"/>
          <w:b/>
          <w:sz w:val="28"/>
          <w:szCs w:val="24"/>
        </w:rPr>
        <w:t>Endress+Hauser</w:t>
      </w:r>
      <w:proofErr w:type="spellEnd"/>
      <w:r w:rsidRPr="005D2713">
        <w:rPr>
          <w:rFonts w:ascii="Times New Roman" w:hAnsi="Times New Roman" w:cs="Times New Roman"/>
          <w:b/>
          <w:sz w:val="28"/>
          <w:szCs w:val="24"/>
        </w:rPr>
        <w:t xml:space="preserve"> TMT111</w:t>
      </w:r>
      <w:r w:rsidR="00491DB5" w:rsidRPr="005D2713">
        <w:rPr>
          <w:rFonts w:ascii="Times New Roman" w:hAnsi="Times New Roman" w:cs="Times New Roman"/>
          <w:b/>
          <w:sz w:val="28"/>
          <w:szCs w:val="24"/>
        </w:rPr>
        <w:t xml:space="preserve">. </w:t>
      </w:r>
    </w:p>
    <w:p w:rsidR="00FE3FAE" w:rsidRPr="00D20F4B" w:rsidRDefault="00FE3FAE" w:rsidP="00BD692B">
      <w:pPr>
        <w:pStyle w:val="Akapitzlist"/>
        <w:rPr>
          <w:rFonts w:ascii="Times New Roman" w:hAnsi="Times New Roman" w:cs="Times New Roman"/>
          <w:sz w:val="24"/>
          <w:szCs w:val="24"/>
        </w:rPr>
      </w:pPr>
    </w:p>
    <w:p w:rsidR="00BD692B" w:rsidRPr="005D2713" w:rsidRDefault="008D4A5A" w:rsidP="005D2713">
      <w:pPr>
        <w:rPr>
          <w:rFonts w:ascii="Times New Roman" w:hAnsi="Times New Roman" w:cs="Times New Roman"/>
          <w:sz w:val="24"/>
          <w:szCs w:val="24"/>
        </w:rPr>
      </w:pPr>
      <w:r w:rsidRPr="005D2713">
        <w:rPr>
          <w:rFonts w:ascii="Times New Roman" w:hAnsi="Times New Roman" w:cs="Times New Roman"/>
          <w:sz w:val="24"/>
          <w:szCs w:val="24"/>
        </w:rPr>
        <w:t xml:space="preserve">Wbrew pozorom najtrudniejszą częścią badania tego przetwornika było jego połączenie i nawiązanie łączności z komputerem, przez który był sterowany (mogliśmy na przykład skalibrować urządzenie, jeśli dane wyjściowe nie pasowały do charakterystyki). </w:t>
      </w:r>
      <w:r w:rsidR="00CB5CC5" w:rsidRPr="005D2713">
        <w:rPr>
          <w:rFonts w:ascii="Times New Roman" w:hAnsi="Times New Roman" w:cs="Times New Roman"/>
          <w:sz w:val="24"/>
          <w:szCs w:val="24"/>
        </w:rPr>
        <w:t xml:space="preserve">Przetwornik ma możliwość działać na połączeniu 2-, 3- i 4-kablowym. Z powodu początkowych problemów z obsługą zdecydowaliśmy się na sprawdzenie wszystkich 3 rodzajów połączeń. Wyniki wyszły identyczne. </w:t>
      </w:r>
    </w:p>
    <w:tbl>
      <w:tblPr>
        <w:tblpPr w:leftFromText="141" w:rightFromText="141" w:vertAnchor="text" w:horzAnchor="margin" w:tblpXSpec="center" w:tblpY="217"/>
        <w:tblW w:w="6760" w:type="dxa"/>
        <w:tblCellMar>
          <w:left w:w="70" w:type="dxa"/>
          <w:right w:w="70" w:type="dxa"/>
        </w:tblCellMar>
        <w:tblLook w:val="04A0" w:firstRow="1" w:lastRow="0" w:firstColumn="1" w:lastColumn="0" w:noHBand="0" w:noVBand="1"/>
      </w:tblPr>
      <w:tblGrid>
        <w:gridCol w:w="1263"/>
        <w:gridCol w:w="777"/>
        <w:gridCol w:w="360"/>
        <w:gridCol w:w="1263"/>
        <w:gridCol w:w="777"/>
        <w:gridCol w:w="280"/>
        <w:gridCol w:w="1263"/>
        <w:gridCol w:w="777"/>
      </w:tblGrid>
      <w:tr w:rsidR="003D0F41" w:rsidRPr="00D20F4B" w:rsidTr="003D0F41">
        <w:trPr>
          <w:trHeight w:val="293"/>
        </w:trPr>
        <w:tc>
          <w:tcPr>
            <w:tcW w:w="2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D0F41" w:rsidRPr="00D20F4B" w:rsidRDefault="003D0F41" w:rsidP="003D0F41">
            <w:pPr>
              <w:spacing w:after="0" w:line="240" w:lineRule="auto"/>
              <w:jc w:val="center"/>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 WIRE</w:t>
            </w:r>
          </w:p>
        </w:tc>
        <w:tc>
          <w:tcPr>
            <w:tcW w:w="360" w:type="dxa"/>
            <w:vMerge w:val="restart"/>
            <w:tcBorders>
              <w:top w:val="single" w:sz="4" w:space="0" w:color="auto"/>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tc>
        <w:tc>
          <w:tcPr>
            <w:tcW w:w="2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D0F41" w:rsidRPr="00D20F4B" w:rsidRDefault="003D0F41" w:rsidP="003D0F41">
            <w:pPr>
              <w:spacing w:after="0" w:line="240" w:lineRule="auto"/>
              <w:jc w:val="center"/>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3 WIRE</w:t>
            </w:r>
          </w:p>
        </w:tc>
        <w:tc>
          <w:tcPr>
            <w:tcW w:w="280" w:type="dxa"/>
            <w:vMerge w:val="restart"/>
            <w:tcBorders>
              <w:top w:val="single" w:sz="4" w:space="0" w:color="auto"/>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w:t>
            </w:r>
          </w:p>
        </w:tc>
        <w:tc>
          <w:tcPr>
            <w:tcW w:w="204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3D0F41" w:rsidRPr="00D20F4B" w:rsidRDefault="003D0F41" w:rsidP="003D0F41">
            <w:pPr>
              <w:spacing w:after="0" w:line="240" w:lineRule="auto"/>
              <w:jc w:val="center"/>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4 WIRE</w:t>
            </w:r>
          </w:p>
        </w:tc>
      </w:tr>
      <w:tr w:rsidR="003D0F41" w:rsidRPr="00D20F4B" w:rsidTr="003D0F41">
        <w:trPr>
          <w:trHeight w:val="293"/>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stopnie [C]</w:t>
            </w:r>
          </w:p>
        </w:tc>
        <w:tc>
          <w:tcPr>
            <w:tcW w:w="777" w:type="dxa"/>
            <w:tcBorders>
              <w:top w:val="nil"/>
              <w:left w:val="nil"/>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I [</w:t>
            </w:r>
            <w:proofErr w:type="spellStart"/>
            <w:r w:rsidRPr="00D20F4B">
              <w:rPr>
                <w:rFonts w:ascii="Times New Roman" w:eastAsia="Times New Roman" w:hAnsi="Times New Roman" w:cs="Times New Roman"/>
                <w:color w:val="000000"/>
                <w:sz w:val="24"/>
                <w:szCs w:val="24"/>
                <w:lang w:eastAsia="pl-PL"/>
              </w:rPr>
              <w:t>mA</w:t>
            </w:r>
            <w:proofErr w:type="spellEnd"/>
            <w:r w:rsidRPr="00D20F4B">
              <w:rPr>
                <w:rFonts w:ascii="Times New Roman" w:eastAsia="Times New Roman" w:hAnsi="Times New Roman" w:cs="Times New Roman"/>
                <w:color w:val="000000"/>
                <w:sz w:val="24"/>
                <w:szCs w:val="24"/>
                <w:lang w:eastAsia="pl-PL"/>
              </w:rPr>
              <w:t>]</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stopnie [C]</w:t>
            </w:r>
          </w:p>
        </w:tc>
        <w:tc>
          <w:tcPr>
            <w:tcW w:w="777" w:type="dxa"/>
            <w:tcBorders>
              <w:top w:val="nil"/>
              <w:left w:val="nil"/>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I [</w:t>
            </w:r>
            <w:proofErr w:type="spellStart"/>
            <w:r w:rsidRPr="00D20F4B">
              <w:rPr>
                <w:rFonts w:ascii="Times New Roman" w:eastAsia="Times New Roman" w:hAnsi="Times New Roman" w:cs="Times New Roman"/>
                <w:color w:val="000000"/>
                <w:sz w:val="24"/>
                <w:szCs w:val="24"/>
                <w:lang w:eastAsia="pl-PL"/>
              </w:rPr>
              <w:t>mA</w:t>
            </w:r>
            <w:proofErr w:type="spellEnd"/>
            <w:r w:rsidRPr="00D20F4B">
              <w:rPr>
                <w:rFonts w:ascii="Times New Roman" w:eastAsia="Times New Roman" w:hAnsi="Times New Roman" w:cs="Times New Roman"/>
                <w:color w:val="000000"/>
                <w:sz w:val="24"/>
                <w:szCs w:val="24"/>
                <w:lang w:eastAsia="pl-PL"/>
              </w:rPr>
              <w:t>]</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stopnie [C]</w:t>
            </w:r>
          </w:p>
        </w:tc>
        <w:tc>
          <w:tcPr>
            <w:tcW w:w="777" w:type="dxa"/>
            <w:tcBorders>
              <w:top w:val="single" w:sz="8" w:space="0" w:color="auto"/>
              <w:left w:val="nil"/>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I [</w:t>
            </w:r>
            <w:proofErr w:type="spellStart"/>
            <w:r w:rsidRPr="00D20F4B">
              <w:rPr>
                <w:rFonts w:ascii="Times New Roman" w:eastAsia="Times New Roman" w:hAnsi="Times New Roman" w:cs="Times New Roman"/>
                <w:color w:val="000000"/>
                <w:sz w:val="24"/>
                <w:szCs w:val="24"/>
                <w:lang w:eastAsia="pl-PL"/>
              </w:rPr>
              <w:t>mA</w:t>
            </w:r>
            <w:proofErr w:type="spellEnd"/>
            <w:r w:rsidRPr="00D20F4B">
              <w:rPr>
                <w:rFonts w:ascii="Times New Roman" w:eastAsia="Times New Roman" w:hAnsi="Times New Roman" w:cs="Times New Roman"/>
                <w:color w:val="000000"/>
                <w:sz w:val="24"/>
                <w:szCs w:val="24"/>
                <w:lang w:eastAsia="pl-PL"/>
              </w:rPr>
              <w:t>]</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4,00</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4,00</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3,99</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5,61</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5,61</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5,61</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40,00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7,21</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40,00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7,22</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40,00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7,22</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60,00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8,83</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60,00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8,84</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60,00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8,83</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10,45</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10,44</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10,43</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12,05</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12,08</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12,06</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120,00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13,66</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120,00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13,67</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120,00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13,67</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140,00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15,29</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140,00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15,29</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140,00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15,29</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160,00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16,90</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160,00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16,90</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160,00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16,90</w:t>
            </w:r>
          </w:p>
        </w:tc>
      </w:tr>
      <w:tr w:rsidR="003D0F41" w:rsidRPr="00D20F4B" w:rsidTr="003D0F41">
        <w:trPr>
          <w:trHeight w:val="285"/>
        </w:trPr>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18,50</w:t>
            </w:r>
          </w:p>
        </w:tc>
        <w:tc>
          <w:tcPr>
            <w:tcW w:w="36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18,52</w:t>
            </w:r>
          </w:p>
        </w:tc>
        <w:tc>
          <w:tcPr>
            <w:tcW w:w="280" w:type="dxa"/>
            <w:vMerge/>
            <w:tcBorders>
              <w:left w:val="nil"/>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180,00</w:t>
            </w:r>
          </w:p>
        </w:tc>
        <w:tc>
          <w:tcPr>
            <w:tcW w:w="777" w:type="dxa"/>
            <w:tcBorders>
              <w:top w:val="nil"/>
              <w:left w:val="nil"/>
              <w:bottom w:val="single" w:sz="4"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18,51</w:t>
            </w:r>
          </w:p>
        </w:tc>
      </w:tr>
      <w:tr w:rsidR="003D0F41" w:rsidRPr="00D20F4B" w:rsidTr="003D0F41">
        <w:trPr>
          <w:trHeight w:val="293"/>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200,00</w:t>
            </w:r>
          </w:p>
        </w:tc>
        <w:tc>
          <w:tcPr>
            <w:tcW w:w="777" w:type="dxa"/>
            <w:tcBorders>
              <w:top w:val="nil"/>
              <w:left w:val="nil"/>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c>
          <w:tcPr>
            <w:tcW w:w="360" w:type="dxa"/>
            <w:vMerge/>
            <w:tcBorders>
              <w:left w:val="nil"/>
              <w:bottom w:val="single" w:sz="4" w:space="0" w:color="auto"/>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8" w:space="0" w:color="auto"/>
              <w:right w:val="single" w:sz="4"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200,00</w:t>
            </w:r>
          </w:p>
        </w:tc>
        <w:tc>
          <w:tcPr>
            <w:tcW w:w="777" w:type="dxa"/>
            <w:tcBorders>
              <w:top w:val="nil"/>
              <w:left w:val="nil"/>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c>
          <w:tcPr>
            <w:tcW w:w="280" w:type="dxa"/>
            <w:vMerge/>
            <w:tcBorders>
              <w:left w:val="nil"/>
              <w:bottom w:val="single" w:sz="4" w:space="0" w:color="auto"/>
              <w:right w:val="nil"/>
            </w:tcBorders>
            <w:shd w:val="clear" w:color="auto" w:fill="auto"/>
            <w:noWrap/>
            <w:vAlign w:val="bottom"/>
            <w:hideMark/>
          </w:tcPr>
          <w:p w:rsidR="003D0F41" w:rsidRPr="00D20F4B" w:rsidRDefault="003D0F41" w:rsidP="003D0F41">
            <w:pPr>
              <w:spacing w:after="0" w:line="240" w:lineRule="auto"/>
              <w:rPr>
                <w:rFonts w:ascii="Times New Roman" w:eastAsia="Times New Roman" w:hAnsi="Times New Roman" w:cs="Times New Roman"/>
                <w:color w:val="000000"/>
                <w:sz w:val="24"/>
                <w:szCs w:val="24"/>
                <w:lang w:eastAsia="pl-PL"/>
              </w:rPr>
            </w:pPr>
          </w:p>
        </w:tc>
        <w:tc>
          <w:tcPr>
            <w:tcW w:w="1263" w:type="dxa"/>
            <w:tcBorders>
              <w:top w:val="nil"/>
              <w:left w:val="single" w:sz="8" w:space="0" w:color="auto"/>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200,00</w:t>
            </w:r>
          </w:p>
        </w:tc>
        <w:tc>
          <w:tcPr>
            <w:tcW w:w="777" w:type="dxa"/>
            <w:tcBorders>
              <w:top w:val="nil"/>
              <w:left w:val="nil"/>
              <w:bottom w:val="single" w:sz="8" w:space="0" w:color="auto"/>
              <w:right w:val="single" w:sz="8" w:space="0" w:color="auto"/>
            </w:tcBorders>
            <w:shd w:val="clear" w:color="auto" w:fill="auto"/>
            <w:noWrap/>
            <w:vAlign w:val="bottom"/>
            <w:hideMark/>
          </w:tcPr>
          <w:p w:rsidR="003D0F41" w:rsidRPr="00D20F4B" w:rsidRDefault="003D0F41" w:rsidP="003D0F41">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20,00</w:t>
            </w:r>
          </w:p>
        </w:tc>
      </w:tr>
    </w:tbl>
    <w:p w:rsidR="002A74CE" w:rsidRPr="00D20F4B" w:rsidRDefault="002A74CE" w:rsidP="00BD692B">
      <w:pPr>
        <w:pStyle w:val="Akapitzlist"/>
        <w:rPr>
          <w:rFonts w:ascii="Times New Roman" w:hAnsi="Times New Roman" w:cs="Times New Roman"/>
          <w:sz w:val="24"/>
          <w:szCs w:val="24"/>
        </w:rPr>
      </w:pPr>
    </w:p>
    <w:p w:rsidR="002A74CE" w:rsidRPr="00D20F4B" w:rsidRDefault="002A74CE" w:rsidP="00BD692B">
      <w:pPr>
        <w:pStyle w:val="Akapitzlist"/>
        <w:rPr>
          <w:rFonts w:ascii="Times New Roman" w:hAnsi="Times New Roman" w:cs="Times New Roman"/>
          <w:sz w:val="24"/>
          <w:szCs w:val="24"/>
        </w:rPr>
      </w:pPr>
    </w:p>
    <w:p w:rsidR="002A74CE" w:rsidRPr="00D20F4B" w:rsidRDefault="002A74CE" w:rsidP="00BD692B">
      <w:pPr>
        <w:pStyle w:val="Akapitzlist"/>
        <w:rPr>
          <w:rFonts w:ascii="Times New Roman" w:hAnsi="Times New Roman" w:cs="Times New Roman"/>
          <w:sz w:val="24"/>
          <w:szCs w:val="24"/>
        </w:rPr>
      </w:pPr>
    </w:p>
    <w:p w:rsidR="002A74CE" w:rsidRPr="00D20F4B" w:rsidRDefault="002A74CE" w:rsidP="00BD692B">
      <w:pPr>
        <w:pStyle w:val="Akapitzlist"/>
        <w:rPr>
          <w:rFonts w:ascii="Times New Roman" w:hAnsi="Times New Roman" w:cs="Times New Roman"/>
          <w:sz w:val="24"/>
          <w:szCs w:val="24"/>
        </w:rPr>
      </w:pPr>
    </w:p>
    <w:p w:rsidR="00BD692B" w:rsidRDefault="00BD692B" w:rsidP="00BD692B">
      <w:pPr>
        <w:pStyle w:val="Akapitzlist"/>
        <w:rPr>
          <w:rFonts w:ascii="Times New Roman" w:hAnsi="Times New Roman" w:cs="Times New Roman"/>
          <w:sz w:val="24"/>
          <w:szCs w:val="24"/>
        </w:rPr>
      </w:pPr>
    </w:p>
    <w:p w:rsidR="003524D2" w:rsidRDefault="003524D2" w:rsidP="00BD692B">
      <w:pPr>
        <w:pStyle w:val="Akapitzlist"/>
        <w:rPr>
          <w:rFonts w:ascii="Times New Roman" w:hAnsi="Times New Roman" w:cs="Times New Roman"/>
          <w:sz w:val="24"/>
          <w:szCs w:val="24"/>
        </w:rPr>
      </w:pPr>
    </w:p>
    <w:p w:rsidR="003524D2" w:rsidRDefault="003524D2" w:rsidP="00BD692B">
      <w:pPr>
        <w:pStyle w:val="Akapitzlist"/>
        <w:rPr>
          <w:rFonts w:ascii="Times New Roman" w:hAnsi="Times New Roman" w:cs="Times New Roman"/>
          <w:sz w:val="24"/>
          <w:szCs w:val="24"/>
        </w:rPr>
      </w:pPr>
    </w:p>
    <w:p w:rsidR="003524D2" w:rsidRDefault="003524D2" w:rsidP="00BD692B">
      <w:pPr>
        <w:pStyle w:val="Akapitzlist"/>
        <w:rPr>
          <w:rFonts w:ascii="Times New Roman" w:hAnsi="Times New Roman" w:cs="Times New Roman"/>
          <w:sz w:val="24"/>
          <w:szCs w:val="24"/>
        </w:rPr>
      </w:pPr>
    </w:p>
    <w:p w:rsidR="003524D2" w:rsidRDefault="003524D2" w:rsidP="00BD692B">
      <w:pPr>
        <w:pStyle w:val="Akapitzlist"/>
        <w:rPr>
          <w:rFonts w:ascii="Times New Roman" w:hAnsi="Times New Roman" w:cs="Times New Roman"/>
          <w:sz w:val="24"/>
          <w:szCs w:val="24"/>
        </w:rPr>
      </w:pPr>
    </w:p>
    <w:p w:rsidR="003524D2" w:rsidRDefault="003524D2" w:rsidP="00BD692B">
      <w:pPr>
        <w:pStyle w:val="Akapitzlist"/>
        <w:rPr>
          <w:rFonts w:ascii="Times New Roman" w:hAnsi="Times New Roman" w:cs="Times New Roman"/>
          <w:sz w:val="24"/>
          <w:szCs w:val="24"/>
        </w:rPr>
      </w:pPr>
    </w:p>
    <w:p w:rsidR="003524D2" w:rsidRDefault="003524D2" w:rsidP="00BD692B">
      <w:pPr>
        <w:pStyle w:val="Akapitzlist"/>
        <w:rPr>
          <w:rFonts w:ascii="Times New Roman" w:hAnsi="Times New Roman" w:cs="Times New Roman"/>
          <w:sz w:val="24"/>
          <w:szCs w:val="24"/>
        </w:rPr>
      </w:pPr>
    </w:p>
    <w:p w:rsidR="003524D2" w:rsidRDefault="003524D2" w:rsidP="00BD692B">
      <w:pPr>
        <w:pStyle w:val="Akapitzlist"/>
        <w:rPr>
          <w:rFonts w:ascii="Times New Roman" w:hAnsi="Times New Roman" w:cs="Times New Roman"/>
          <w:sz w:val="24"/>
          <w:szCs w:val="24"/>
        </w:rPr>
      </w:pPr>
    </w:p>
    <w:p w:rsidR="002822BC" w:rsidRDefault="002822BC" w:rsidP="00861322">
      <w:pPr>
        <w:rPr>
          <w:rFonts w:ascii="Times New Roman" w:hAnsi="Times New Roman" w:cs="Times New Roman"/>
          <w:sz w:val="24"/>
          <w:szCs w:val="24"/>
        </w:rPr>
      </w:pPr>
      <w:r w:rsidRPr="00D20F4B">
        <w:rPr>
          <w:noProof/>
          <w:lang w:eastAsia="pl-PL"/>
        </w:rPr>
        <w:lastRenderedPageBreak/>
        <w:drawing>
          <wp:anchor distT="0" distB="0" distL="114300" distR="114300" simplePos="0" relativeHeight="251663360" behindDoc="0" locked="0" layoutInCell="1" allowOverlap="1" wp14:anchorId="0D3E84D4" wp14:editId="327A7F13">
            <wp:simplePos x="0" y="0"/>
            <wp:positionH relativeFrom="margin">
              <wp:align>left</wp:align>
            </wp:positionH>
            <wp:positionV relativeFrom="paragraph">
              <wp:posOffset>266</wp:posOffset>
            </wp:positionV>
            <wp:extent cx="5667375" cy="3476625"/>
            <wp:effectExtent l="0" t="0" r="9525" b="9525"/>
            <wp:wrapTopAndBottom/>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B66289" w:rsidRPr="00861322" w:rsidRDefault="008F0941" w:rsidP="00861322">
      <w:pPr>
        <w:rPr>
          <w:rFonts w:ascii="Times New Roman" w:hAnsi="Times New Roman" w:cs="Times New Roman"/>
          <w:sz w:val="24"/>
          <w:szCs w:val="24"/>
        </w:rPr>
      </w:pPr>
      <w:r w:rsidRPr="00861322">
        <w:rPr>
          <w:rFonts w:ascii="Times New Roman" w:hAnsi="Times New Roman" w:cs="Times New Roman"/>
          <w:sz w:val="24"/>
          <w:szCs w:val="24"/>
        </w:rPr>
        <w:t xml:space="preserve">Wykres zrobiony dla pomiarów połączenia trójprzewodowego. </w:t>
      </w:r>
      <w:r w:rsidR="003C4A24" w:rsidRPr="00861322">
        <w:rPr>
          <w:rFonts w:ascii="Times New Roman" w:hAnsi="Times New Roman" w:cs="Times New Roman"/>
          <w:sz w:val="24"/>
          <w:szCs w:val="24"/>
        </w:rPr>
        <w:t xml:space="preserve">Tak jak poprzednio, widać, że charakterystyka jest wzorcowa: liniowa, zaczyna się w 4, kończy w 20 </w:t>
      </w:r>
      <w:proofErr w:type="spellStart"/>
      <w:r w:rsidR="003C4A24" w:rsidRPr="00861322">
        <w:rPr>
          <w:rFonts w:ascii="Times New Roman" w:hAnsi="Times New Roman" w:cs="Times New Roman"/>
          <w:sz w:val="24"/>
          <w:szCs w:val="24"/>
        </w:rPr>
        <w:t>mA</w:t>
      </w:r>
      <w:proofErr w:type="spellEnd"/>
      <w:r w:rsidR="003C4A24" w:rsidRPr="00861322">
        <w:rPr>
          <w:rFonts w:ascii="Times New Roman" w:hAnsi="Times New Roman" w:cs="Times New Roman"/>
          <w:sz w:val="24"/>
          <w:szCs w:val="24"/>
        </w:rPr>
        <w:t xml:space="preserve">. </w:t>
      </w:r>
    </w:p>
    <w:p w:rsidR="002822BC" w:rsidRDefault="002822BC" w:rsidP="00861322">
      <w:pPr>
        <w:rPr>
          <w:rFonts w:ascii="Times New Roman" w:hAnsi="Times New Roman" w:cs="Times New Roman"/>
          <w:sz w:val="24"/>
          <w:szCs w:val="24"/>
        </w:rPr>
      </w:pPr>
    </w:p>
    <w:p w:rsidR="00121916" w:rsidRDefault="00511C1B" w:rsidP="00861322">
      <w:pPr>
        <w:rPr>
          <w:rFonts w:ascii="Times New Roman" w:hAnsi="Times New Roman" w:cs="Times New Roman"/>
          <w:sz w:val="24"/>
          <w:szCs w:val="24"/>
        </w:rPr>
      </w:pPr>
      <w:r w:rsidRPr="00861322">
        <w:rPr>
          <w:rFonts w:ascii="Times New Roman" w:hAnsi="Times New Roman" w:cs="Times New Roman"/>
          <w:sz w:val="24"/>
          <w:szCs w:val="24"/>
        </w:rPr>
        <w:t>Kolejnym pomiarem, tak jak przy poprzednim regulatorze, jest zbadanie zależności oporu od prądu na wyjściu. Dla regulatora ustawionego tak, aby generował prąd 20mA zwiększaliśmy opór na opornicy dekadowej. Tym razem sprzęt był sprawny.</w:t>
      </w:r>
    </w:p>
    <w:p w:rsidR="00121916" w:rsidRPr="00861322" w:rsidRDefault="00121916" w:rsidP="00861322">
      <w:pPr>
        <w:rPr>
          <w:rFonts w:ascii="Times New Roman" w:hAnsi="Times New Roman" w:cs="Times New Roman"/>
          <w:sz w:val="24"/>
          <w:szCs w:val="24"/>
        </w:rPr>
      </w:pPr>
    </w:p>
    <w:tbl>
      <w:tblPr>
        <w:tblW w:w="4380" w:type="dxa"/>
        <w:jc w:val="center"/>
        <w:tblCellMar>
          <w:left w:w="70" w:type="dxa"/>
          <w:right w:w="70" w:type="dxa"/>
        </w:tblCellMar>
        <w:tblLook w:val="04A0" w:firstRow="1" w:lastRow="0" w:firstColumn="1" w:lastColumn="0" w:noHBand="0" w:noVBand="1"/>
      </w:tblPr>
      <w:tblGrid>
        <w:gridCol w:w="1020"/>
        <w:gridCol w:w="1020"/>
        <w:gridCol w:w="300"/>
        <w:gridCol w:w="1020"/>
        <w:gridCol w:w="1020"/>
      </w:tblGrid>
      <w:tr w:rsidR="00121916" w:rsidRPr="00121916" w:rsidTr="00121916">
        <w:trPr>
          <w:trHeight w:val="293"/>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opór</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rPr>
                <w:rFonts w:ascii="Calibri" w:eastAsia="Times New Roman" w:hAnsi="Calibri" w:cs="Times New Roman"/>
                <w:color w:val="000000"/>
                <w:lang w:eastAsia="pl-PL"/>
              </w:rPr>
            </w:pPr>
            <w:proofErr w:type="spellStart"/>
            <w:r w:rsidRPr="00121916">
              <w:rPr>
                <w:rFonts w:ascii="Calibri" w:eastAsia="Times New Roman" w:hAnsi="Calibri" w:cs="Times New Roman"/>
                <w:color w:val="000000"/>
                <w:lang w:eastAsia="pl-PL"/>
              </w:rPr>
              <w:t>mA</w:t>
            </w:r>
            <w:proofErr w:type="spellEnd"/>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rPr>
                <w:rFonts w:ascii="Calibri" w:eastAsia="Times New Roman" w:hAnsi="Calibri" w:cs="Times New Roman"/>
                <w:color w:val="000000"/>
                <w:lang w:eastAsia="pl-PL"/>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opór</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rPr>
                <w:rFonts w:ascii="Calibri" w:eastAsia="Times New Roman" w:hAnsi="Calibri" w:cs="Times New Roman"/>
                <w:color w:val="000000"/>
                <w:lang w:eastAsia="pl-PL"/>
              </w:rPr>
            </w:pPr>
            <w:proofErr w:type="spellStart"/>
            <w:r w:rsidRPr="00121916">
              <w:rPr>
                <w:rFonts w:ascii="Calibri" w:eastAsia="Times New Roman" w:hAnsi="Calibri" w:cs="Times New Roman"/>
                <w:color w:val="000000"/>
                <w:lang w:eastAsia="pl-PL"/>
              </w:rPr>
              <w:t>mA</w:t>
            </w:r>
            <w:proofErr w:type="spellEnd"/>
          </w:p>
        </w:tc>
      </w:tr>
      <w:tr w:rsidR="00121916" w:rsidRPr="00121916" w:rsidTr="00121916">
        <w:trPr>
          <w:trHeight w:val="293"/>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20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600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19,00</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100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20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610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18,70</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200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20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620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18,40</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300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20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630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18,20</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400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20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640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18,07</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500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20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650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17,83</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530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20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660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17,59</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560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20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670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17,36</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566</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19,90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680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17,14</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570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19,80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690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16,91</w:t>
            </w:r>
          </w:p>
        </w:tc>
      </w:tr>
      <w:tr w:rsidR="00121916" w:rsidRPr="00121916" w:rsidTr="00121916">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580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19,60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700</w:t>
            </w:r>
          </w:p>
        </w:tc>
        <w:tc>
          <w:tcPr>
            <w:tcW w:w="1020" w:type="dxa"/>
            <w:tcBorders>
              <w:top w:val="nil"/>
              <w:left w:val="nil"/>
              <w:bottom w:val="single" w:sz="4" w:space="0" w:color="auto"/>
              <w:right w:val="single" w:sz="4" w:space="0" w:color="auto"/>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16,69</w:t>
            </w:r>
          </w:p>
        </w:tc>
      </w:tr>
      <w:tr w:rsidR="00121916" w:rsidRPr="00121916" w:rsidTr="00121916">
        <w:trPr>
          <w:trHeight w:val="293"/>
          <w:jc w:val="center"/>
        </w:trPr>
        <w:tc>
          <w:tcPr>
            <w:tcW w:w="1020" w:type="dxa"/>
            <w:tcBorders>
              <w:top w:val="nil"/>
              <w:left w:val="single" w:sz="4" w:space="0" w:color="auto"/>
              <w:bottom w:val="single" w:sz="4" w:space="0" w:color="auto"/>
              <w:right w:val="single" w:sz="4" w:space="0" w:color="auto"/>
            </w:tcBorders>
            <w:shd w:val="clear" w:color="000000" w:fill="FFFFFF"/>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590</w:t>
            </w:r>
          </w:p>
        </w:tc>
        <w:tc>
          <w:tcPr>
            <w:tcW w:w="1020" w:type="dxa"/>
            <w:tcBorders>
              <w:top w:val="nil"/>
              <w:left w:val="nil"/>
              <w:bottom w:val="single" w:sz="4" w:space="0" w:color="auto"/>
              <w:right w:val="single" w:sz="4" w:space="0" w:color="auto"/>
            </w:tcBorders>
            <w:shd w:val="clear" w:color="000000" w:fill="FFFFFF"/>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r w:rsidRPr="00121916">
              <w:rPr>
                <w:rFonts w:ascii="Calibri" w:eastAsia="Times New Roman" w:hAnsi="Calibri" w:cs="Times New Roman"/>
                <w:color w:val="000000"/>
                <w:lang w:eastAsia="pl-PL"/>
              </w:rPr>
              <w:t>19,20</w:t>
            </w:r>
          </w:p>
        </w:tc>
        <w:tc>
          <w:tcPr>
            <w:tcW w:w="30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jc w:val="right"/>
              <w:rPr>
                <w:rFonts w:ascii="Calibri" w:eastAsia="Times New Roman" w:hAnsi="Calibri" w:cs="Times New Roman"/>
                <w:color w:val="000000"/>
                <w:lang w:eastAsia="pl-PL"/>
              </w:rPr>
            </w:pPr>
          </w:p>
        </w:tc>
        <w:tc>
          <w:tcPr>
            <w:tcW w:w="102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rPr>
                <w:rFonts w:ascii="Times New Roman" w:eastAsia="Times New Roman" w:hAnsi="Times New Roman" w:cs="Times New Roman"/>
                <w:sz w:val="20"/>
                <w:szCs w:val="20"/>
                <w:lang w:eastAsia="pl-PL"/>
              </w:rPr>
            </w:pPr>
          </w:p>
        </w:tc>
        <w:tc>
          <w:tcPr>
            <w:tcW w:w="1020" w:type="dxa"/>
            <w:tcBorders>
              <w:top w:val="nil"/>
              <w:left w:val="nil"/>
              <w:bottom w:val="nil"/>
              <w:right w:val="nil"/>
            </w:tcBorders>
            <w:shd w:val="clear" w:color="auto" w:fill="auto"/>
            <w:noWrap/>
            <w:vAlign w:val="bottom"/>
            <w:hideMark/>
          </w:tcPr>
          <w:p w:rsidR="00121916" w:rsidRPr="00121916" w:rsidRDefault="00121916" w:rsidP="00121916">
            <w:pPr>
              <w:spacing w:after="0" w:line="240" w:lineRule="auto"/>
              <w:rPr>
                <w:rFonts w:ascii="Times New Roman" w:eastAsia="Times New Roman" w:hAnsi="Times New Roman" w:cs="Times New Roman"/>
                <w:sz w:val="20"/>
                <w:szCs w:val="20"/>
                <w:lang w:eastAsia="pl-PL"/>
              </w:rPr>
            </w:pPr>
          </w:p>
        </w:tc>
      </w:tr>
    </w:tbl>
    <w:p w:rsidR="000405C8" w:rsidRDefault="000405C8" w:rsidP="00511C1B">
      <w:pPr>
        <w:rPr>
          <w:rFonts w:ascii="Times New Roman" w:hAnsi="Times New Roman" w:cs="Times New Roman"/>
          <w:sz w:val="24"/>
          <w:szCs w:val="24"/>
        </w:rPr>
      </w:pPr>
    </w:p>
    <w:p w:rsidR="00121916" w:rsidRDefault="00121916" w:rsidP="00511C1B">
      <w:pPr>
        <w:rPr>
          <w:rFonts w:ascii="Times New Roman" w:hAnsi="Times New Roman" w:cs="Times New Roman"/>
          <w:sz w:val="24"/>
          <w:szCs w:val="24"/>
        </w:rPr>
      </w:pPr>
    </w:p>
    <w:p w:rsidR="00121916" w:rsidRDefault="00121916" w:rsidP="00511C1B">
      <w:pPr>
        <w:rPr>
          <w:rFonts w:ascii="Times New Roman" w:hAnsi="Times New Roman" w:cs="Times New Roman"/>
          <w:sz w:val="24"/>
          <w:szCs w:val="24"/>
        </w:rPr>
      </w:pPr>
    </w:p>
    <w:p w:rsidR="00121916" w:rsidRPr="00D20F4B" w:rsidRDefault="00121916" w:rsidP="00511C1B">
      <w:pPr>
        <w:rPr>
          <w:rFonts w:ascii="Times New Roman" w:hAnsi="Times New Roman" w:cs="Times New Roman"/>
          <w:sz w:val="24"/>
          <w:szCs w:val="24"/>
        </w:rPr>
      </w:pPr>
      <w:r w:rsidRPr="00D20F4B">
        <w:rPr>
          <w:rFonts w:ascii="Times New Roman" w:hAnsi="Times New Roman" w:cs="Times New Roman"/>
          <w:noProof/>
          <w:sz w:val="24"/>
          <w:szCs w:val="24"/>
          <w:lang w:eastAsia="pl-PL"/>
        </w:rPr>
        <w:lastRenderedPageBreak/>
        <w:drawing>
          <wp:anchor distT="0" distB="0" distL="114300" distR="114300" simplePos="0" relativeHeight="251661312" behindDoc="0" locked="0" layoutInCell="1" allowOverlap="1" wp14:anchorId="05B855AA" wp14:editId="0BBAFE47">
            <wp:simplePos x="0" y="0"/>
            <wp:positionH relativeFrom="column">
              <wp:posOffset>314325</wp:posOffset>
            </wp:positionH>
            <wp:positionV relativeFrom="paragraph">
              <wp:posOffset>635</wp:posOffset>
            </wp:positionV>
            <wp:extent cx="4572000" cy="2831465"/>
            <wp:effectExtent l="0" t="0" r="0" b="6985"/>
            <wp:wrapSquare wrapText="bothSides"/>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621CD0" w:rsidRDefault="00621CD0" w:rsidP="005D2713">
      <w:pPr>
        <w:rPr>
          <w:rFonts w:ascii="Times New Roman" w:hAnsi="Times New Roman" w:cs="Times New Roman"/>
          <w:sz w:val="24"/>
          <w:szCs w:val="24"/>
        </w:rPr>
      </w:pPr>
    </w:p>
    <w:p w:rsidR="00621CD0" w:rsidRDefault="00621CD0" w:rsidP="005D2713">
      <w:pPr>
        <w:rPr>
          <w:rFonts w:ascii="Times New Roman" w:hAnsi="Times New Roman" w:cs="Times New Roman"/>
          <w:sz w:val="24"/>
          <w:szCs w:val="24"/>
        </w:rPr>
      </w:pPr>
    </w:p>
    <w:p w:rsidR="00621CD0" w:rsidRDefault="00621CD0" w:rsidP="005D2713">
      <w:pPr>
        <w:rPr>
          <w:rFonts w:ascii="Times New Roman" w:hAnsi="Times New Roman" w:cs="Times New Roman"/>
          <w:sz w:val="24"/>
          <w:szCs w:val="24"/>
        </w:rPr>
      </w:pPr>
    </w:p>
    <w:p w:rsidR="00621CD0" w:rsidRDefault="00621CD0" w:rsidP="005D2713">
      <w:pPr>
        <w:rPr>
          <w:rFonts w:ascii="Times New Roman" w:hAnsi="Times New Roman" w:cs="Times New Roman"/>
          <w:sz w:val="24"/>
          <w:szCs w:val="24"/>
        </w:rPr>
      </w:pPr>
    </w:p>
    <w:p w:rsidR="00621CD0" w:rsidRDefault="00621CD0" w:rsidP="005D2713">
      <w:pPr>
        <w:rPr>
          <w:rFonts w:ascii="Times New Roman" w:hAnsi="Times New Roman" w:cs="Times New Roman"/>
          <w:sz w:val="24"/>
          <w:szCs w:val="24"/>
        </w:rPr>
      </w:pPr>
    </w:p>
    <w:p w:rsidR="00621CD0" w:rsidRDefault="00621CD0" w:rsidP="005D2713">
      <w:pPr>
        <w:rPr>
          <w:rFonts w:ascii="Times New Roman" w:hAnsi="Times New Roman" w:cs="Times New Roman"/>
          <w:sz w:val="24"/>
          <w:szCs w:val="24"/>
        </w:rPr>
      </w:pPr>
    </w:p>
    <w:p w:rsidR="00621CD0" w:rsidRDefault="00621CD0" w:rsidP="005D2713">
      <w:pPr>
        <w:rPr>
          <w:rFonts w:ascii="Times New Roman" w:hAnsi="Times New Roman" w:cs="Times New Roman"/>
          <w:sz w:val="24"/>
          <w:szCs w:val="24"/>
        </w:rPr>
      </w:pPr>
    </w:p>
    <w:p w:rsidR="00621CD0" w:rsidRDefault="00621CD0" w:rsidP="005D2713">
      <w:pPr>
        <w:rPr>
          <w:rFonts w:ascii="Times New Roman" w:hAnsi="Times New Roman" w:cs="Times New Roman"/>
          <w:sz w:val="24"/>
          <w:szCs w:val="24"/>
        </w:rPr>
      </w:pPr>
    </w:p>
    <w:p w:rsidR="00621CD0" w:rsidRDefault="00621CD0" w:rsidP="005D2713">
      <w:pPr>
        <w:rPr>
          <w:rFonts w:ascii="Times New Roman" w:hAnsi="Times New Roman" w:cs="Times New Roman"/>
          <w:sz w:val="24"/>
          <w:szCs w:val="24"/>
        </w:rPr>
      </w:pPr>
    </w:p>
    <w:p w:rsidR="00DE355E" w:rsidRDefault="00DE355E" w:rsidP="005D2713">
      <w:pPr>
        <w:rPr>
          <w:rFonts w:ascii="Times New Roman" w:hAnsi="Times New Roman" w:cs="Times New Roman"/>
          <w:sz w:val="24"/>
          <w:szCs w:val="24"/>
        </w:rPr>
      </w:pPr>
      <w:r w:rsidRPr="005D2713">
        <w:rPr>
          <w:rFonts w:ascii="Times New Roman" w:hAnsi="Times New Roman" w:cs="Times New Roman"/>
          <w:sz w:val="24"/>
          <w:szCs w:val="24"/>
        </w:rPr>
        <w:t xml:space="preserve">Tutaj również widzimy charakterystyczny nagły spadek prądu po osiągnieciu wartości ok. 560 Ohm. Ponownie na tej podstawie można stwierdzić w jakiej odległości od innych urządzeń ten przetwornik może być umieszczany: tylko tak, aby opór przewodu był mniejszy niż 560 Ohm. Można tez zauważyć, że napięcie to spada liniowo. </w:t>
      </w:r>
    </w:p>
    <w:p w:rsidR="00621CD0" w:rsidRPr="005D2713" w:rsidRDefault="00621CD0" w:rsidP="005D2713">
      <w:pPr>
        <w:rPr>
          <w:rFonts w:ascii="Times New Roman" w:hAnsi="Times New Roman" w:cs="Times New Roman"/>
          <w:sz w:val="24"/>
          <w:szCs w:val="24"/>
        </w:rPr>
      </w:pPr>
    </w:p>
    <w:p w:rsidR="00045BD4" w:rsidRPr="003863E5" w:rsidRDefault="00045BD4" w:rsidP="003863E5">
      <w:pPr>
        <w:rPr>
          <w:rFonts w:ascii="Times New Roman" w:hAnsi="Times New Roman" w:cs="Times New Roman"/>
          <w:b/>
          <w:sz w:val="28"/>
          <w:szCs w:val="24"/>
        </w:rPr>
      </w:pPr>
      <w:r w:rsidRPr="003863E5">
        <w:rPr>
          <w:rFonts w:ascii="Times New Roman" w:hAnsi="Times New Roman" w:cs="Times New Roman"/>
          <w:b/>
          <w:sz w:val="28"/>
          <w:szCs w:val="24"/>
        </w:rPr>
        <w:t xml:space="preserve">Część trzecia: przetwornik </w:t>
      </w:r>
      <w:proofErr w:type="spellStart"/>
      <w:r w:rsidRPr="003863E5">
        <w:rPr>
          <w:rFonts w:ascii="Times New Roman" w:hAnsi="Times New Roman" w:cs="Times New Roman"/>
          <w:b/>
          <w:sz w:val="28"/>
          <w:szCs w:val="24"/>
        </w:rPr>
        <w:t>Endrress+Hauser</w:t>
      </w:r>
      <w:proofErr w:type="spellEnd"/>
      <w:r w:rsidRPr="003863E5">
        <w:rPr>
          <w:rFonts w:ascii="Times New Roman" w:hAnsi="Times New Roman" w:cs="Times New Roman"/>
          <w:b/>
          <w:sz w:val="28"/>
          <w:szCs w:val="24"/>
        </w:rPr>
        <w:t xml:space="preserve"> FMU 860</w:t>
      </w:r>
    </w:p>
    <w:p w:rsidR="00045BD4" w:rsidRPr="003863E5" w:rsidRDefault="00E46EC7" w:rsidP="003863E5">
      <w:pPr>
        <w:rPr>
          <w:rFonts w:ascii="Times New Roman" w:hAnsi="Times New Roman" w:cs="Times New Roman"/>
          <w:sz w:val="24"/>
          <w:szCs w:val="24"/>
        </w:rPr>
      </w:pPr>
      <w:r w:rsidRPr="003863E5">
        <w:rPr>
          <w:rFonts w:ascii="Times New Roman" w:hAnsi="Times New Roman" w:cs="Times New Roman"/>
          <w:sz w:val="24"/>
          <w:szCs w:val="24"/>
        </w:rPr>
        <w:t>J</w:t>
      </w:r>
      <w:r w:rsidR="00045BD4" w:rsidRPr="003863E5">
        <w:rPr>
          <w:rFonts w:ascii="Times New Roman" w:hAnsi="Times New Roman" w:cs="Times New Roman"/>
          <w:sz w:val="24"/>
          <w:szCs w:val="24"/>
        </w:rPr>
        <w:t>est to przetwornik ultradźwiękowy służący do badania poziomu napełnienia zbiorników (silosów, basenów…)</w:t>
      </w:r>
      <w:r w:rsidRPr="003863E5">
        <w:rPr>
          <w:rFonts w:ascii="Times New Roman" w:hAnsi="Times New Roman" w:cs="Times New Roman"/>
          <w:sz w:val="24"/>
          <w:szCs w:val="24"/>
        </w:rPr>
        <w:t xml:space="preserve">. </w:t>
      </w:r>
      <w:r w:rsidR="003004F0" w:rsidRPr="003863E5">
        <w:rPr>
          <w:rFonts w:ascii="Times New Roman" w:hAnsi="Times New Roman" w:cs="Times New Roman"/>
          <w:sz w:val="24"/>
          <w:szCs w:val="24"/>
        </w:rPr>
        <w:t xml:space="preserve">My mierzyliśmy nim poziom wody w cylindrze porównując otrzymane pomiary z odczytanymi z miarki przymocowanej do pojemnika. </w:t>
      </w:r>
    </w:p>
    <w:tbl>
      <w:tblPr>
        <w:tblW w:w="3291" w:type="dxa"/>
        <w:tblInd w:w="2881" w:type="dxa"/>
        <w:tblCellMar>
          <w:left w:w="70" w:type="dxa"/>
          <w:right w:w="70" w:type="dxa"/>
        </w:tblCellMar>
        <w:tblLook w:val="04A0" w:firstRow="1" w:lastRow="0" w:firstColumn="1" w:lastColumn="0" w:noHBand="0" w:noVBand="1"/>
      </w:tblPr>
      <w:tblGrid>
        <w:gridCol w:w="1113"/>
        <w:gridCol w:w="1300"/>
        <w:gridCol w:w="1020"/>
      </w:tblGrid>
      <w:tr w:rsidR="00F22976" w:rsidRPr="00D20F4B" w:rsidTr="00F22976">
        <w:trPr>
          <w:trHeight w:val="285"/>
        </w:trPr>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 xml:space="preserve">odczytana </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przetwornik</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różnica</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65,0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65,0</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70,0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70,0</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76,0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76,0</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80,5</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80,4</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0,1</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86,0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85,6</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0,4</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90,5</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90,8</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0,3</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97,0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96,5</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0,5</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101,0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101,0</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110,0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110,0</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121,0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121,0</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130,0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130,4</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0,4</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145,0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144,2</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0,8</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155,0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155,0</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170,0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170,8</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0,8</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180,0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180,2</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0,2</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189,0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190,0</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w:t>
            </w:r>
          </w:p>
        </w:tc>
      </w:tr>
      <w:tr w:rsidR="00F22976" w:rsidRPr="00D20F4B" w:rsidTr="00F22976">
        <w:trPr>
          <w:trHeight w:val="285"/>
        </w:trPr>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190,0</w:t>
            </w:r>
          </w:p>
        </w:tc>
        <w:tc>
          <w:tcPr>
            <w:tcW w:w="1219"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192,0</w:t>
            </w:r>
          </w:p>
        </w:tc>
        <w:tc>
          <w:tcPr>
            <w:tcW w:w="1020" w:type="dxa"/>
            <w:tcBorders>
              <w:top w:val="nil"/>
              <w:left w:val="nil"/>
              <w:bottom w:val="single" w:sz="4" w:space="0" w:color="auto"/>
              <w:right w:val="single" w:sz="4" w:space="0" w:color="auto"/>
            </w:tcBorders>
            <w:shd w:val="clear" w:color="auto" w:fill="auto"/>
            <w:noWrap/>
            <w:vAlign w:val="bottom"/>
            <w:hideMark/>
          </w:tcPr>
          <w:p w:rsidR="00F22976" w:rsidRPr="00D20F4B" w:rsidRDefault="00F22976" w:rsidP="00F22976">
            <w:pPr>
              <w:spacing w:after="0" w:line="240" w:lineRule="auto"/>
              <w:jc w:val="right"/>
              <w:rPr>
                <w:rFonts w:ascii="Times New Roman" w:eastAsia="Times New Roman" w:hAnsi="Times New Roman" w:cs="Times New Roman"/>
                <w:color w:val="000000"/>
                <w:sz w:val="24"/>
                <w:szCs w:val="24"/>
                <w:lang w:eastAsia="pl-PL"/>
              </w:rPr>
            </w:pPr>
            <w:r w:rsidRPr="00D20F4B">
              <w:rPr>
                <w:rFonts w:ascii="Times New Roman" w:eastAsia="Times New Roman" w:hAnsi="Times New Roman" w:cs="Times New Roman"/>
                <w:color w:val="000000"/>
                <w:sz w:val="24"/>
                <w:szCs w:val="24"/>
                <w:lang w:eastAsia="pl-PL"/>
              </w:rPr>
              <w:t>2</w:t>
            </w:r>
          </w:p>
        </w:tc>
      </w:tr>
    </w:tbl>
    <w:p w:rsidR="00B208B4" w:rsidRDefault="00B208B4" w:rsidP="003863E5">
      <w:pPr>
        <w:rPr>
          <w:rFonts w:ascii="Times New Roman" w:hAnsi="Times New Roman" w:cs="Times New Roman"/>
          <w:sz w:val="24"/>
          <w:szCs w:val="24"/>
        </w:rPr>
      </w:pPr>
    </w:p>
    <w:p w:rsidR="00F22976" w:rsidRPr="003863E5" w:rsidRDefault="00F10D4B" w:rsidP="003863E5">
      <w:pPr>
        <w:rPr>
          <w:rFonts w:ascii="Times New Roman" w:hAnsi="Times New Roman" w:cs="Times New Roman"/>
          <w:sz w:val="24"/>
          <w:szCs w:val="24"/>
        </w:rPr>
      </w:pPr>
      <w:r w:rsidRPr="003863E5">
        <w:rPr>
          <w:rFonts w:ascii="Times New Roman" w:hAnsi="Times New Roman" w:cs="Times New Roman"/>
          <w:sz w:val="24"/>
          <w:szCs w:val="24"/>
        </w:rPr>
        <w:lastRenderedPageBreak/>
        <w:t xml:space="preserve">Już na pierwszy rzut oka widać, że nie ma praktycznie żadnych różnic w pomiarach. </w:t>
      </w:r>
      <w:r w:rsidR="00B47AA0" w:rsidRPr="003863E5">
        <w:rPr>
          <w:rFonts w:ascii="Times New Roman" w:hAnsi="Times New Roman" w:cs="Times New Roman"/>
          <w:sz w:val="24"/>
          <w:szCs w:val="24"/>
        </w:rPr>
        <w:t>Co prawda, czujnik ten średnio się nadaje do zastosowania w domu, jednak w przemyśle, przy mierzeniu zapełnienia kilkunastometrowych silosów różnice mniejsze niż ce</w:t>
      </w:r>
      <w:r w:rsidR="006037F1" w:rsidRPr="003863E5">
        <w:rPr>
          <w:rFonts w:ascii="Times New Roman" w:hAnsi="Times New Roman" w:cs="Times New Roman"/>
          <w:sz w:val="24"/>
          <w:szCs w:val="24"/>
        </w:rPr>
        <w:t>ntymetr właściwie nic nie znaczą</w:t>
      </w:r>
      <w:r w:rsidR="00B47AA0" w:rsidRPr="003863E5">
        <w:rPr>
          <w:rFonts w:ascii="Times New Roman" w:hAnsi="Times New Roman" w:cs="Times New Roman"/>
          <w:sz w:val="24"/>
          <w:szCs w:val="24"/>
        </w:rPr>
        <w:t xml:space="preserve">. </w:t>
      </w:r>
    </w:p>
    <w:p w:rsidR="00CE6EE0" w:rsidRDefault="00CE6EE0" w:rsidP="00D021D2">
      <w:pPr>
        <w:pStyle w:val="Akapitzlist"/>
        <w:rPr>
          <w:rFonts w:ascii="Times New Roman" w:hAnsi="Times New Roman" w:cs="Times New Roman"/>
          <w:sz w:val="24"/>
          <w:szCs w:val="24"/>
        </w:rPr>
      </w:pPr>
    </w:p>
    <w:p w:rsidR="00CE6EE0" w:rsidRDefault="00CE6EE0" w:rsidP="00D021D2">
      <w:pPr>
        <w:pStyle w:val="Akapitzlist"/>
        <w:rPr>
          <w:rFonts w:ascii="Times New Roman" w:hAnsi="Times New Roman" w:cs="Times New Roman"/>
          <w:sz w:val="24"/>
          <w:szCs w:val="24"/>
        </w:rPr>
      </w:pPr>
    </w:p>
    <w:p w:rsidR="00EE77D1" w:rsidRPr="002C51E6" w:rsidRDefault="00EE77D1" w:rsidP="002C51E6">
      <w:pPr>
        <w:rPr>
          <w:rFonts w:ascii="Times New Roman" w:hAnsi="Times New Roman" w:cs="Times New Roman"/>
          <w:b/>
          <w:sz w:val="32"/>
          <w:szCs w:val="24"/>
        </w:rPr>
      </w:pPr>
      <w:r w:rsidRPr="002C51E6">
        <w:rPr>
          <w:rFonts w:ascii="Times New Roman" w:hAnsi="Times New Roman" w:cs="Times New Roman"/>
          <w:b/>
          <w:sz w:val="32"/>
          <w:szCs w:val="24"/>
        </w:rPr>
        <w:t>Wnioski</w:t>
      </w:r>
    </w:p>
    <w:p w:rsidR="00EE77D1" w:rsidRPr="00DD074F" w:rsidRDefault="003E582B" w:rsidP="00DD074F">
      <w:pPr>
        <w:rPr>
          <w:rFonts w:ascii="Times New Roman" w:hAnsi="Times New Roman" w:cs="Times New Roman"/>
          <w:sz w:val="24"/>
          <w:szCs w:val="24"/>
        </w:rPr>
      </w:pPr>
      <w:r>
        <w:rPr>
          <w:rFonts w:ascii="Times New Roman" w:hAnsi="Times New Roman" w:cs="Times New Roman"/>
          <w:sz w:val="24"/>
          <w:szCs w:val="24"/>
        </w:rPr>
        <w:t xml:space="preserve">Zapoznaliśmy się z działaniem przedstawionych trzech przetworników możemy powiedzieć, że znamy już ogólne zasady działania i pracy z różnymi ich rodzajami. </w:t>
      </w:r>
      <w:r w:rsidR="006039A8">
        <w:rPr>
          <w:rFonts w:ascii="Times New Roman" w:hAnsi="Times New Roman" w:cs="Times New Roman"/>
          <w:sz w:val="24"/>
          <w:szCs w:val="24"/>
        </w:rPr>
        <w:t xml:space="preserve">Tak jak pisane było poprzednio – wyniki wychodziły bardzo ładne i zgodne z przewidywaniami. </w:t>
      </w:r>
      <w:r w:rsidR="00D70FB1">
        <w:rPr>
          <w:rFonts w:ascii="Times New Roman" w:hAnsi="Times New Roman" w:cs="Times New Roman"/>
          <w:sz w:val="24"/>
          <w:szCs w:val="24"/>
        </w:rPr>
        <w:t>Podsumowując, jesteśmy zadowoleni zarówno z otrzymanych wyników jak i z wiedzy zdobytej</w:t>
      </w:r>
      <w:bookmarkStart w:id="0" w:name="_GoBack"/>
      <w:bookmarkEnd w:id="0"/>
      <w:r w:rsidR="00D70FB1">
        <w:rPr>
          <w:rFonts w:ascii="Times New Roman" w:hAnsi="Times New Roman" w:cs="Times New Roman"/>
          <w:sz w:val="24"/>
          <w:szCs w:val="24"/>
        </w:rPr>
        <w:t xml:space="preserve"> na zajęciach. </w:t>
      </w:r>
    </w:p>
    <w:sectPr w:rsidR="00EE77D1" w:rsidRPr="00DD0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14EA9"/>
    <w:multiLevelType w:val="hybridMultilevel"/>
    <w:tmpl w:val="019C2D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1D2"/>
    <w:rsid w:val="0001461C"/>
    <w:rsid w:val="000405C8"/>
    <w:rsid w:val="00045BD4"/>
    <w:rsid w:val="00062772"/>
    <w:rsid w:val="00073113"/>
    <w:rsid w:val="000D7BA2"/>
    <w:rsid w:val="001100E5"/>
    <w:rsid w:val="00121916"/>
    <w:rsid w:val="00197942"/>
    <w:rsid w:val="001A6B6F"/>
    <w:rsid w:val="001B1783"/>
    <w:rsid w:val="002266DB"/>
    <w:rsid w:val="00243CB0"/>
    <w:rsid w:val="002822BC"/>
    <w:rsid w:val="002919A7"/>
    <w:rsid w:val="002A74CE"/>
    <w:rsid w:val="002C51E6"/>
    <w:rsid w:val="003004F0"/>
    <w:rsid w:val="003524D2"/>
    <w:rsid w:val="003863E5"/>
    <w:rsid w:val="003A21C3"/>
    <w:rsid w:val="003C4A24"/>
    <w:rsid w:val="003D0F41"/>
    <w:rsid w:val="003E582B"/>
    <w:rsid w:val="00491DB5"/>
    <w:rsid w:val="004B1216"/>
    <w:rsid w:val="004F3D1A"/>
    <w:rsid w:val="00511C1B"/>
    <w:rsid w:val="00535457"/>
    <w:rsid w:val="005A27E2"/>
    <w:rsid w:val="005C65B2"/>
    <w:rsid w:val="005D2713"/>
    <w:rsid w:val="0060162D"/>
    <w:rsid w:val="006037F1"/>
    <w:rsid w:val="006039A8"/>
    <w:rsid w:val="00621CD0"/>
    <w:rsid w:val="00642495"/>
    <w:rsid w:val="00657207"/>
    <w:rsid w:val="00673982"/>
    <w:rsid w:val="00733C12"/>
    <w:rsid w:val="007927B2"/>
    <w:rsid w:val="00817EF3"/>
    <w:rsid w:val="00861322"/>
    <w:rsid w:val="00873250"/>
    <w:rsid w:val="008B318C"/>
    <w:rsid w:val="008C5EF6"/>
    <w:rsid w:val="008D4A5A"/>
    <w:rsid w:val="008E1927"/>
    <w:rsid w:val="008F0941"/>
    <w:rsid w:val="009227FA"/>
    <w:rsid w:val="00950BB8"/>
    <w:rsid w:val="00972DF6"/>
    <w:rsid w:val="00A507A7"/>
    <w:rsid w:val="00A57F18"/>
    <w:rsid w:val="00A832C3"/>
    <w:rsid w:val="00A94E4C"/>
    <w:rsid w:val="00AB1766"/>
    <w:rsid w:val="00AF0671"/>
    <w:rsid w:val="00B208B4"/>
    <w:rsid w:val="00B20950"/>
    <w:rsid w:val="00B47AA0"/>
    <w:rsid w:val="00B53470"/>
    <w:rsid w:val="00B66289"/>
    <w:rsid w:val="00B72BBE"/>
    <w:rsid w:val="00BD692B"/>
    <w:rsid w:val="00C12AD8"/>
    <w:rsid w:val="00C84944"/>
    <w:rsid w:val="00C87F4E"/>
    <w:rsid w:val="00CB5CC5"/>
    <w:rsid w:val="00CC189F"/>
    <w:rsid w:val="00CE1638"/>
    <w:rsid w:val="00CE6EE0"/>
    <w:rsid w:val="00D021D2"/>
    <w:rsid w:val="00D20F4B"/>
    <w:rsid w:val="00D43956"/>
    <w:rsid w:val="00D603A5"/>
    <w:rsid w:val="00D70FB1"/>
    <w:rsid w:val="00D776E6"/>
    <w:rsid w:val="00DD074F"/>
    <w:rsid w:val="00DE355E"/>
    <w:rsid w:val="00E14486"/>
    <w:rsid w:val="00E34FC8"/>
    <w:rsid w:val="00E46EC7"/>
    <w:rsid w:val="00E72BEB"/>
    <w:rsid w:val="00E855F2"/>
    <w:rsid w:val="00EE77D1"/>
    <w:rsid w:val="00EF2F5B"/>
    <w:rsid w:val="00EF65CA"/>
    <w:rsid w:val="00F10D4B"/>
    <w:rsid w:val="00F22976"/>
    <w:rsid w:val="00F609F5"/>
    <w:rsid w:val="00F61C44"/>
    <w:rsid w:val="00FE3F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F102"/>
  <w15:chartTrackingRefBased/>
  <w15:docId w15:val="{D9C879D4-64CC-4038-8060-111686D5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511C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02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D021D2"/>
    <w:pPr>
      <w:ind w:left="720"/>
      <w:contextualSpacing/>
    </w:pPr>
  </w:style>
  <w:style w:type="character" w:customStyle="1" w:styleId="Nagwek1Znak">
    <w:name w:val="Nagłówek 1 Znak"/>
    <w:basedOn w:val="Domylnaczcionkaakapitu"/>
    <w:link w:val="Nagwek1"/>
    <w:uiPriority w:val="9"/>
    <w:rsid w:val="00511C1B"/>
    <w:rPr>
      <w:rFonts w:asciiTheme="majorHAnsi" w:eastAsiaTheme="majorEastAsia" w:hAnsiTheme="majorHAnsi" w:cstheme="majorBidi"/>
      <w:color w:val="2E74B5" w:themeColor="accent1" w:themeShade="BF"/>
      <w:sz w:val="32"/>
      <w:szCs w:val="32"/>
    </w:rPr>
  </w:style>
  <w:style w:type="paragraph" w:styleId="Tekstpodstawowy">
    <w:name w:val="Body Text"/>
    <w:basedOn w:val="Normalny"/>
    <w:link w:val="TekstpodstawowyZnak"/>
    <w:uiPriority w:val="99"/>
    <w:unhideWhenUsed/>
    <w:rsid w:val="00511C1B"/>
    <w:pPr>
      <w:spacing w:after="120"/>
    </w:pPr>
  </w:style>
  <w:style w:type="character" w:customStyle="1" w:styleId="TekstpodstawowyZnak">
    <w:name w:val="Tekst podstawowy Znak"/>
    <w:basedOn w:val="Domylnaczcionkaakapitu"/>
    <w:link w:val="Tekstpodstawowy"/>
    <w:uiPriority w:val="99"/>
    <w:rsid w:val="0051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0153">
      <w:bodyDiv w:val="1"/>
      <w:marLeft w:val="0"/>
      <w:marRight w:val="0"/>
      <w:marTop w:val="0"/>
      <w:marBottom w:val="0"/>
      <w:divBdr>
        <w:top w:val="none" w:sz="0" w:space="0" w:color="auto"/>
        <w:left w:val="none" w:sz="0" w:space="0" w:color="auto"/>
        <w:bottom w:val="none" w:sz="0" w:space="0" w:color="auto"/>
        <w:right w:val="none" w:sz="0" w:space="0" w:color="auto"/>
      </w:divBdr>
    </w:div>
    <w:div w:id="725759240">
      <w:bodyDiv w:val="1"/>
      <w:marLeft w:val="0"/>
      <w:marRight w:val="0"/>
      <w:marTop w:val="0"/>
      <w:marBottom w:val="0"/>
      <w:divBdr>
        <w:top w:val="none" w:sz="0" w:space="0" w:color="auto"/>
        <w:left w:val="none" w:sz="0" w:space="0" w:color="auto"/>
        <w:bottom w:val="none" w:sz="0" w:space="0" w:color="auto"/>
        <w:right w:val="none" w:sz="0" w:space="0" w:color="auto"/>
      </w:divBdr>
    </w:div>
    <w:div w:id="1012300998">
      <w:bodyDiv w:val="1"/>
      <w:marLeft w:val="0"/>
      <w:marRight w:val="0"/>
      <w:marTop w:val="0"/>
      <w:marBottom w:val="0"/>
      <w:divBdr>
        <w:top w:val="none" w:sz="0" w:space="0" w:color="auto"/>
        <w:left w:val="none" w:sz="0" w:space="0" w:color="auto"/>
        <w:bottom w:val="none" w:sz="0" w:space="0" w:color="auto"/>
        <w:right w:val="none" w:sz="0" w:space="0" w:color="auto"/>
      </w:divBdr>
    </w:div>
    <w:div w:id="1162549090">
      <w:bodyDiv w:val="1"/>
      <w:marLeft w:val="0"/>
      <w:marRight w:val="0"/>
      <w:marTop w:val="0"/>
      <w:marBottom w:val="0"/>
      <w:divBdr>
        <w:top w:val="none" w:sz="0" w:space="0" w:color="auto"/>
        <w:left w:val="none" w:sz="0" w:space="0" w:color="auto"/>
        <w:bottom w:val="none" w:sz="0" w:space="0" w:color="auto"/>
        <w:right w:val="none" w:sz="0" w:space="0" w:color="auto"/>
      </w:divBdr>
    </w:div>
    <w:div w:id="1537426964">
      <w:bodyDiv w:val="1"/>
      <w:marLeft w:val="0"/>
      <w:marRight w:val="0"/>
      <w:marTop w:val="0"/>
      <w:marBottom w:val="0"/>
      <w:divBdr>
        <w:top w:val="none" w:sz="0" w:space="0" w:color="auto"/>
        <w:left w:val="none" w:sz="0" w:space="0" w:color="auto"/>
        <w:bottom w:val="none" w:sz="0" w:space="0" w:color="auto"/>
        <w:right w:val="none" w:sz="0" w:space="0" w:color="auto"/>
      </w:divBdr>
    </w:div>
    <w:div w:id="1875383861">
      <w:bodyDiv w:val="1"/>
      <w:marLeft w:val="0"/>
      <w:marRight w:val="0"/>
      <w:marTop w:val="0"/>
      <w:marBottom w:val="0"/>
      <w:divBdr>
        <w:top w:val="none" w:sz="0" w:space="0" w:color="auto"/>
        <w:left w:val="none" w:sz="0" w:space="0" w:color="auto"/>
        <w:bottom w:val="none" w:sz="0" w:space="0" w:color="auto"/>
        <w:right w:val="none" w:sz="0" w:space="0" w:color="auto"/>
      </w:divBdr>
    </w:div>
    <w:div w:id="20948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uli\Desktop\UOA\zad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i\Desktop\UOA\zad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i\Desktop\UOA\zad_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uli\Desktop\UOA\zad_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Charakterystyka</a:t>
            </a:r>
            <a:r>
              <a:rPr lang="pl-PL" baseline="0"/>
              <a:t> temperaturowa przetwornika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3308041096487039"/>
          <c:y val="0.14960722702278087"/>
          <c:w val="0.82492829799123168"/>
          <c:h val="0.67991631152154686"/>
        </c:manualLayout>
      </c:layout>
      <c:scatterChart>
        <c:scatterStyle val="lineMarker"/>
        <c:varyColors val="0"/>
        <c:ser>
          <c:idx val="0"/>
          <c:order val="0"/>
          <c:tx>
            <c:strRef>
              <c:f>Arkusz1!$B$5</c:f>
              <c:strCache>
                <c:ptCount val="1"/>
                <c:pt idx="0">
                  <c:v>prąd [mA]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Arkusz1!$A$6:$A$16</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Arkusz1!$B$6:$B$16</c:f>
              <c:numCache>
                <c:formatCode>0.00</c:formatCode>
                <c:ptCount val="11"/>
                <c:pt idx="0">
                  <c:v>4</c:v>
                </c:pt>
                <c:pt idx="1">
                  <c:v>5.6</c:v>
                </c:pt>
                <c:pt idx="2">
                  <c:v>7.2</c:v>
                </c:pt>
                <c:pt idx="3">
                  <c:v>8.8000000000000007</c:v>
                </c:pt>
                <c:pt idx="4">
                  <c:v>10.4</c:v>
                </c:pt>
                <c:pt idx="5">
                  <c:v>12</c:v>
                </c:pt>
                <c:pt idx="6">
                  <c:v>13.6</c:v>
                </c:pt>
                <c:pt idx="7">
                  <c:v>15.2</c:v>
                </c:pt>
                <c:pt idx="8">
                  <c:v>16.8</c:v>
                </c:pt>
                <c:pt idx="9">
                  <c:v>18.5</c:v>
                </c:pt>
                <c:pt idx="10">
                  <c:v>20.100000000000001</c:v>
                </c:pt>
              </c:numCache>
            </c:numRef>
          </c:yVal>
          <c:smooth val="0"/>
          <c:extLst>
            <c:ext xmlns:c16="http://schemas.microsoft.com/office/drawing/2014/chart" uri="{C3380CC4-5D6E-409C-BE32-E72D297353CC}">
              <c16:uniqueId val="{00000000-E954-4B2A-88EE-F1B4319179F1}"/>
            </c:ext>
          </c:extLst>
        </c:ser>
        <c:dLbls>
          <c:showLegendKey val="0"/>
          <c:showVal val="0"/>
          <c:showCatName val="0"/>
          <c:showSerName val="0"/>
          <c:showPercent val="0"/>
          <c:showBubbleSize val="0"/>
        </c:dLbls>
        <c:axId val="439388392"/>
        <c:axId val="439389048"/>
      </c:scatterChart>
      <c:valAx>
        <c:axId val="439388392"/>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a:t>
                </a:r>
                <a:r>
                  <a:rPr lang="pl-PL" baseline="0"/>
                  <a:t> [</a:t>
                </a:r>
                <a:r>
                  <a:rPr lang="pl-PL" baseline="0">
                    <a:latin typeface="Calibri" panose="020F0502020204030204" pitchFamily="34" charset="0"/>
                  </a:rPr>
                  <a:t>⁰</a:t>
                </a:r>
                <a:r>
                  <a:rPr lang="pl-PL" baseline="0"/>
                  <a:t>C]</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9389048"/>
        <c:crosses val="autoZero"/>
        <c:crossBetween val="midCat"/>
      </c:valAx>
      <c:valAx>
        <c:axId val="439389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Prąd</a:t>
                </a:r>
                <a:r>
                  <a:rPr lang="pl-PL" baseline="0"/>
                  <a:t> [mA]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9388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prądu od obciążenia</a:t>
            </a:r>
            <a:endParaRPr lang="en-US"/>
          </a:p>
        </c:rich>
      </c:tx>
      <c:layout>
        <c:manualLayout>
          <c:xMode val="edge"/>
          <c:yMode val="edge"/>
          <c:x val="0.25767890645939429"/>
          <c:y val="3.06513409961685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8.5483814523184598E-2"/>
          <c:y val="0.22567523887100316"/>
          <c:w val="0.85862729658792647"/>
          <c:h val="0.6547959091320481"/>
        </c:manualLayout>
      </c:layout>
      <c:scatterChart>
        <c:scatterStyle val="lineMarker"/>
        <c:varyColors val="0"/>
        <c:ser>
          <c:idx val="0"/>
          <c:order val="0"/>
          <c:tx>
            <c:strRef>
              <c:f>Arkusz1!$B$20</c:f>
              <c:strCache>
                <c:ptCount val="1"/>
                <c:pt idx="0">
                  <c:v>prąd 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Arkusz1!$A$21:$A$34</c:f>
              <c:numCache>
                <c:formatCode>General</c:formatCode>
                <c:ptCount val="14"/>
                <c:pt idx="0">
                  <c:v>0</c:v>
                </c:pt>
                <c:pt idx="1">
                  <c:v>100</c:v>
                </c:pt>
                <c:pt idx="2">
                  <c:v>200</c:v>
                </c:pt>
                <c:pt idx="3">
                  <c:v>300</c:v>
                </c:pt>
                <c:pt idx="4">
                  <c:v>400</c:v>
                </c:pt>
                <c:pt idx="5">
                  <c:v>500</c:v>
                </c:pt>
                <c:pt idx="6">
                  <c:v>600</c:v>
                </c:pt>
                <c:pt idx="7">
                  <c:v>700</c:v>
                </c:pt>
                <c:pt idx="8">
                  <c:v>800</c:v>
                </c:pt>
                <c:pt idx="9">
                  <c:v>825</c:v>
                </c:pt>
                <c:pt idx="10">
                  <c:v>830</c:v>
                </c:pt>
                <c:pt idx="11">
                  <c:v>840</c:v>
                </c:pt>
                <c:pt idx="12">
                  <c:v>850</c:v>
                </c:pt>
                <c:pt idx="13">
                  <c:v>860</c:v>
                </c:pt>
              </c:numCache>
            </c:numRef>
          </c:xVal>
          <c:yVal>
            <c:numRef>
              <c:f>Arkusz1!$B$21:$B$34</c:f>
              <c:numCache>
                <c:formatCode>General</c:formatCode>
                <c:ptCount val="14"/>
                <c:pt idx="0">
                  <c:v>20</c:v>
                </c:pt>
                <c:pt idx="1">
                  <c:v>20</c:v>
                </c:pt>
                <c:pt idx="2">
                  <c:v>20</c:v>
                </c:pt>
                <c:pt idx="3">
                  <c:v>20</c:v>
                </c:pt>
                <c:pt idx="4">
                  <c:v>20</c:v>
                </c:pt>
                <c:pt idx="5">
                  <c:v>20</c:v>
                </c:pt>
                <c:pt idx="6">
                  <c:v>20</c:v>
                </c:pt>
                <c:pt idx="7">
                  <c:v>20</c:v>
                </c:pt>
                <c:pt idx="8">
                  <c:v>20</c:v>
                </c:pt>
                <c:pt idx="9">
                  <c:v>20</c:v>
                </c:pt>
                <c:pt idx="10">
                  <c:v>19.87</c:v>
                </c:pt>
                <c:pt idx="11">
                  <c:v>19.670000000000002</c:v>
                </c:pt>
                <c:pt idx="12">
                  <c:v>19.399999999999999</c:v>
                </c:pt>
                <c:pt idx="13">
                  <c:v>19.2</c:v>
                </c:pt>
              </c:numCache>
            </c:numRef>
          </c:yVal>
          <c:smooth val="0"/>
          <c:extLst>
            <c:ext xmlns:c16="http://schemas.microsoft.com/office/drawing/2014/chart" uri="{C3380CC4-5D6E-409C-BE32-E72D297353CC}">
              <c16:uniqueId val="{00000000-AB54-41C7-9390-677E4C317A4E}"/>
            </c:ext>
          </c:extLst>
        </c:ser>
        <c:dLbls>
          <c:showLegendKey val="0"/>
          <c:showVal val="0"/>
          <c:showCatName val="0"/>
          <c:showSerName val="0"/>
          <c:showPercent val="0"/>
          <c:showBubbleSize val="0"/>
        </c:dLbls>
        <c:axId val="444097936"/>
        <c:axId val="444102856"/>
      </c:scatterChart>
      <c:valAx>
        <c:axId val="444097936"/>
        <c:scaling>
          <c:orientation val="minMax"/>
          <c:max val="870"/>
          <c:min val="7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Opór</a:t>
                </a:r>
                <a:r>
                  <a:rPr lang="pl-PL" baseline="0"/>
                  <a:t> ustawiony [ohm]</a:t>
                </a:r>
              </a:p>
            </c:rich>
          </c:tx>
          <c:layout>
            <c:manualLayout>
              <c:xMode val="edge"/>
              <c:yMode val="edge"/>
              <c:x val="0.42890161321593412"/>
              <c:y val="0.808468343429364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4102856"/>
        <c:crosses val="autoZero"/>
        <c:crossBetween val="midCat"/>
      </c:valAx>
      <c:valAx>
        <c:axId val="444102856"/>
        <c:scaling>
          <c:orientation val="minMax"/>
          <c:max val="20.1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Prąd</a:t>
                </a:r>
                <a:r>
                  <a:rPr lang="pl-PL" baseline="0"/>
                  <a:t> [mA]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4097936"/>
        <c:crosses val="autoZero"/>
        <c:crossBetween val="midCat"/>
        <c:maj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Charakterystyka</a:t>
            </a:r>
            <a:r>
              <a:rPr lang="pl-PL" baseline="0"/>
              <a:t> prądowo - temperaturowa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379029974194402"/>
          <c:y val="0.23046575342465755"/>
          <c:w val="0.8205899556673063"/>
          <c:h val="0.70230755402150069"/>
        </c:manualLayout>
      </c:layout>
      <c:scatterChart>
        <c:scatterStyle val="lineMarker"/>
        <c:varyColors val="0"/>
        <c:ser>
          <c:idx val="0"/>
          <c:order val="0"/>
          <c:tx>
            <c:strRef>
              <c:f>Arkusz2!$E$3</c:f>
              <c:strCache>
                <c:ptCount val="1"/>
                <c:pt idx="0">
                  <c:v>mA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Arkusz2!$D$4:$D$14</c:f>
              <c:numCache>
                <c:formatCode>0.00</c:formatCode>
                <c:ptCount val="11"/>
                <c:pt idx="0">
                  <c:v>0</c:v>
                </c:pt>
                <c:pt idx="1">
                  <c:v>20</c:v>
                </c:pt>
                <c:pt idx="2">
                  <c:v>40</c:v>
                </c:pt>
                <c:pt idx="3">
                  <c:v>60</c:v>
                </c:pt>
                <c:pt idx="4">
                  <c:v>80</c:v>
                </c:pt>
                <c:pt idx="5">
                  <c:v>100</c:v>
                </c:pt>
                <c:pt idx="6">
                  <c:v>120</c:v>
                </c:pt>
                <c:pt idx="7">
                  <c:v>140</c:v>
                </c:pt>
                <c:pt idx="8">
                  <c:v>160</c:v>
                </c:pt>
                <c:pt idx="9">
                  <c:v>180</c:v>
                </c:pt>
                <c:pt idx="10">
                  <c:v>200</c:v>
                </c:pt>
              </c:numCache>
            </c:numRef>
          </c:xVal>
          <c:yVal>
            <c:numRef>
              <c:f>Arkusz2!$E$4:$E$14</c:f>
              <c:numCache>
                <c:formatCode>0.00</c:formatCode>
                <c:ptCount val="11"/>
                <c:pt idx="0">
                  <c:v>4</c:v>
                </c:pt>
                <c:pt idx="1">
                  <c:v>5.61</c:v>
                </c:pt>
                <c:pt idx="2">
                  <c:v>7.22</c:v>
                </c:pt>
                <c:pt idx="3">
                  <c:v>8.84</c:v>
                </c:pt>
                <c:pt idx="4">
                  <c:v>10.44</c:v>
                </c:pt>
                <c:pt idx="5">
                  <c:v>12.08</c:v>
                </c:pt>
                <c:pt idx="6">
                  <c:v>13.67</c:v>
                </c:pt>
                <c:pt idx="7">
                  <c:v>15.29</c:v>
                </c:pt>
                <c:pt idx="8">
                  <c:v>16.899999999999999</c:v>
                </c:pt>
                <c:pt idx="9">
                  <c:v>18.52</c:v>
                </c:pt>
                <c:pt idx="10">
                  <c:v>20</c:v>
                </c:pt>
              </c:numCache>
            </c:numRef>
          </c:yVal>
          <c:smooth val="0"/>
          <c:extLst>
            <c:ext xmlns:c16="http://schemas.microsoft.com/office/drawing/2014/chart" uri="{C3380CC4-5D6E-409C-BE32-E72D297353CC}">
              <c16:uniqueId val="{00000000-EACF-419A-B2E2-07A6B2CC9B05}"/>
            </c:ext>
          </c:extLst>
        </c:ser>
        <c:dLbls>
          <c:showLegendKey val="0"/>
          <c:showVal val="0"/>
          <c:showCatName val="0"/>
          <c:showSerName val="0"/>
          <c:showPercent val="0"/>
          <c:showBubbleSize val="0"/>
        </c:dLbls>
        <c:axId val="428065120"/>
        <c:axId val="428059216"/>
      </c:scatterChart>
      <c:valAx>
        <c:axId val="428065120"/>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Temperatura</a:t>
                </a:r>
                <a:r>
                  <a:rPr lang="pl-PL" baseline="0"/>
                  <a:t> [st C]</a:t>
                </a:r>
                <a:endParaRPr lang="pl-PL"/>
              </a:p>
            </c:rich>
          </c:tx>
          <c:layout>
            <c:manualLayout>
              <c:xMode val="edge"/>
              <c:yMode val="edge"/>
              <c:x val="0.43563219303469419"/>
              <c:y val="0.878703052529392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28059216"/>
        <c:crosses val="autoZero"/>
        <c:crossBetween val="midCat"/>
      </c:valAx>
      <c:valAx>
        <c:axId val="428059216"/>
        <c:scaling>
          <c:orientation val="minMax"/>
          <c:max val="21"/>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a:t>
                </a:r>
                <a:r>
                  <a:rPr lang="pl-PL" baseline="0"/>
                  <a:t> [mA]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28065120"/>
        <c:crosses val="autoZero"/>
        <c:crossBetween val="midCat"/>
        <c:majorUnit val="3"/>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Spadek</a:t>
            </a:r>
            <a:r>
              <a:rPr lang="pl-PL" baseline="0"/>
              <a:t> prądu pod wpływem oporu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Arkusz2!$J$3:$J$25</c:f>
              <c:numCache>
                <c:formatCode>General</c:formatCode>
                <c:ptCount val="23"/>
                <c:pt idx="0">
                  <c:v>0</c:v>
                </c:pt>
                <c:pt idx="1">
                  <c:v>100</c:v>
                </c:pt>
                <c:pt idx="2">
                  <c:v>200</c:v>
                </c:pt>
                <c:pt idx="3">
                  <c:v>300</c:v>
                </c:pt>
                <c:pt idx="4">
                  <c:v>400</c:v>
                </c:pt>
                <c:pt idx="5">
                  <c:v>500</c:v>
                </c:pt>
                <c:pt idx="6">
                  <c:v>530</c:v>
                </c:pt>
                <c:pt idx="7">
                  <c:v>560</c:v>
                </c:pt>
                <c:pt idx="8">
                  <c:v>566</c:v>
                </c:pt>
                <c:pt idx="9">
                  <c:v>570</c:v>
                </c:pt>
                <c:pt idx="10">
                  <c:v>580</c:v>
                </c:pt>
                <c:pt idx="11">
                  <c:v>590</c:v>
                </c:pt>
                <c:pt idx="12">
                  <c:v>600</c:v>
                </c:pt>
                <c:pt idx="13">
                  <c:v>610</c:v>
                </c:pt>
                <c:pt idx="14">
                  <c:v>620</c:v>
                </c:pt>
                <c:pt idx="15">
                  <c:v>630</c:v>
                </c:pt>
                <c:pt idx="16">
                  <c:v>640</c:v>
                </c:pt>
                <c:pt idx="17">
                  <c:v>650</c:v>
                </c:pt>
                <c:pt idx="18">
                  <c:v>660</c:v>
                </c:pt>
                <c:pt idx="19">
                  <c:v>670</c:v>
                </c:pt>
                <c:pt idx="20">
                  <c:v>680</c:v>
                </c:pt>
                <c:pt idx="21">
                  <c:v>690</c:v>
                </c:pt>
                <c:pt idx="22">
                  <c:v>700</c:v>
                </c:pt>
              </c:numCache>
            </c:numRef>
          </c:xVal>
          <c:yVal>
            <c:numRef>
              <c:f>Arkusz2!$K$3:$K$25</c:f>
              <c:numCache>
                <c:formatCode>General</c:formatCode>
                <c:ptCount val="23"/>
                <c:pt idx="0">
                  <c:v>20</c:v>
                </c:pt>
                <c:pt idx="1">
                  <c:v>20</c:v>
                </c:pt>
                <c:pt idx="2">
                  <c:v>20</c:v>
                </c:pt>
                <c:pt idx="3">
                  <c:v>20</c:v>
                </c:pt>
                <c:pt idx="4">
                  <c:v>20</c:v>
                </c:pt>
                <c:pt idx="5">
                  <c:v>20</c:v>
                </c:pt>
                <c:pt idx="6">
                  <c:v>20</c:v>
                </c:pt>
                <c:pt idx="7">
                  <c:v>20</c:v>
                </c:pt>
                <c:pt idx="8" formatCode="0.00">
                  <c:v>19.899999999999999</c:v>
                </c:pt>
                <c:pt idx="9" formatCode="0.00">
                  <c:v>19.8</c:v>
                </c:pt>
                <c:pt idx="10" formatCode="0.00">
                  <c:v>19.600000000000001</c:v>
                </c:pt>
                <c:pt idx="11" formatCode="0.00">
                  <c:v>19.2</c:v>
                </c:pt>
                <c:pt idx="12" formatCode="0.00">
                  <c:v>19</c:v>
                </c:pt>
                <c:pt idx="13" formatCode="0.00">
                  <c:v>18.7</c:v>
                </c:pt>
                <c:pt idx="14" formatCode="0.00">
                  <c:v>18.399999999999999</c:v>
                </c:pt>
                <c:pt idx="15" formatCode="0.00">
                  <c:v>18.2</c:v>
                </c:pt>
                <c:pt idx="16" formatCode="0.00">
                  <c:v>18.07</c:v>
                </c:pt>
                <c:pt idx="17" formatCode="0.00">
                  <c:v>17.829999999999998</c:v>
                </c:pt>
                <c:pt idx="18" formatCode="0.00">
                  <c:v>17.59</c:v>
                </c:pt>
                <c:pt idx="19" formatCode="0.00">
                  <c:v>17.36</c:v>
                </c:pt>
                <c:pt idx="20" formatCode="0.00">
                  <c:v>17.14</c:v>
                </c:pt>
                <c:pt idx="21" formatCode="0.00">
                  <c:v>16.91</c:v>
                </c:pt>
                <c:pt idx="22" formatCode="0.00">
                  <c:v>16.690000000000001</c:v>
                </c:pt>
              </c:numCache>
            </c:numRef>
          </c:yVal>
          <c:smooth val="0"/>
          <c:extLst>
            <c:ext xmlns:c16="http://schemas.microsoft.com/office/drawing/2014/chart" uri="{C3380CC4-5D6E-409C-BE32-E72D297353CC}">
              <c16:uniqueId val="{00000000-7397-4DD0-84DD-FA55DA882515}"/>
            </c:ext>
          </c:extLst>
        </c:ser>
        <c:dLbls>
          <c:showLegendKey val="0"/>
          <c:showVal val="0"/>
          <c:showCatName val="0"/>
          <c:showSerName val="0"/>
          <c:showPercent val="0"/>
          <c:showBubbleSize val="0"/>
        </c:dLbls>
        <c:axId val="544411736"/>
        <c:axId val="544412064"/>
      </c:scatterChart>
      <c:valAx>
        <c:axId val="544411736"/>
        <c:scaling>
          <c:orientation val="minMax"/>
          <c:max val="710"/>
          <c:min val="5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Opór</a:t>
                </a:r>
                <a:r>
                  <a:rPr lang="pl-PL" baseline="0"/>
                  <a:t> [ohm]</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4412064"/>
        <c:crosses val="autoZero"/>
        <c:crossBetween val="midCat"/>
        <c:majorUnit val="20"/>
      </c:valAx>
      <c:valAx>
        <c:axId val="54441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Prąd</a:t>
                </a:r>
                <a:r>
                  <a:rPr lang="pl-PL" baseline="0"/>
                  <a:t> [mA]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4411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875</Words>
  <Characters>5252</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Porczyska</dc:creator>
  <cp:keywords/>
  <dc:description/>
  <cp:lastModifiedBy>Paulina Porczyska</cp:lastModifiedBy>
  <cp:revision>97</cp:revision>
  <dcterms:created xsi:type="dcterms:W3CDTF">2016-04-04T19:38:00Z</dcterms:created>
  <dcterms:modified xsi:type="dcterms:W3CDTF">2016-04-07T09:20:00Z</dcterms:modified>
</cp:coreProperties>
</file>