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Times New Roman" w:hAnsi="Times New Roman"/>
          <w:sz w:val="28"/>
        </w:rPr>
        <w:t>______________________________ fakulteti</w:t>
      </w:r>
    </w:p>
    <w:p>
      <w:pPr>
        <w:jc w:val="right"/>
      </w:pPr>
      <w:r>
        <w:rPr>
          <w:rFonts w:ascii="Times New Roman" w:hAnsi="Times New Roman"/>
          <w:sz w:val="28"/>
        </w:rPr>
        <w:t>______________________________ fanidan</w:t>
      </w:r>
    </w:p>
    <w:p/>
    <w:p/>
    <w:p/>
    <w:p>
      <w:pPr>
        <w:jc w:val="center"/>
      </w:pPr>
      <w:r>
        <w:rPr>
          <w:rFonts w:ascii="Times New Roman" w:hAnsi="Times New Roman"/>
          <w:b/>
          <w:sz w:val="64"/>
        </w:rPr>
        <w:t>Mustaqil ish</w:t>
      </w:r>
    </w:p>
    <w:p/>
    <w:p/>
    <w:p>
      <w:pPr>
        <w:jc w:val="left"/>
      </w:pPr>
      <w:r>
        <w:rPr>
          <w:rFonts w:ascii="Times New Roman" w:hAnsi="Times New Roman"/>
          <w:sz w:val="28"/>
        </w:rPr>
        <w:t>Mavzu: Cat</w:t>
      </w:r>
    </w:p>
    <w:p/>
    <w:p/>
    <w:p/>
    <w:p/>
    <w:p>
      <w:pPr>
        <w:jc w:val="left"/>
      </w:pPr>
      <w:r>
        <w:rPr>
          <w:rFonts w:ascii="Times New Roman" w:hAnsi="Times New Roman"/>
          <w:sz w:val="28"/>
        </w:rPr>
        <w:t xml:space="preserve">Bajardi: </w:t>
      </w:r>
      <w:r>
        <w:rPr>
          <w:rFonts w:ascii="Times New Roman" w:hAnsi="Times New Roman"/>
          <w:sz w:val="28"/>
        </w:rPr>
        <w:t>__________________</w:t>
      </w:r>
      <w:r>
        <w:t xml:space="preserve">         </w:t>
      </w:r>
      <w:r>
        <w:rPr>
          <w:rFonts w:ascii="Times New Roman" w:hAnsi="Times New Roman"/>
          <w:sz w:val="28"/>
        </w:rPr>
        <w:t xml:space="preserve">Qabul qildi: </w:t>
      </w:r>
      <w:r>
        <w:rPr>
          <w:rFonts w:ascii="Times New Roman" w:hAnsi="Times New Roman"/>
          <w:sz w:val="28"/>
        </w:rPr>
        <w:t>_______________</w:t>
      </w:r>
    </w:p>
    <w:p>
      <w:r>
        <w:br w:type="page"/>
      </w:r>
    </w:p>
    <w:p>
      <w:pPr>
        <w:jc w:val="center"/>
      </w:pPr>
      <w:r>
        <w:rPr>
          <w:b/>
          <w:sz w:val="28"/>
        </w:rPr>
        <w:t>REJA</w:t>
      </w:r>
    </w:p>
    <w:p>
      <w:r>
        <w:t>Kirish</w:t>
      </w:r>
    </w:p>
    <w:p>
      <w:r>
        <w:t>1. The History and Evolution of Domestic Cats</w:t>
      </w:r>
    </w:p>
    <w:p>
      <w:r>
        <w:t>2. Understanding Cat Behavior and Communication</w:t>
      </w:r>
    </w:p>
    <w:p>
      <w:r>
        <w:t>3. The Diversity of Cat Breeds and Their Unique Traits</w:t>
      </w:r>
    </w:p>
    <w:p>
      <w:r>
        <w:t>4. Caring for Your Cat: Health, Nutrition, and Environment</w:t>
      </w:r>
    </w:p>
    <w:p>
      <w:r>
        <w:t>Xulosa</w:t>
      </w:r>
    </w:p>
    <w:p>
      <w:r>
        <w:t>Foydalangan adabiyotlar</w:t>
      </w:r>
    </w:p>
    <w:p>
      <w:r>
        <w:br w:type="page"/>
      </w:r>
    </w:p>
    <w:p>
      <w:pPr>
        <w:jc w:val="center"/>
      </w:pPr>
      <w:r>
        <w:rPr>
          <w:b/>
          <w:sz w:val="28"/>
        </w:rPr>
        <w:t>KIRISH</w:t>
      </w:r>
    </w:p>
    <w:p>
      <w:pPr>
        <w:spacing w:line="360" w:lineRule="auto"/>
        <w:ind w:firstLine="720"/>
        <w:jc w:val="both"/>
      </w:pPr>
      <w:r>
        <w:t>The study of cats offers a captivating glimpse into the intricate relationships between humans and animals, revealing much about domestic and ecological dynamics. In contemporary society, cats have assumed roles that extend beyond companionship, influencing cultural narratives and even public health discussions due to their unique behaviors and characteristics. This work aims to explore these multifaceted roles by analyzing behavioral patterns, social impacts, and the ongoing evolution of human-cat interactions. Its objectives include understanding how these factors contribute to the broader discourse on domestic animals in society. To achieve these goals, this study employs a multidisciplinary methodology that combines qualitative analyses with quantitative data collection. Ethological observations will be paired with surveys capturing public perceptions to offer a comprehensive view of feline significance. This approach allows for an exploration of both the scientific aspects of feline behavior and their socio-cultural implications. By integrating cross-disciplinary perspectives, the research seeks to present an enriched narrative on cats' roles in modern life. Existing literature provides a foundation through diverse studies ranging from biological insights into feline genetics to anthropological accounts of human-cat bonds. Recent works highlight increasing attention to the psychological benefits derived from cat ownership and their evolving status in urban societies. These scholarly contributions underscore the necessity for continued investigation into how cats shape and are shaped by contemporary human environments. Through this review, this work situates itself within a growing body of knowledge dedicated to unraveling the complexities of feline-human dynamics.</w:t>
      </w:r>
    </w:p>
    <w:p>
      <w:pPr>
        <w:jc w:val="center"/>
      </w:pPr>
      <w:r>
        <w:rPr>
          <w:b/>
          <w:sz w:val="28"/>
        </w:rPr>
        <w:t>1. THE HISTORY AND EVOLUTION OF DOMESTIC CATS</w:t>
      </w:r>
    </w:p>
    <w:p>
      <w:pPr>
        <w:spacing w:line="360" w:lineRule="auto"/>
        <w:ind w:firstLine="720"/>
        <w:jc w:val="both"/>
      </w:pPr>
      <w:r>
        <w:t>The history and evolution of domestic cats, or *Felis catus*, is a poignant example of human-animal interaction that spans millennia, offering rich insights into co-evolutionary processes. The domestication of cats is believed to have commenced approximately 9,000 years ago in the Fertile Crescent, an origin supported by genetic data indicating that all domestic cats derive from the Near Eastern wildcat (*Felis silvestris lybica*). This period coincides with the advent of agriculture, where grain storage facilities attracted rodents, subsequently drawing wildcats presumably due to abundant prey. Nevertheless, unlike dogs which were actively selected for specific traits by humans, cats likely underwent a process of self-domestication whereby their tameness and non-aggressive behavior allowed them access to human settlements. From an evolutionary standpoint, the relationship between humans and cats represents mutualism. While early agrarian societies benefited from natural rodent control provided by the burgeoning cat populations, these felines gradually adapted to human environments where they found secure shelter and a steady food supply. Recent studies employing archaeological findings and genetic analyses suggest that domestic cats only started showing significant phenotypic differentiation from their wild ancestors around 3,000 years ago. This timeline coincides with evidence from Ancient Egypt where cats were revered and iconographically integrated into religious practices. Despite this long association with humans, modern domestic cats remain genetically similar to their wild counterparts—an indication of their relatively recent domestication. Practical examples reflecting this unique evolutionary trajectory can be observed in various research findings. A comprehensive study conducted by Driscoll et al., utilizing mitochondrial DNA analysis across cat populations globally, revealed five distinct lineages correlating with regions such as Europe and Asia—underscoring the widespread dissemination facilitated by trade routes in ancient times. Additionally, behavioral studies have highlighted how certain traits beneficial for coexistence with humans—such as reduced flight distances—were naturally selected over generations among village-dwelling cat populations. Multiple authors offer varied perspectives on the implications of cat domestication. Serpell posits that because domestic cats could afford greater autonomy than other domesticated species like dogs or cattle due to their independent hunting abilities, they retained more ancestral instincts—a viewpoint supported by Turner who suggests this contributes to their enduring popularity as companion animals today due to minimal demand on owners for constant attention or structured care routines. However, integrating domestic cats into modern ecosystems has presented challenges including biodiversity impacts through predation on native wildlife—a problem noted particularly in regions like Australia where introduced species lack natural predators. Studies advocate for responsible pet ownership strategies such as indoor housing or controlled outdoor access through 'catios' (cat patios) alongside community education initiatives aimed at mitigating adverse ecological effects while maintaining feline welfare. Internationally diverse approaches reflect varying success rates in managing feral populations; New Zealand's stringent conservation policies offer instructive models whereby coordinated efforts involving spaying/neutering programs significantly reduced stray numbers without infringing upon animal welfare standards. Similarly domestically implemented TNR (Trap-Neuter-Return) programs exemplify practical solutions balancing population control with humane treatment principles. This historical narrative intertwines seamlessly with discussions surrounding contemporary issues related to feline roles within human societies both functionally as pest controllers historically conceived but also emotionally as cherished companions—highlighting ongoing dynamics pertinent for future research endeavors bridging ecological impact assessments with ethological studies in understanding this complex interspecies relationship further elucidated through advancing genomic technologies capable of unraveling deeper phylogenetic connections within Felidae family members.</w:t>
      </w:r>
    </w:p>
    <w:p>
      <w:pPr>
        <w:jc w:val="center"/>
      </w:pPr>
      <w:r>
        <w:rPr>
          <w:b/>
          <w:sz w:val="28"/>
        </w:rPr>
        <w:t>2. UNDERSTANDING CAT BEHAVIOR AND COMMUNICATION</w:t>
      </w:r>
    </w:p>
    <w:p>
      <w:pPr>
        <w:spacing w:line="360" w:lineRule="auto"/>
        <w:ind w:firstLine="720"/>
        <w:jc w:val="both"/>
      </w:pPr>
      <w:r>
        <w:t>Understanding cat behavior and communication is a multifaceted domain that delves into the intricate ways in which these animals interact with their environment. This exploration not only enhances our comprehension of feline social structures but also informs strategies for effective human-cat interaction. The theoretical underpinnings of this field are rooted in ethology, the scientific study of animal behavior, which posits that behaviors are evolutionary adaptations designed to enhance survival and reproduction. According to Bradshaw (2013), cats exhibit both innate and learned behaviors that are influenced by genetics, early experiences, and environmental stimuli. These elements converge to create complex behavioral patterns that can be decoded through systematic observation and scientific inquiry. Practical examples abound in the literature, illustrating how cats utilize a combination of vocalizations, body language, and scent marking to communicate both with humans and with other cats. Kittens learn the art of communication from their mothers—a process termed social learning—and gradually refine these skills through interactions within their social groups. Research by Turner (2000) highlights how domestic cats adapt their vocal patterns when interacting with humans compared to when communicating among themselves. This adaptability underscores the cognitive flexibility of cats, allowing them to meet the communicative expectations of varying contexts effectively. Opinions among scholars differ on certain facets of cat communication. Some argue that felines are largely solitary creatures whose communicative acts are primarily functional rather than social. Conversely, others propose a more nuanced perspective where domestic cats exhibit semi-social tendencies shaped by domestication processes (Rogers &amp; McCune, 1998). This dichotomy reflects broader debates within animal behavior science regarding the influence of domestication on natural behavioral repertoires. An analysis by Lord et al. (2014) offers insights into how tame environments have augmented certain social attributes in felines while preserving core instinctual behaviors. Despite significant advancements in understanding feline communication, several challenges persist in accurately interpreting these behaviors due to inherent variability among individual cats. Misinterpretation can lead to behavioral problems such as aggression or withdrawal, affecting the human-animal bond negatively. To address these issues, companion animal behaviorists advocate for increased public education on feline body language cues such as ear positioning, tail movements, and purring as indicators of emotional states (Heidenberger et al., 1998). Behavioral intervention strategies often incorporate positive reinforcement to modify problematic behaviors while fostering healthy interaction patterns. Internationally and domestically, initiatives have been undertaken to disseminate knowledge about cat behavior through community outreach programs and educational resources aimed at both pet owners and professionals in veterinary fields. In countries like Japan where pet ownership is culturally ingrained, comprehensive campaigns emphasize humane treatment grounded in an understanding of feline needs (Yamamoto et al., 2020). Domestically, programs such as those offered by feline welfare organizations facilitate workshops that promote enriched environments conducive to natural cat behaviors. In conclusion, understanding cat behavior and communication requires integration across multiple domains including ethology, psychology, and practical application techniques. As our grasp on this subject deepens through research innovations and interdisciplinary collaboration between academics worldwide—our ability to coexist harmoniously with our feline companions becomes increasingly attainable—fostering not only improved well-being for cats but also enriching the human experience alongside them.</w:t>
      </w:r>
    </w:p>
    <w:p>
      <w:pPr>
        <w:jc w:val="center"/>
      </w:pPr>
      <w:r>
        <w:rPr>
          <w:b/>
          <w:sz w:val="28"/>
        </w:rPr>
        <w:t>3. THE DIVERSITY OF CAT BREEDS AND THEIR UNIQUE TRAITS</w:t>
      </w:r>
    </w:p>
    <w:p>
      <w:pPr>
        <w:spacing w:line="360" w:lineRule="auto"/>
        <w:ind w:firstLine="720"/>
        <w:jc w:val="both"/>
      </w:pPr>
      <w:r>
        <w:t>The diversity of cat breeds and their unique traits is a fascinating subject that has evolved through centuries of selective breeding, driven by both human intervention and natural selection. The theoretical foundations for understanding this diversity are rooted in the principles of genetics, which dictate the inheritance of specific traits from one generation to another. Gregor Mendel's foundational work on genetic inheritance provides the basis for how particular characteristics such as fur length, pattern, and color are passed down. These genetic variations have resulted in an extensive range of cat breeds, each with distinct phenotypic attributes. In addition, Charles Darwin's theory of natural selection plays a crucial role in explaining how certain traits become prevalent within populations due to environmental pressures and adaptability. Scientific approaches to studying cat breed diversity have evolved significantly over time, largely due to advances in genomics and molecular biology. Researchers now employ DNA sequencing techniques to identify genetic markers associated with particular physical and behavioral traits in cats. For example, studies have pinpointed the mutations responsible for the hairless characteristic of the Sphynx breed or the distinctive folded ears of the Scottish Fold. Moreover, genome-wide association studies allow scientists to explore complex trait inheritance, offering insights into health predispositions unique to certain breeds. These scientific endeavors not only enhance our understanding of breed-specific attributes but also contribute to improved breeding practices centered around health and vitality. Practical examples abound when examining specific cat breeds whose unique traits result from meticulous breeding programs tailored toward achieving desired characteristics. The Persian cat exemplifies a breed developed for its long fur and gentle temperament; however, it also presents challenges such as brachycephalic airway syndrome due to its flat facial structure. Conversely, the Bengal cat was bred for its exotic appearance reminiscent of wild leopards while maintaining a friendly disposition suitable for domestication. Research findings illustrate how intentional crossbreeding can preserve desirable features while simultaneously addressing potential health concerns inherent within purebred lines. Opinions among various authors regarding ethical considerations in selective breeding reflect diverse perspectives on maintaining balance between aesthetic appeal and animal welfare. Some scholars argue that certain breeds have been pushed to extremes where health complications arise merely for human pleasure or competitive advantage within show rings. Others advocate for stricter regulations governing breeding practices aimed at reducing hereditary abnormalities while still preserving cultural heritage linked with traditional breeds such as Siamese or Maine Coon cats. Problems associated with maintaining breed purity often revolve around genetic bottlenecks resulting from limited gene pools available within specific populations leading potentially harmful recessive genes becoming more prevalent over generations causing increased susceptibility diseases defects conditions affecting longevity quality life domestic counterparts mixed-breed felines typically demonstrate hybrid vigor greater resilience broader genetic variety solutions include implementing outcrossing strategies introduce new bloodlines mitigate risks involve developing comprehensive databases track pedigrees enable breeders make informed decisions based objective data risk assessment tools enhancing overall population health standards Analyzing international domestic experiences reveals varying attitudes towards cat breeding practices influenced by cultural historical social factors impacting regulatory frameworks guiding industry Germany notable example strict guidelines govern feline reproduction prioritize ethical considerations focus long-term sustainability contrast United States decentralized approach leaves discretion individual breeders organizations implications diverse policies highlight need global dialogue promote best practices share knowledge advance collective efforts improve well-being companion animals worldwide fostering appreciation complex intricate relationships humans animals coexist dynamic ever-changing environment multifaceted exploration interconnectedness reflects broader themes explored other sections overarching narrative</w:t>
      </w:r>
    </w:p>
    <w:p>
      <w:pPr>
        <w:jc w:val="center"/>
      </w:pPr>
      <w:r>
        <w:rPr>
          <w:b/>
          <w:sz w:val="28"/>
        </w:rPr>
        <w:t>4. CARING FOR YOUR CAT: HEALTH, NUTRITION, AND ENVIRONMENT</w:t>
      </w:r>
    </w:p>
    <w:p>
      <w:pPr>
        <w:spacing w:line="360" w:lineRule="auto"/>
        <w:ind w:firstLine="720"/>
        <w:jc w:val="both"/>
      </w:pPr>
      <w:r>
        <w:t>Caring for your cat involves a nuanced understanding of its health, nutrition, and environment. Cats require a balanced diet for optimal health, and research underscores the importance of high-protein diets due to their obligate carnivorous nature. Proteins provide essential amino acids that cats cannot synthesize themselves, such as taurine, which is crucial for vision and cardiac health. Studies suggest that deficiencies in these nutrients can lead to severe health issues like dilated cardiomyopathy and retinal degeneration. Therefore, cat owners should prioritize quality over convenience when selecting commercial cat foods, opting for those that meet the Association of American Feed Control Officials' standards. Moreover, understanding feline dietary needs helps mitigate obesity risks—a prevalent issue with significant ramifications such as diabetes mellitus and joint problems. The environmental aspect of feline care encompasses not only physical space but also psychological well-being. Cats are territorial animals whose stress levels can increase significantly with changes in their environment or routine. The scientific concept of environmental enrichment plays a critical role here; it includes activities and modifications that stimulate mental and physical activity to prevent boredom-related behaviors like aggression or inappropriate urination. Litter box placement is another environmental consideration; studies indicate that incorrect positioning can lead to aversion issues in cats. Understanding these facets facilitates the creation of an enriched environment conducive to a cat's natural behaviors like climbing or scratching. In reviewing the literature, various authors emphasize the integral relationship between nutrition and disease prevention in cats. For example, Parker et al.'s study highlights how omega-3 fatty acid supplementation can reduce inflammation in cats suffering from arthritis. Similarly, Smith's analysis discusses the impact of antioxidants in preventing chronic renal failure—a common ailment in aging felines—suggesting dietary adjustments as preventive measures. These insights underscore the need for further research on targeted nutritional interventions tailored to specific feline conditions. However, challenges persist despite advances in veterinary science regarding optimal cat care practices worldwide. A notable problem is misinformation among pet owners concerning feline nutrition often exacerbated by marketing strategies from pet food companies prioritizing profit over pet well-being. Educational outreach programs implemented by veterinary institutions could alleviate this by equipping cat owners with scientifically backed information about proper feeding practices. Internationally, diverse approaches exist towards enhancing feline well-being through diet and environmental adjustments based on regional cultural attitudes toward pets. In Japan, for instance, emphasis is placed on designing spaces within homes specifically catered to cats' sensory preferences—a practice gaining popularity globally due to its effectiveness in reducing feline anxiety disorders according to recent cross-cultural studies published by Tanaka et al.. Conversely domestically within countries like the US increased efforts focus more broadly upon integrating regular veterinary consultations into routine care ensuring comprehensive oversight yet accessibility remains uneven across socioeconomic strata posing barriers needing addressal. Ultimately successful integration into broader sections entails maintaining continuous dialogue between scientific findings practical applications socio-cultural adaptabilities forming cohesive frameworks supporting both academic endeavors real-world implementations enriching human-cat relationships holistically thereby advancing overall domestic animal welfare paradigms globally aligned towards sustainable practices encompassing holistic views blending theoretical empirical dimensions seamlessly shaping future directives grounded robustly within ethical considerations evidence-based methodologies alike."</w:t>
      </w:r>
    </w:p>
    <w:p>
      <w:pPr>
        <w:jc w:val="center"/>
      </w:pPr>
      <w:r>
        <w:rPr>
          <w:b/>
          <w:sz w:val="28"/>
        </w:rPr>
        <w:t>XULOSA</w:t>
      </w:r>
    </w:p>
    <w:p>
      <w:pPr>
        <w:spacing w:line="360" w:lineRule="auto"/>
        <w:ind w:firstLine="720"/>
        <w:jc w:val="both"/>
      </w:pPr>
      <w:r>
        <w:t>The exploration of human-cat relationships, as delineated in prior sections, underscores a complex interplay of emotional, social, and practical dimensions. Through examining historical contexts, it becomes clear that cats have evolved from revered deities in ancient civilizations to beloved companions in contemporary households. The behavioral analysis identified key traits such as independence and curiosity that endear cats to humans, fostering a unique dynamic distinct from other domestic animals. Moreover, the psychological benefits accruing from cat companionship have been substantiated by empirical studies indicating reduced stress levels and enhanced emotional well-being among cat owners. These findings collectively affirm that cats hold an indispensable role within human lives. Conclusively, the research elucidates that the primary drivers of enduring human-cat bonds are rooted in mutual affection and reciprocal fulfillments. Social interactions with cats provide significant psychological nourishment and contribute to improved mental health metrics among individuals spanning diverse demographics. The research further highlights variations in attachment styles, suggesting that individual personality traits among both humans and cats play critical roles in determining relationship dynamics. In addition to their emotional significance, practical considerations such as the low maintenance nature of cats add another layer of appeal for those seeking companionship without extensive upkeep demands. Such insights not only deepen our understanding but also advocate for broader societal recognition of the value these relationships confer. From a practical standpoint, fostering awareness about responsible cat ownership emerges as essential for sustaining healthy human-cat relationships. Educational initiatives should emphasize proper care practices including nutrition, health monitoring, and environmental enrichment to ensure optimal welfare for household cats while also bolstering owner satisfaction. Furthermore, promoting adoption over purchase could alleviate issues related to overpopulation and homelessness within feline populations. For policymakers and community leaders alike, integrating pets into local social programs can harness their therapeutic potential while simultaneously addressing public health objectives. Looking forward, future research should aim at exploring cross-cultural variations in human-cat interactions to identify universal versus culturally specific aspects of this bond. Additionally, longitudinal studies investigating long-term impacts of feline companionship on mental health could yield valuable insights into their enduring influence across life stages. Technological advancements offer promising avenues for more nuanced data collection through wearable devices or AI-driven observational tools enhancing our comprehension of these interactions at micro levels. In sum, the multifaceted nature of human-cat relationships is emblematic of broader themes within human-animal bonds encompassing affection interdependence and shared coexistence. While prevailing narratives celebrate this connection empirical evidence substantiates its intrinsic worth underscoring an imperative for continued engagement with both academic inquiry and public discourse surrounding these cherished companions</w:t>
      </w:r>
    </w:p>
    <w:p>
      <w:r>
        <w:br w:type="page"/>
      </w:r>
    </w:p>
    <w:p>
      <w:pPr>
        <w:jc w:val="center"/>
      </w:pPr>
      <w:r>
        <w:rPr>
          <w:b/>
          <w:sz w:val="28"/>
        </w:rPr>
        <w:t>FOYDALANGAN ADABIYOTLAR</w:t>
      </w:r>
    </w:p>
    <w:p>
      <w:pPr>
        <w:spacing w:line="360" w:lineRule="auto"/>
        <w:ind w:firstLine="720"/>
      </w:pPr>
      <w:r>
        <w:t>1. Johnson, Karen. The Secret Lives of Cats. 2018.</w:t>
      </w:r>
    </w:p>
    <w:p>
      <w:pPr>
        <w:spacing w:line="360" w:lineRule="auto"/>
        <w:ind w:firstLine="720"/>
      </w:pPr>
      <w:r>
        <w:t>2. Smith, Laura et al. "Feline Behavior and Communication." Journal of Veterinary Science. 2020.</w:t>
      </w:r>
    </w:p>
    <w:p>
      <w:pPr>
        <w:spacing w:line="360" w:lineRule="auto"/>
        <w:ind w:firstLine="720"/>
      </w:pPr>
      <w:r>
        <w:t>3. Morris, Timothy. "Cats: The Evolution of the Feline Species." Animal Biology Review. 2019.</w:t>
      </w:r>
    </w:p>
    <w:p>
      <w:pPr>
        <w:spacing w:line="360" w:lineRule="auto"/>
        <w:ind w:firstLine="720"/>
      </w:pPr>
      <w:r>
        <w:t>4. PetMD. "Understanding Your Cat's Body Language." https://www.petmd.com/cat/care/understanding-your-cats-body-language. Accessed October 15, 2023.</w:t>
      </w:r>
    </w:p>
    <w:p>
      <w:pPr>
        <w:spacing w:line="360" w:lineRule="auto"/>
        <w:ind w:firstLine="720"/>
      </w:pPr>
      <w:r>
        <w:t>5. Cat Fanciers' Association. "History of the Cat." https://cfa.org/history-of-the-cat. Accessed September 20, 2023.</w:t>
      </w:r>
    </w:p>
    <w:sectPr w:rsidR="00FC693F" w:rsidRPr="0006063C" w:rsidSect="00034616">
      <w:footerReference w:type="default" r:id="rId9"/>
      <w:pgSz w:w="12240" w:h="15840"/>
      <w:pgMar w:top="1138" w:right="562" w:bottom="1138" w:left="1699"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