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30"/>
          <w:szCs w:val="44"/>
        </w:rPr>
      </w:pPr>
      <w:bookmarkStart w:id="0" w:name="_Hlk5660410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/>
        </w:rPr>
        <w:t>日内极端收益反转</w:t>
      </w:r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  <w:t>因子</w:t>
      </w:r>
    </w:p>
    <w:bookmarkEnd w:id="0"/>
    <w:p>
      <w:pPr>
        <w:numPr>
          <w:ilvl w:val="1"/>
          <w:numId w:val="1"/>
        </w:numPr>
        <w:outlineLvl w:val="1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Reversal_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Intrad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ayExtremeReturn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一级分类：Reversal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二级分类：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三级分类：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因子编号：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</w:rPr>
        <w:t>因子含义：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Intraday extreme minute return </w:t>
      </w:r>
    </w:p>
    <w:p>
      <w:pPr>
        <w:outlineLvl w:val="2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</w:rPr>
        <w:t>因子说明：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日内最极端的分钟收益率</w:t>
      </w:r>
    </w:p>
    <w:p>
      <w:pPr>
        <w:outlineLvl w:val="2"/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因子算法：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ascii="Times New Roman" w:hAnsi="Times New Roman" w:eastAsia="宋体" w:cs="Times New Roman"/>
          <w:iCs/>
          <w:szCs w:val="24"/>
        </w:rPr>
      </w:pPr>
      <w:r>
        <w:rPr>
          <w:rFonts w:hint="eastAsia" w:ascii="Times New Roman" w:hAnsi="Times New Roman" w:eastAsia="宋体" w:cs="Times New Roman"/>
          <w:iCs/>
          <w:szCs w:val="24"/>
          <w:lang w:val="en-US" w:eastAsia="zh-CN"/>
        </w:rPr>
        <w:t>分钟收益：计算每天个股的日内分钟收益（从开盘后算起，故每天共239个分钟收益）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ascii="Times New Roman" w:hAnsi="Times New Roman" w:eastAsia="宋体" w:cs="Times New Roman"/>
          <w:iCs/>
          <w:szCs w:val="24"/>
        </w:rPr>
      </w:pPr>
      <w:r>
        <w:rPr>
          <w:rFonts w:hint="eastAsia" w:ascii="Times New Roman" w:hAnsi="Times New Roman" w:eastAsia="宋体" w:cs="Times New Roman"/>
          <w:iCs/>
          <w:szCs w:val="24"/>
          <w:lang w:val="en-US" w:eastAsia="zh-CN"/>
        </w:rPr>
        <w:t>个股分钟收益偏差：个股的分钟收益 - 该个股当日</w:t>
      </w:r>
      <w:bookmarkStart w:id="1" w:name="_GoBack"/>
      <w:bookmarkEnd w:id="1"/>
      <w:r>
        <w:rPr>
          <w:rFonts w:hint="eastAsia" w:ascii="Times New Roman" w:hAnsi="Times New Roman" w:eastAsia="宋体" w:cs="Times New Roman"/>
          <w:iCs/>
          <w:szCs w:val="24"/>
          <w:lang w:val="en-US" w:eastAsia="zh-CN"/>
        </w:rPr>
        <w:t>分钟收益中位数，取绝对值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ascii="Times New Roman" w:hAnsi="Times New Roman" w:eastAsia="宋体" w:cs="Times New Roman"/>
          <w:iCs/>
          <w:szCs w:val="24"/>
        </w:rPr>
      </w:pPr>
      <w:r>
        <w:rPr>
          <w:rFonts w:hint="eastAsia" w:ascii="Times New Roman" w:hAnsi="Times New Roman" w:eastAsia="宋体" w:cs="Times New Roman"/>
          <w:iCs/>
          <w:szCs w:val="24"/>
        </w:rPr>
        <w:t>极端分钟收益：个股分钟收益偏差最大的一分钟的实际收益率（包含正负）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ascii="Times New Roman" w:hAnsi="Times New Roman" w:eastAsia="宋体" w:cs="Times New Roman"/>
          <w:iCs/>
          <w:szCs w:val="24"/>
        </w:rPr>
      </w:pPr>
      <w:r>
        <w:rPr>
          <w:rFonts w:hint="eastAsia" w:ascii="Times New Roman" w:hAnsi="Times New Roman" w:eastAsia="宋体" w:cs="Times New Roman"/>
          <w:iCs/>
          <w:szCs w:val="24"/>
        </w:rPr>
        <w:t>对个股</w:t>
      </w:r>
      <w:r>
        <w:rPr>
          <w:rFonts w:hint="eastAsia" w:ascii="Times New Roman" w:hAnsi="Times New Roman" w:eastAsia="宋体" w:cs="Times New Roman"/>
          <w:iCs/>
          <w:szCs w:val="24"/>
          <w:lang w:val="en-US" w:eastAsia="zh-CN"/>
        </w:rPr>
        <w:t>前20天（包括当天）的极端分钟收益取均值平滑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因子来源：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开源金工《市场微观结构研究系列（17）——日内极端收益前后的反转特性与因子构建》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outlineLvl w:val="2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4AF903CE"/>
    <w:multiLevelType w:val="multilevel"/>
    <w:tmpl w:val="4AF903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RiMTVjNTIwNTI0NmY0ZTA4YmM0ZDQ5Y2I5OTNlYzQifQ=="/>
  </w:docVars>
  <w:rsids>
    <w:rsidRoot w:val="00431A44"/>
    <w:rsid w:val="000D1EF2"/>
    <w:rsid w:val="0012187F"/>
    <w:rsid w:val="00175659"/>
    <w:rsid w:val="00245A0B"/>
    <w:rsid w:val="0029666C"/>
    <w:rsid w:val="002B0268"/>
    <w:rsid w:val="002B2EF1"/>
    <w:rsid w:val="00300BAF"/>
    <w:rsid w:val="003A43E7"/>
    <w:rsid w:val="00431A44"/>
    <w:rsid w:val="00477F46"/>
    <w:rsid w:val="00661856"/>
    <w:rsid w:val="00733DE6"/>
    <w:rsid w:val="00805F15"/>
    <w:rsid w:val="00885088"/>
    <w:rsid w:val="009A7F2D"/>
    <w:rsid w:val="009C6A28"/>
    <w:rsid w:val="00A547A5"/>
    <w:rsid w:val="00A76497"/>
    <w:rsid w:val="00B15166"/>
    <w:rsid w:val="00BE0500"/>
    <w:rsid w:val="00C74BFE"/>
    <w:rsid w:val="00E2131C"/>
    <w:rsid w:val="00E21BD8"/>
    <w:rsid w:val="00E32573"/>
    <w:rsid w:val="00E52C0A"/>
    <w:rsid w:val="011B4237"/>
    <w:rsid w:val="1C0E6BC3"/>
    <w:rsid w:val="42B52BF1"/>
    <w:rsid w:val="45B6223B"/>
    <w:rsid w:val="45E15907"/>
    <w:rsid w:val="4C775E62"/>
    <w:rsid w:val="59FC32DF"/>
    <w:rsid w:val="72626CF8"/>
    <w:rsid w:val="731A01D6"/>
    <w:rsid w:val="7CC0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308</Characters>
  <Lines>1</Lines>
  <Paragraphs>1</Paragraphs>
  <TotalTime>1</TotalTime>
  <ScaleCrop>false</ScaleCrop>
  <LinksUpToDate>false</LinksUpToDate>
  <CharactersWithSpaces>325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2021-02-24T08:01:00Z</dcterms:created>
  <dc:creator>王 维慷</dc:creator>
  <cp:lastModifiedBy>Severus</cp:lastModifiedBy>
  <dcterms:modified xsi:type="dcterms:W3CDTF">2022-12-07T03:21:15Z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CED9CBC606E6448B886630F39FFC4286</vt:lpwstr>
  </property>
</Properties>
</file>