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173C4" w14:textId="5B60E392" w:rsidR="001A2FA8" w:rsidRDefault="001A2FA8" w:rsidP="001A2FA8">
      <w:pPr>
        <w:jc w:val="center"/>
      </w:pPr>
      <w:r>
        <w:rPr>
          <w:noProof/>
        </w:rPr>
        <w:drawing>
          <wp:inline distT="0" distB="0" distL="0" distR="0" wp14:anchorId="2F074B81" wp14:editId="45E86A2E">
            <wp:extent cx="4514850" cy="4514850"/>
            <wp:effectExtent l="0" t="0" r="0" b="0"/>
            <wp:docPr id="35183328" name="Picture 1" descr="John Babik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3328" name="Picture 1" descr="John Babikia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14850" cy="4514850"/>
                    </a:xfrm>
                    <a:prstGeom prst="rect">
                      <a:avLst/>
                    </a:prstGeom>
                    <a:noFill/>
                    <a:ln>
                      <a:noFill/>
                    </a:ln>
                  </pic:spPr>
                </pic:pic>
              </a:graphicData>
            </a:graphic>
          </wp:inline>
        </w:drawing>
      </w:r>
    </w:p>
    <w:p w14:paraId="27846E5C" w14:textId="595E07BC" w:rsidR="001A2FA8" w:rsidRPr="001A2FA8" w:rsidRDefault="001A2FA8" w:rsidP="001A2FA8">
      <w:pPr>
        <w:jc w:val="center"/>
        <w:rPr>
          <w:b/>
          <w:bCs/>
          <w:sz w:val="36"/>
          <w:szCs w:val="36"/>
        </w:rPr>
      </w:pPr>
      <w:r w:rsidRPr="001A2FA8">
        <w:rPr>
          <w:b/>
          <w:bCs/>
          <w:sz w:val="36"/>
          <w:szCs w:val="36"/>
        </w:rPr>
        <w:t xml:space="preserve">John Babikian: </w:t>
      </w:r>
      <w:r>
        <w:rPr>
          <w:b/>
          <w:bCs/>
          <w:sz w:val="36"/>
          <w:szCs w:val="36"/>
        </w:rPr>
        <w:t xml:space="preserve">Academic </w:t>
      </w:r>
      <w:r w:rsidRPr="001A2FA8">
        <w:rPr>
          <w:b/>
          <w:bCs/>
          <w:sz w:val="36"/>
          <w:szCs w:val="36"/>
        </w:rPr>
        <w:t>Law, Technology, and Literature</w:t>
      </w:r>
    </w:p>
    <w:p w14:paraId="41DC626A" w14:textId="55B78C66" w:rsidR="001A2FA8" w:rsidRPr="001A2FA8" w:rsidRDefault="001A2FA8" w:rsidP="001A2FA8">
      <w:pPr>
        <w:rPr>
          <w:sz w:val="28"/>
          <w:szCs w:val="28"/>
        </w:rPr>
      </w:pPr>
      <w:r w:rsidRPr="001A2FA8">
        <w:rPr>
          <w:sz w:val="28"/>
          <w:szCs w:val="28"/>
        </w:rPr>
        <w:t xml:space="preserve">In the ever-evolving landscape where law intersects with technology and intellectual exploration, </w:t>
      </w:r>
      <w:hyperlink r:id="rId5" w:tooltip="John Babikian" w:history="1">
        <w:r w:rsidRPr="001A2FA8">
          <w:rPr>
            <w:rStyle w:val="Hyperlink"/>
            <w:b/>
            <w:bCs/>
            <w:sz w:val="28"/>
            <w:szCs w:val="28"/>
          </w:rPr>
          <w:t>John Babikian</w:t>
        </w:r>
      </w:hyperlink>
      <w:r w:rsidRPr="001A2FA8">
        <w:rPr>
          <w:sz w:val="28"/>
          <w:szCs w:val="28"/>
        </w:rPr>
        <w:t xml:space="preserve"> emerges as a polymathic figure, navigating the complexities of his multidimensional career with finesse. From a distinguished educational background to serving prominent clients, advocating for emerging technologies, and contributing to the literary world, Babikian's journey unfolds as a testament to his diverse skill set and influential contributions.</w:t>
      </w:r>
    </w:p>
    <w:p w14:paraId="01040472" w14:textId="7E40C32F" w:rsidR="001A2FA8" w:rsidRPr="001A2FA8" w:rsidRDefault="001A2FA8" w:rsidP="001A2FA8">
      <w:pPr>
        <w:rPr>
          <w:b/>
          <w:bCs/>
          <w:sz w:val="32"/>
          <w:szCs w:val="32"/>
        </w:rPr>
      </w:pPr>
      <w:r w:rsidRPr="001A2FA8">
        <w:rPr>
          <w:b/>
          <w:bCs/>
          <w:sz w:val="32"/>
          <w:szCs w:val="32"/>
        </w:rPr>
        <w:t>Educational Odyssey:</w:t>
      </w:r>
      <w:r>
        <w:rPr>
          <w:b/>
          <w:bCs/>
          <w:sz w:val="32"/>
          <w:szCs w:val="32"/>
        </w:rPr>
        <w:br/>
      </w:r>
      <w:r w:rsidRPr="001A2FA8">
        <w:rPr>
          <w:sz w:val="28"/>
          <w:szCs w:val="28"/>
        </w:rPr>
        <w:t>John Babikian's journey into the realms of law and technology commenced with a solid educational foundation. He immersed himself in the intricate world of computer science at Yale University, a pivotal phase that laid the groundwork for his future endeavors. This foundational knowledge became a crucial asset as he embarked on the pursuit of a law degree at Harvard, combining two seemingly disparate fields to forge a unique path in the intersection of law and technology.</w:t>
      </w:r>
    </w:p>
    <w:p w14:paraId="7BB66FC6" w14:textId="158CCE0C" w:rsidR="001A2FA8" w:rsidRPr="001A2FA8" w:rsidRDefault="001A2FA8" w:rsidP="001A2FA8">
      <w:pPr>
        <w:rPr>
          <w:sz w:val="28"/>
          <w:szCs w:val="28"/>
        </w:rPr>
      </w:pPr>
      <w:r w:rsidRPr="001A2FA8">
        <w:rPr>
          <w:b/>
          <w:bCs/>
          <w:sz w:val="32"/>
          <w:szCs w:val="32"/>
        </w:rPr>
        <w:lastRenderedPageBreak/>
        <w:t>Legal Acumen and Professional Trajectory:</w:t>
      </w:r>
      <w:r>
        <w:rPr>
          <w:sz w:val="28"/>
          <w:szCs w:val="28"/>
        </w:rPr>
        <w:br/>
      </w:r>
      <w:r w:rsidRPr="001A2FA8">
        <w:rPr>
          <w:sz w:val="28"/>
          <w:szCs w:val="28"/>
        </w:rPr>
        <w:t>Babikian's legal career embarked on an illustrious trajectory, starting at the prestigious law firm Kirkland &amp; Ellis in New York, where he honed his skills over five years. His professional journey continued to flourish as he spent an additional seven years at Latham &amp; Watkins law firm, gaining a wealth of experience and recognition in the legal landscape. This extensive experience equipped him with a nuanced understanding of the intricacies within the legal profession.</w:t>
      </w:r>
    </w:p>
    <w:p w14:paraId="7329531C" w14:textId="55C97275" w:rsidR="001A2FA8" w:rsidRDefault="001A2FA8" w:rsidP="001A2FA8">
      <w:pPr>
        <w:rPr>
          <w:sz w:val="28"/>
          <w:szCs w:val="28"/>
        </w:rPr>
      </w:pPr>
      <w:r w:rsidRPr="001A2FA8">
        <w:rPr>
          <w:sz w:val="28"/>
          <w:szCs w:val="28"/>
        </w:rPr>
        <w:t>Subsequently, Babikian ventured into private practice, marking a pivotal shift in his career. His continued contributions to the legal realm showcase a dedication to staying at the forefront of legal developments, particularly in emerging technologies.</w:t>
      </w:r>
    </w:p>
    <w:p w14:paraId="67DD7F73" w14:textId="67AD7618" w:rsidR="001A2FA8" w:rsidRPr="001A2FA8" w:rsidRDefault="001A2FA8" w:rsidP="001A2FA8">
      <w:pPr>
        <w:rPr>
          <w:b/>
          <w:bCs/>
          <w:sz w:val="32"/>
          <w:szCs w:val="32"/>
        </w:rPr>
      </w:pPr>
      <w:r w:rsidRPr="001A2FA8">
        <w:rPr>
          <w:b/>
          <w:bCs/>
          <w:sz w:val="32"/>
          <w:szCs w:val="32"/>
        </w:rPr>
        <w:t>Google Scholar:</w:t>
      </w:r>
      <w:r>
        <w:rPr>
          <w:b/>
          <w:bCs/>
          <w:sz w:val="32"/>
          <w:szCs w:val="32"/>
        </w:rPr>
        <w:br/>
      </w:r>
      <w:r w:rsidRPr="001A2FA8">
        <w:rPr>
          <w:sz w:val="28"/>
          <w:szCs w:val="28"/>
        </w:rPr>
        <w:t xml:space="preserve">John Babikian's scholarly journey finds resonance on </w:t>
      </w:r>
      <w:hyperlink r:id="rId6" w:history="1">
        <w:r w:rsidRPr="001A2FA8">
          <w:rPr>
            <w:rStyle w:val="Hyperlink"/>
            <w:sz w:val="28"/>
            <w:szCs w:val="28"/>
          </w:rPr>
          <w:t>Google Scholar</w:t>
        </w:r>
      </w:hyperlink>
      <w:r w:rsidRPr="001A2FA8">
        <w:rPr>
          <w:sz w:val="28"/>
          <w:szCs w:val="28"/>
        </w:rPr>
        <w:t xml:space="preserve">, a platform revered for its comprehensive index of scholarly literature across various disciplines. On this platform, he has left an indelible mark, with his research articles featured in esteemed law journals and academic publications. His work spans the intersection of law, big data analytics, data mining, machine learning, </w:t>
      </w:r>
      <w:hyperlink r:id="rId7" w:history="1">
        <w:r w:rsidRPr="00985A06">
          <w:rPr>
            <w:rStyle w:val="Hyperlink"/>
            <w:sz w:val="28"/>
            <w:szCs w:val="28"/>
          </w:rPr>
          <w:t>quantum computing</w:t>
        </w:r>
      </w:hyperlink>
      <w:r w:rsidRPr="001A2FA8">
        <w:rPr>
          <w:sz w:val="28"/>
          <w:szCs w:val="28"/>
        </w:rPr>
        <w:t>, and artificial intelligence.</w:t>
      </w:r>
    </w:p>
    <w:p w14:paraId="427124D6" w14:textId="7F24D824" w:rsidR="001A2FA8" w:rsidRPr="001A2FA8" w:rsidRDefault="001A2FA8" w:rsidP="001A2FA8">
      <w:pPr>
        <w:rPr>
          <w:sz w:val="28"/>
          <w:szCs w:val="28"/>
        </w:rPr>
      </w:pPr>
      <w:r w:rsidRPr="001A2FA8">
        <w:rPr>
          <w:sz w:val="28"/>
          <w:szCs w:val="28"/>
        </w:rPr>
        <w:t xml:space="preserve">As a highly cited scholar on Google Scholar, Babikian's research serves as a valuable resource for researchers, academics, and scientists globally. His commitment to exploring the nuances of emerging </w:t>
      </w:r>
      <w:hyperlink r:id="rId8" w:history="1">
        <w:r w:rsidRPr="00985A06">
          <w:rPr>
            <w:rStyle w:val="Hyperlink"/>
            <w:sz w:val="28"/>
            <w:szCs w:val="28"/>
          </w:rPr>
          <w:t>technologies</w:t>
        </w:r>
      </w:hyperlink>
      <w:r w:rsidRPr="001A2FA8">
        <w:rPr>
          <w:sz w:val="28"/>
          <w:szCs w:val="28"/>
        </w:rPr>
        <w:t xml:space="preserve"> and their legal implications is evident through the breadth of topics covered in his publications.</w:t>
      </w:r>
    </w:p>
    <w:p w14:paraId="569E4116" w14:textId="15E832DE" w:rsidR="001A2FA8" w:rsidRPr="001A2FA8" w:rsidRDefault="001A2FA8" w:rsidP="001A2FA8">
      <w:pPr>
        <w:rPr>
          <w:b/>
          <w:bCs/>
          <w:sz w:val="32"/>
          <w:szCs w:val="32"/>
        </w:rPr>
      </w:pPr>
      <w:r w:rsidRPr="001A2FA8">
        <w:rPr>
          <w:b/>
          <w:bCs/>
          <w:sz w:val="32"/>
          <w:szCs w:val="32"/>
        </w:rPr>
        <w:t>ResearchGate:</w:t>
      </w:r>
      <w:r>
        <w:rPr>
          <w:b/>
          <w:bCs/>
          <w:sz w:val="32"/>
          <w:szCs w:val="32"/>
        </w:rPr>
        <w:br/>
      </w:r>
      <w:r w:rsidRPr="001A2FA8">
        <w:rPr>
          <w:sz w:val="28"/>
          <w:szCs w:val="28"/>
        </w:rPr>
        <w:t xml:space="preserve">Parallel to his presence on Google Scholar, John Babikian's scholarly contributions are also accessible on </w:t>
      </w:r>
      <w:hyperlink r:id="rId9" w:history="1">
        <w:r w:rsidRPr="001A2FA8">
          <w:rPr>
            <w:rStyle w:val="Hyperlink"/>
            <w:sz w:val="28"/>
            <w:szCs w:val="28"/>
          </w:rPr>
          <w:t>ResearchGate</w:t>
        </w:r>
      </w:hyperlink>
      <w:r w:rsidRPr="001A2FA8">
        <w:rPr>
          <w:sz w:val="28"/>
          <w:szCs w:val="28"/>
        </w:rPr>
        <w:t>. This European counterpart to Google Scholar provides a collaborative space for researchers to share and access scientific publications.</w:t>
      </w:r>
    </w:p>
    <w:p w14:paraId="632B8BB9" w14:textId="1033C588" w:rsidR="001A2FA8" w:rsidRPr="001A2FA8" w:rsidRDefault="001A2FA8" w:rsidP="001A2FA8">
      <w:pPr>
        <w:rPr>
          <w:sz w:val="28"/>
          <w:szCs w:val="28"/>
        </w:rPr>
      </w:pPr>
      <w:r w:rsidRPr="001A2FA8">
        <w:rPr>
          <w:sz w:val="28"/>
          <w:szCs w:val="28"/>
        </w:rPr>
        <w:t xml:space="preserve">Within the ResearchGate repository, Babikian is credited with authorship on numerous research articles, further solidifying his impact in legal scholarship and the exploration of cutting-edge technologies. The collaborative nature of ResearchGate fosters a dynamic exchange of ideas, and Babikian's engagement on </w:t>
      </w:r>
      <w:r w:rsidRPr="001A2FA8">
        <w:rPr>
          <w:sz w:val="28"/>
          <w:szCs w:val="28"/>
        </w:rPr>
        <w:lastRenderedPageBreak/>
        <w:t>this platform showcases his commitment to sharing knowledge within the global academic community.</w:t>
      </w:r>
    </w:p>
    <w:p w14:paraId="78BEB298" w14:textId="016CC63E" w:rsidR="001A2FA8" w:rsidRPr="001A2FA8" w:rsidRDefault="001A2FA8" w:rsidP="001A2FA8">
      <w:pPr>
        <w:rPr>
          <w:b/>
          <w:bCs/>
          <w:sz w:val="32"/>
          <w:szCs w:val="32"/>
        </w:rPr>
      </w:pPr>
      <w:r w:rsidRPr="001A2FA8">
        <w:rPr>
          <w:b/>
          <w:bCs/>
          <w:sz w:val="32"/>
          <w:szCs w:val="32"/>
        </w:rPr>
        <w:t>Clientele and Cryptocurrency Advocacy:</w:t>
      </w:r>
      <w:r>
        <w:rPr>
          <w:b/>
          <w:bCs/>
          <w:sz w:val="32"/>
          <w:szCs w:val="32"/>
        </w:rPr>
        <w:br/>
      </w:r>
      <w:r w:rsidRPr="001A2FA8">
        <w:rPr>
          <w:sz w:val="28"/>
          <w:szCs w:val="28"/>
        </w:rPr>
        <w:t xml:space="preserve">A distinguishing facet of John Babikian's legal career is his representation of notable clients, marking his influence in the cryptocurrency landscape. His legal acumen attracted clients such as major crypto exchanges Coinbase and </w:t>
      </w:r>
      <w:proofErr w:type="spellStart"/>
      <w:r w:rsidRPr="001A2FA8">
        <w:rPr>
          <w:sz w:val="28"/>
          <w:szCs w:val="28"/>
        </w:rPr>
        <w:t>Binance</w:t>
      </w:r>
      <w:proofErr w:type="spellEnd"/>
      <w:r w:rsidRPr="001A2FA8">
        <w:rPr>
          <w:sz w:val="28"/>
          <w:szCs w:val="28"/>
        </w:rPr>
        <w:t>, positioning him as a trusted advisor in navigating the legal intricacies of the burgeoning digital currency industry.</w:t>
      </w:r>
    </w:p>
    <w:p w14:paraId="2CB5C361" w14:textId="00B9234E" w:rsidR="001A2FA8" w:rsidRPr="001A2FA8" w:rsidRDefault="001A2FA8" w:rsidP="001A2FA8">
      <w:pPr>
        <w:rPr>
          <w:sz w:val="28"/>
          <w:szCs w:val="28"/>
        </w:rPr>
      </w:pPr>
      <w:r w:rsidRPr="001A2FA8">
        <w:rPr>
          <w:sz w:val="28"/>
          <w:szCs w:val="28"/>
        </w:rPr>
        <w:t xml:space="preserve">Beyond his work with </w:t>
      </w:r>
      <w:hyperlink r:id="rId10" w:history="1">
        <w:r w:rsidRPr="001A2FA8">
          <w:rPr>
            <w:rStyle w:val="Hyperlink"/>
            <w:sz w:val="28"/>
            <w:szCs w:val="28"/>
          </w:rPr>
          <w:t>crypto exchanges</w:t>
        </w:r>
      </w:hyperlink>
      <w:r w:rsidRPr="001A2FA8">
        <w:rPr>
          <w:sz w:val="28"/>
          <w:szCs w:val="28"/>
        </w:rPr>
        <w:t>, Babikian has been an advocate for the victims of Jeffrey Epstein, demonstrating a commitment to seeking justice for those affected by high-profile legal cases. Additionally, his role in representing casualties of the FTX crypto exchange following their substantial bankruptcy filing underlines his expertise in addressing the legal challenges arising within the cryptocurrency domain.</w:t>
      </w:r>
    </w:p>
    <w:p w14:paraId="49B5ED3A" w14:textId="6E2BDA6E" w:rsidR="001A2FA8" w:rsidRPr="001A2FA8" w:rsidRDefault="001A2FA8" w:rsidP="001A2FA8">
      <w:pPr>
        <w:rPr>
          <w:sz w:val="28"/>
          <w:szCs w:val="28"/>
        </w:rPr>
      </w:pPr>
      <w:r w:rsidRPr="001A2FA8">
        <w:rPr>
          <w:sz w:val="28"/>
          <w:szCs w:val="28"/>
        </w:rPr>
        <w:t xml:space="preserve">His legal consultations with Grayscale in their pursuit of a spot </w:t>
      </w:r>
      <w:hyperlink r:id="rId11" w:history="1">
        <w:r w:rsidRPr="001A2FA8">
          <w:rPr>
            <w:rStyle w:val="Hyperlink"/>
            <w:sz w:val="28"/>
            <w:szCs w:val="28"/>
          </w:rPr>
          <w:t>exchange-traded fund</w:t>
        </w:r>
      </w:hyperlink>
      <w:r w:rsidRPr="001A2FA8">
        <w:rPr>
          <w:sz w:val="28"/>
          <w:szCs w:val="28"/>
        </w:rPr>
        <w:t xml:space="preserve"> (ETF) license from the SEC further exemplify his impact on the cryptocurrency landscape. Babikian's ability to seamlessly navigate the intricate legal landscape of emerging technologies positions him as a key player shaping legal frameworks within these industries.</w:t>
      </w:r>
    </w:p>
    <w:p w14:paraId="0513AB5E" w14:textId="0DA058F2" w:rsidR="001A2FA8" w:rsidRPr="001A2FA8" w:rsidRDefault="001A2FA8" w:rsidP="001A2FA8">
      <w:pPr>
        <w:rPr>
          <w:b/>
          <w:bCs/>
          <w:sz w:val="32"/>
          <w:szCs w:val="32"/>
        </w:rPr>
      </w:pPr>
      <w:r w:rsidRPr="001A2FA8">
        <w:rPr>
          <w:b/>
          <w:bCs/>
          <w:sz w:val="32"/>
          <w:szCs w:val="32"/>
        </w:rPr>
        <w:t>Testimony Before the Senate:</w:t>
      </w:r>
      <w:r>
        <w:rPr>
          <w:b/>
          <w:bCs/>
          <w:sz w:val="32"/>
          <w:szCs w:val="32"/>
        </w:rPr>
        <w:br/>
      </w:r>
      <w:r w:rsidRPr="001A2FA8">
        <w:rPr>
          <w:sz w:val="28"/>
          <w:szCs w:val="28"/>
        </w:rPr>
        <w:t xml:space="preserve">John Babikian's expertise extends beyond the courtroom, making him a recurring figure before the </w:t>
      </w:r>
      <w:hyperlink r:id="rId12" w:history="1">
        <w:r w:rsidRPr="001A2FA8">
          <w:rPr>
            <w:rStyle w:val="Hyperlink"/>
            <w:sz w:val="28"/>
            <w:szCs w:val="28"/>
          </w:rPr>
          <w:t>Senate Subcommittee</w:t>
        </w:r>
      </w:hyperlink>
      <w:r w:rsidRPr="001A2FA8">
        <w:rPr>
          <w:sz w:val="28"/>
          <w:szCs w:val="28"/>
        </w:rPr>
        <w:t xml:space="preserve"> on Blockchain Technology. Renowned for his expert insights, Babikian's testimonies serve as a bridge between the legal intricacies and technological advancements. His appearances underscore the need for an interdisciplinary approach to navigate the complexities of emerging technologies, emphasizing the symbiotic relationship between law and technology.</w:t>
      </w:r>
    </w:p>
    <w:p w14:paraId="05F881B2" w14:textId="4DB03AAB" w:rsidR="001A2FA8" w:rsidRPr="001A2FA8" w:rsidRDefault="001A2FA8" w:rsidP="001A2FA8">
      <w:pPr>
        <w:rPr>
          <w:sz w:val="28"/>
          <w:szCs w:val="28"/>
        </w:rPr>
      </w:pPr>
      <w:r w:rsidRPr="001A2FA8">
        <w:rPr>
          <w:sz w:val="28"/>
          <w:szCs w:val="28"/>
        </w:rPr>
        <w:t xml:space="preserve">Considered a chief architect of the Blockchain Promotion Act of 2021, a legislative initiative undertaken with Indiana's Senator Todd Young, Babikian's influence extends to shaping legislative frameworks that address the integration of blockchain technology into governance. This initiative reflects his commitment to </w:t>
      </w:r>
      <w:r w:rsidRPr="001A2FA8">
        <w:rPr>
          <w:sz w:val="28"/>
          <w:szCs w:val="28"/>
        </w:rPr>
        <w:lastRenderedPageBreak/>
        <w:t>establishing a legal framework that accommodates the transformative potential of blockchain technology.</w:t>
      </w:r>
    </w:p>
    <w:p w14:paraId="0B1160FC" w14:textId="125660B6" w:rsidR="001A2FA8" w:rsidRPr="001A2FA8" w:rsidRDefault="001A2FA8" w:rsidP="001A2FA8">
      <w:pPr>
        <w:rPr>
          <w:b/>
          <w:bCs/>
          <w:sz w:val="32"/>
          <w:szCs w:val="32"/>
        </w:rPr>
      </w:pPr>
      <w:r w:rsidRPr="001A2FA8">
        <w:rPr>
          <w:b/>
          <w:bCs/>
          <w:sz w:val="32"/>
          <w:szCs w:val="32"/>
        </w:rPr>
        <w:t>Literary Contributions and Intellectual Exploration:</w:t>
      </w:r>
      <w:r>
        <w:rPr>
          <w:b/>
          <w:bCs/>
          <w:sz w:val="32"/>
          <w:szCs w:val="32"/>
        </w:rPr>
        <w:br/>
      </w:r>
      <w:r w:rsidRPr="001A2FA8">
        <w:rPr>
          <w:sz w:val="28"/>
          <w:szCs w:val="28"/>
        </w:rPr>
        <w:t>In addition to his legal pursuits, John Babikian has left an indelible mark in the literary world. Celebrated as an award-winning author, his book "</w:t>
      </w:r>
      <w:hyperlink r:id="rId13" w:history="1">
        <w:r w:rsidRPr="001A2FA8">
          <w:rPr>
            <w:rStyle w:val="Hyperlink"/>
            <w:sz w:val="28"/>
            <w:szCs w:val="28"/>
          </w:rPr>
          <w:t>Quantum Computing for Beginners</w:t>
        </w:r>
      </w:hyperlink>
      <w:r w:rsidRPr="001A2FA8">
        <w:rPr>
          <w:sz w:val="28"/>
          <w:szCs w:val="28"/>
        </w:rPr>
        <w:t>" stands as a testament to his ability to demystify intricate technological concepts. The book not only showcases his command over quantum computing but also reflects his commitment to knowledge dissemination, making complex subjects accessible to a broader audience.</w:t>
      </w:r>
    </w:p>
    <w:p w14:paraId="211DD57F" w14:textId="184DFD7B" w:rsidR="001A2FA8" w:rsidRPr="001A2FA8" w:rsidRDefault="001A2FA8" w:rsidP="001A2FA8">
      <w:pPr>
        <w:rPr>
          <w:sz w:val="28"/>
          <w:szCs w:val="28"/>
        </w:rPr>
      </w:pPr>
      <w:r w:rsidRPr="001A2FA8">
        <w:rPr>
          <w:sz w:val="28"/>
          <w:szCs w:val="28"/>
        </w:rPr>
        <w:t>Babikian's literary explorations extend beyond the realm of quantum computing, with publications like "</w:t>
      </w:r>
      <w:hyperlink r:id="rId14" w:history="1">
        <w:r w:rsidRPr="001A2FA8">
          <w:rPr>
            <w:rStyle w:val="Hyperlink"/>
            <w:sz w:val="28"/>
            <w:szCs w:val="28"/>
          </w:rPr>
          <w:t>The Impact of Climate Control on Society</w:t>
        </w:r>
      </w:hyperlink>
      <w:r w:rsidRPr="001A2FA8">
        <w:rPr>
          <w:sz w:val="28"/>
          <w:szCs w:val="28"/>
        </w:rPr>
        <w:t>" showcasing his versatility. These diverse literary achievements highlight his intellectual curiosity and a commitment to delving into a spectrum of subjects beyond the traditional confines of his legal and technological expertise.</w:t>
      </w:r>
    </w:p>
    <w:p w14:paraId="2092BCBF" w14:textId="3B3ACC94" w:rsidR="001A2FA8" w:rsidRPr="001A2FA8" w:rsidRDefault="001A2FA8" w:rsidP="001A2FA8">
      <w:pPr>
        <w:rPr>
          <w:b/>
          <w:bCs/>
          <w:sz w:val="32"/>
          <w:szCs w:val="32"/>
        </w:rPr>
      </w:pPr>
      <w:r w:rsidRPr="001A2FA8">
        <w:rPr>
          <w:b/>
          <w:bCs/>
          <w:sz w:val="32"/>
          <w:szCs w:val="32"/>
        </w:rPr>
        <w:t>Philanthropy and Global Impact:</w:t>
      </w:r>
      <w:r>
        <w:rPr>
          <w:b/>
          <w:bCs/>
          <w:sz w:val="32"/>
          <w:szCs w:val="32"/>
        </w:rPr>
        <w:br/>
      </w:r>
      <w:r w:rsidRPr="001A2FA8">
        <w:rPr>
          <w:sz w:val="28"/>
          <w:szCs w:val="28"/>
        </w:rPr>
        <w:t>Beyond his professional pursuits, John Babikian is recognized for his philanthropic endeavors, making substantial donations to renowned non-profit organizations. His commitment to making a positive impact extends globally, reflecting a broader dedication to addressing pressing societal issues and improving the lives of those in need. This philanthropic stance positions him not just as a legal and technological influencer but as a conscientious global citizen with a commitment to societal betterment.</w:t>
      </w:r>
    </w:p>
    <w:p w14:paraId="298B689F" w14:textId="5B06CAE4" w:rsidR="002C7F2F" w:rsidRPr="001A2FA8" w:rsidRDefault="001A2FA8" w:rsidP="001A2FA8">
      <w:pPr>
        <w:rPr>
          <w:sz w:val="28"/>
          <w:szCs w:val="28"/>
        </w:rPr>
      </w:pPr>
      <w:r w:rsidRPr="001A2FA8">
        <w:rPr>
          <w:sz w:val="28"/>
          <w:szCs w:val="28"/>
        </w:rPr>
        <w:t>John Babikian's journey unfolds as a rich tapestry, seamlessly weaving together educational excellence, legal prowess, influential clientele, and literary contributions. His multidimensional career at the crossroads of law, technology, and literature reflects a rare amalgamation of skills and insights. As he continues to navigate the complexities of the modern professional landscape, John Babikian stands as a beacon of interdisciplinary success, leaving an enduring impact on the legal, technological, and literary realms.</w:t>
      </w:r>
    </w:p>
    <w:sectPr w:rsidR="002C7F2F" w:rsidRPr="001A2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FA8"/>
    <w:rsid w:val="001A2FA8"/>
    <w:rsid w:val="002C7F2F"/>
    <w:rsid w:val="00985A06"/>
    <w:rsid w:val="009E56AD"/>
    <w:rsid w:val="00D6228F"/>
    <w:rsid w:val="00FD6C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253A9"/>
  <w15:chartTrackingRefBased/>
  <w15:docId w15:val="{5F6EDFE2-1A2F-493C-B67C-9DDAC40D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2FA8"/>
    <w:rPr>
      <w:color w:val="0563C1" w:themeColor="hyperlink"/>
      <w:u w:val="single"/>
    </w:rPr>
  </w:style>
  <w:style w:type="character" w:styleId="UnresolvedMention">
    <w:name w:val="Unresolved Mention"/>
    <w:basedOn w:val="DefaultParagraphFont"/>
    <w:uiPriority w:val="99"/>
    <w:semiHidden/>
    <w:unhideWhenUsed/>
    <w:rsid w:val="001A2F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books?id=rojwEAAAQBAJ" TargetMode="External"/><Relationship Id="rId13" Type="http://schemas.openxmlformats.org/officeDocument/2006/relationships/hyperlink" Target="https://www.amazon.com/John-Babikian-Computing-Babikians-Comprehensive-ebook/dp/B0CTCQSSD7/" TargetMode="External"/><Relationship Id="rId3" Type="http://schemas.openxmlformats.org/officeDocument/2006/relationships/webSettings" Target="webSettings.xml"/><Relationship Id="rId7" Type="http://schemas.openxmlformats.org/officeDocument/2006/relationships/hyperlink" Target="https://books.google.com/books?id=sojwEAAAQBAJ" TargetMode="External"/><Relationship Id="rId12" Type="http://schemas.openxmlformats.org/officeDocument/2006/relationships/hyperlink" Target="https://www.msn.com/en-us/news/technology/john-babikian-senate-subcommittee-on-blockchain-technology/ar-BB1hUio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cholar.google.com/citations?hl=en&amp;user=haVcIigAAAAJ" TargetMode="External"/><Relationship Id="rId11" Type="http://schemas.openxmlformats.org/officeDocument/2006/relationships/hyperlink" Target="https://techbullion.com/john-babikian-expects-sec-approval-for-ethereum-spot-etf/" TargetMode="External"/><Relationship Id="rId5" Type="http://schemas.openxmlformats.org/officeDocument/2006/relationships/hyperlink" Target="https://github.com/JohnBabikian/" TargetMode="External"/><Relationship Id="rId15" Type="http://schemas.openxmlformats.org/officeDocument/2006/relationships/fontTable" Target="fontTable.xml"/><Relationship Id="rId10" Type="http://schemas.openxmlformats.org/officeDocument/2006/relationships/hyperlink" Target="https://johnbabikian.org" TargetMode="External"/><Relationship Id="rId4" Type="http://schemas.openxmlformats.org/officeDocument/2006/relationships/image" Target="media/image1.jpeg"/><Relationship Id="rId9" Type="http://schemas.openxmlformats.org/officeDocument/2006/relationships/hyperlink" Target="https://www.researchgate.net/profile/John-Babikian" TargetMode="External"/><Relationship Id="rId14" Type="http://schemas.openxmlformats.org/officeDocument/2006/relationships/hyperlink" Target="https://www.amazon.com/John-Babikian-Climate-Control-Comprehensive-ebook/dp/B0C4XZJGY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1207</Words>
  <Characters>6882</Characters>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2024-02-26T02:44:00Z</dcterms:created>
  <dcterms:modified xsi:type="dcterms:W3CDTF">2024-02-26T02:56:00Z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