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7EFE275" w:rsidR="00D403CF" w:rsidRDefault="73615902">
      <w:r>
        <w:t>1.</w:t>
      </w:r>
    </w:p>
    <w:p w14:paraId="2169A713" w14:textId="1FD0359A" w:rsidR="342036E5" w:rsidRDefault="342036E5" w:rsidP="6CCE3577">
      <w:r>
        <w:t>Props are data passed to a component from another component. This prop cannot be modified, it is read only.</w:t>
      </w:r>
    </w:p>
    <w:p w14:paraId="244CC26F" w14:textId="26EAE224" w:rsidR="342036E5" w:rsidRDefault="342036E5" w:rsidP="6CCE3577">
      <w:proofErr w:type="spellStart"/>
      <w:r>
        <w:t>e.g</w:t>
      </w:r>
      <w:proofErr w:type="spellEnd"/>
    </w:p>
    <w:bookmarkStart w:id="0" w:name="_MON_1763838088"/>
    <w:bookmarkEnd w:id="0"/>
    <w:p w14:paraId="0A0EE34E" w14:textId="38AFB1CC" w:rsidR="00FC6E0A" w:rsidRDefault="00497EEC" w:rsidP="6CCE3577">
      <w:r>
        <w:object w:dxaOrig="9026" w:dyaOrig="2730" w14:anchorId="354B52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1.2pt;height:136.8pt" o:ole="">
            <v:imagedata r:id="rId5" o:title=""/>
          </v:shape>
          <o:OLEObject Type="Embed" ProgID="Word.OpenDocumentText.12" ShapeID="_x0000_i1034" DrawAspect="Content" ObjectID="_1763854819" r:id="rId6"/>
        </w:object>
      </w:r>
    </w:p>
    <w:p w14:paraId="08FBB2DA" w14:textId="5DF93C8D" w:rsidR="6CCE3577" w:rsidRDefault="00AE37DC" w:rsidP="6CCE3577">
      <w:bookmarkStart w:id="1" w:name="_MON_1763837971"/>
      <w:bookmarkEnd w:id="1"/>
      <w:r>
        <w:t xml:space="preserve">Components can </w:t>
      </w:r>
      <w:r w:rsidR="003B5E07">
        <w:t>ma</w:t>
      </w:r>
      <w:r w:rsidR="00401657">
        <w:t xml:space="preserve">nage </w:t>
      </w:r>
      <w:r w:rsidR="0070659F">
        <w:t>and store their data. This data can change dynamically depending on the user input</w:t>
      </w:r>
      <w:r w:rsidR="00C50986">
        <w:t>. These changes can also be rendered dynamically.</w:t>
      </w:r>
    </w:p>
    <w:p w14:paraId="5EBAB3B6" w14:textId="44F0E889" w:rsidR="00F25225" w:rsidRDefault="00F25225" w:rsidP="6CCE3577">
      <w:proofErr w:type="spellStart"/>
      <w:r>
        <w:t>e.g</w:t>
      </w:r>
      <w:proofErr w:type="spellEnd"/>
      <w:r w:rsidR="002C4B02">
        <w:t>:</w:t>
      </w:r>
    </w:p>
    <w:p w14:paraId="7E0D435E" w14:textId="19DFAA35" w:rsidR="002C4B02" w:rsidRDefault="002C4B02" w:rsidP="6CCE3577">
      <w:r>
        <w:t xml:space="preserve">here a the </w:t>
      </w:r>
      <w:proofErr w:type="spellStart"/>
      <w:r>
        <w:t>listnote</w:t>
      </w:r>
      <w:proofErr w:type="spellEnd"/>
      <w:r>
        <w:t xml:space="preserve"> state is being updated by creating a new list but with the added note. This </w:t>
      </w:r>
      <w:r w:rsidR="00E838AF">
        <w:t xml:space="preserve">happens when the form is submitted. </w:t>
      </w:r>
      <w:proofErr w:type="gramStart"/>
      <w:r w:rsidR="00E838AF">
        <w:t>Finally</w:t>
      </w:r>
      <w:proofErr w:type="gramEnd"/>
      <w:r w:rsidR="00E838AF">
        <w:t xml:space="preserve"> the state of the note is set to null to empty the input box of the form.</w:t>
      </w:r>
    </w:p>
    <w:p w14:paraId="1E40AE5F" w14:textId="77777777" w:rsidR="00F25225" w:rsidRPr="00F25225" w:rsidRDefault="00F25225" w:rsidP="00F2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</w:pPr>
      <w:proofErr w:type="spellStart"/>
      <w:r w:rsidRPr="00F25225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const</w:t>
      </w:r>
      <w:proofErr w:type="spellEnd"/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 </w:t>
      </w:r>
      <w:proofErr w:type="spellStart"/>
      <w:r w:rsidRPr="00F25225">
        <w:rPr>
          <w:rFonts w:ascii="Consolas" w:eastAsia="Times New Roman" w:hAnsi="Consolas" w:cs="Times New Roman"/>
          <w:color w:val="DCDCAA"/>
          <w:sz w:val="21"/>
          <w:szCs w:val="21"/>
          <w:lang w:val="en-IE" w:eastAsia="en-IE"/>
        </w:rPr>
        <w:t>handleSubmit</w:t>
      </w:r>
      <w:proofErr w:type="spellEnd"/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 </w:t>
      </w:r>
      <w:r w:rsidRPr="00F2522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</w:t>
      </w:r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 (</w:t>
      </w:r>
      <w:r w:rsidRPr="00F25225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event</w:t>
      </w:r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) </w:t>
      </w:r>
      <w:r w:rsidRPr="00F25225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=&gt;</w:t>
      </w:r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 {</w:t>
      </w:r>
    </w:p>
    <w:p w14:paraId="326E40BD" w14:textId="77777777" w:rsidR="00F25225" w:rsidRPr="00F25225" w:rsidRDefault="00F25225" w:rsidP="00F2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</w:pPr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        </w:t>
      </w:r>
      <w:proofErr w:type="spellStart"/>
      <w:r w:rsidRPr="00F25225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event</w:t>
      </w:r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.</w:t>
      </w:r>
      <w:r w:rsidRPr="00F25225">
        <w:rPr>
          <w:rFonts w:ascii="Consolas" w:eastAsia="Times New Roman" w:hAnsi="Consolas" w:cs="Times New Roman"/>
          <w:color w:val="DCDCAA"/>
          <w:sz w:val="21"/>
          <w:szCs w:val="21"/>
          <w:lang w:val="en-IE" w:eastAsia="en-IE"/>
        </w:rPr>
        <w:t>preventDefault</w:t>
      </w:r>
      <w:proofErr w:type="spellEnd"/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(</w:t>
      </w:r>
      <w:proofErr w:type="gramStart"/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);</w:t>
      </w:r>
      <w:proofErr w:type="gramEnd"/>
    </w:p>
    <w:p w14:paraId="4AB65E6A" w14:textId="77777777" w:rsidR="00F25225" w:rsidRPr="00F25225" w:rsidRDefault="00F25225" w:rsidP="00F2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</w:pPr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        </w:t>
      </w:r>
      <w:proofErr w:type="spellStart"/>
      <w:r w:rsidRPr="00F25225">
        <w:rPr>
          <w:rFonts w:ascii="Consolas" w:eastAsia="Times New Roman" w:hAnsi="Consolas" w:cs="Times New Roman"/>
          <w:color w:val="DCDCAA"/>
          <w:sz w:val="21"/>
          <w:szCs w:val="21"/>
          <w:lang w:val="en-IE" w:eastAsia="en-IE"/>
        </w:rPr>
        <w:t>setlistNote</w:t>
      </w:r>
      <w:proofErr w:type="spellEnd"/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([</w:t>
      </w:r>
      <w:r w:rsidRPr="00F25225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...</w:t>
      </w:r>
      <w:proofErr w:type="spellStart"/>
      <w:r w:rsidRPr="00F25225">
        <w:rPr>
          <w:rFonts w:ascii="Consolas" w:eastAsia="Times New Roman" w:hAnsi="Consolas" w:cs="Times New Roman"/>
          <w:color w:val="4FC1FF"/>
          <w:sz w:val="21"/>
          <w:szCs w:val="21"/>
          <w:lang w:val="en-IE" w:eastAsia="en-IE"/>
        </w:rPr>
        <w:t>listNote</w:t>
      </w:r>
      <w:proofErr w:type="spellEnd"/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, </w:t>
      </w:r>
      <w:r w:rsidRPr="00F25225">
        <w:rPr>
          <w:rFonts w:ascii="Consolas" w:eastAsia="Times New Roman" w:hAnsi="Consolas" w:cs="Times New Roman"/>
          <w:color w:val="4FC1FF"/>
          <w:sz w:val="21"/>
          <w:szCs w:val="21"/>
          <w:lang w:val="en-IE" w:eastAsia="en-IE"/>
        </w:rPr>
        <w:t>note</w:t>
      </w:r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]</w:t>
      </w:r>
      <w:proofErr w:type="gramStart"/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);</w:t>
      </w:r>
      <w:proofErr w:type="gramEnd"/>
    </w:p>
    <w:p w14:paraId="5150D47C" w14:textId="77777777" w:rsidR="00F25225" w:rsidRPr="00F25225" w:rsidRDefault="00F25225" w:rsidP="00F2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</w:pPr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        </w:t>
      </w:r>
      <w:proofErr w:type="spellStart"/>
      <w:r w:rsidRPr="00F25225">
        <w:rPr>
          <w:rFonts w:ascii="Consolas" w:eastAsia="Times New Roman" w:hAnsi="Consolas" w:cs="Times New Roman"/>
          <w:color w:val="DCDCAA"/>
          <w:sz w:val="21"/>
          <w:szCs w:val="21"/>
          <w:lang w:val="en-IE" w:eastAsia="en-IE"/>
        </w:rPr>
        <w:t>setNote</w:t>
      </w:r>
      <w:proofErr w:type="spellEnd"/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(</w:t>
      </w:r>
      <w:r w:rsidRPr="00F25225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''</w:t>
      </w:r>
      <w:proofErr w:type="gramStart"/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);</w:t>
      </w:r>
      <w:proofErr w:type="gramEnd"/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   </w:t>
      </w:r>
    </w:p>
    <w:p w14:paraId="24F479EE" w14:textId="77777777" w:rsidR="00F25225" w:rsidRPr="00F25225" w:rsidRDefault="00F25225" w:rsidP="00F25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</w:pPr>
      <w:r w:rsidRPr="00F25225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    }</w:t>
      </w:r>
    </w:p>
    <w:p w14:paraId="0F73B3C2" w14:textId="77777777" w:rsidR="00F25225" w:rsidRDefault="00F25225" w:rsidP="6CCE3577"/>
    <w:p w14:paraId="4F586466" w14:textId="4EFC8ABD" w:rsidR="005A0388" w:rsidRDefault="005A0388" w:rsidP="6CCE3577">
      <w:r>
        <w:t>2.</w:t>
      </w:r>
    </w:p>
    <w:p w14:paraId="7A1B43E0" w14:textId="5DCF368F" w:rsidR="00E3072D" w:rsidRDefault="00830D87" w:rsidP="6CCE3577">
      <w:r>
        <w:t xml:space="preserve">A functor is an object </w:t>
      </w:r>
      <w:r w:rsidR="00700337">
        <w:t xml:space="preserve">that implements the map function. The map function takes </w:t>
      </w:r>
      <w:r w:rsidR="00EF318A">
        <w:t xml:space="preserve">in another function as an argument to modify the values inside the object. The return is a new </w:t>
      </w:r>
      <w:proofErr w:type="gramStart"/>
      <w:r w:rsidR="00EF318A">
        <w:t>functor</w:t>
      </w:r>
      <w:proofErr w:type="gramEnd"/>
      <w:r w:rsidR="00EF318A">
        <w:t xml:space="preserve"> </w:t>
      </w:r>
      <w:r w:rsidR="00ED7AAF">
        <w:t>the same size.</w:t>
      </w:r>
    </w:p>
    <w:p w14:paraId="7B0E58A9" w14:textId="1BFD955C" w:rsidR="00ED7AAF" w:rsidRDefault="00ED7AAF" w:rsidP="6CCE3577">
      <w:proofErr w:type="spellStart"/>
      <w:r>
        <w:t>e.g</w:t>
      </w:r>
      <w:proofErr w:type="spellEnd"/>
    </w:p>
    <w:p w14:paraId="6674D97B" w14:textId="0A7A831D" w:rsidR="00553983" w:rsidRDefault="00553983" w:rsidP="6CCE3577">
      <w:r>
        <w:t xml:space="preserve">Here it returns a functor where each element is </w:t>
      </w:r>
      <w:r w:rsidR="0034256B">
        <w:t>modified by incrementing it by 11.</w:t>
      </w:r>
    </w:p>
    <w:p w14:paraId="0BF7A88E" w14:textId="77777777" w:rsidR="00F2206C" w:rsidRPr="00F2206C" w:rsidRDefault="00F2206C" w:rsidP="00F22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</w:pPr>
      <w:proofErr w:type="spellStart"/>
      <w:r w:rsidRPr="00F2206C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const</w:t>
      </w:r>
      <w:proofErr w:type="spellEnd"/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 </w:t>
      </w:r>
      <w:proofErr w:type="spellStart"/>
      <w:r w:rsidRPr="00F2206C">
        <w:rPr>
          <w:rFonts w:ascii="Consolas" w:eastAsia="Times New Roman" w:hAnsi="Consolas" w:cs="Times New Roman"/>
          <w:color w:val="4FC1FF"/>
          <w:sz w:val="21"/>
          <w:szCs w:val="21"/>
          <w:lang w:val="en-IE" w:eastAsia="en-IE"/>
        </w:rPr>
        <w:t>nums</w:t>
      </w:r>
      <w:proofErr w:type="spellEnd"/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 </w:t>
      </w:r>
      <w:r w:rsidRPr="00F2206C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</w:t>
      </w:r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 [</w:t>
      </w:r>
      <w:r w:rsidRPr="00F2206C">
        <w:rPr>
          <w:rFonts w:ascii="Consolas" w:eastAsia="Times New Roman" w:hAnsi="Consolas" w:cs="Times New Roman"/>
          <w:color w:val="B5CEA8"/>
          <w:sz w:val="21"/>
          <w:szCs w:val="21"/>
          <w:lang w:val="en-IE" w:eastAsia="en-IE"/>
        </w:rPr>
        <w:t>1</w:t>
      </w:r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,</w:t>
      </w:r>
      <w:r w:rsidRPr="00F2206C">
        <w:rPr>
          <w:rFonts w:ascii="Consolas" w:eastAsia="Times New Roman" w:hAnsi="Consolas" w:cs="Times New Roman"/>
          <w:color w:val="B5CEA8"/>
          <w:sz w:val="21"/>
          <w:szCs w:val="21"/>
          <w:lang w:val="en-IE" w:eastAsia="en-IE"/>
        </w:rPr>
        <w:t>2</w:t>
      </w:r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,</w:t>
      </w:r>
      <w:r w:rsidRPr="00F2206C">
        <w:rPr>
          <w:rFonts w:ascii="Consolas" w:eastAsia="Times New Roman" w:hAnsi="Consolas" w:cs="Times New Roman"/>
          <w:color w:val="B5CEA8"/>
          <w:sz w:val="21"/>
          <w:szCs w:val="21"/>
          <w:lang w:val="en-IE" w:eastAsia="en-IE"/>
        </w:rPr>
        <w:t>3</w:t>
      </w:r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,</w:t>
      </w:r>
      <w:r w:rsidRPr="00F2206C">
        <w:rPr>
          <w:rFonts w:ascii="Consolas" w:eastAsia="Times New Roman" w:hAnsi="Consolas" w:cs="Times New Roman"/>
          <w:color w:val="B5CEA8"/>
          <w:sz w:val="21"/>
          <w:szCs w:val="21"/>
          <w:lang w:val="en-IE" w:eastAsia="en-IE"/>
        </w:rPr>
        <w:t>4</w:t>
      </w:r>
      <w:proofErr w:type="gramStart"/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];</w:t>
      </w:r>
      <w:proofErr w:type="gramEnd"/>
    </w:p>
    <w:p w14:paraId="370A11E6" w14:textId="77777777" w:rsidR="00F2206C" w:rsidRPr="00F2206C" w:rsidRDefault="00F2206C" w:rsidP="00F22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</w:pPr>
    </w:p>
    <w:p w14:paraId="185D74E1" w14:textId="77777777" w:rsidR="00F2206C" w:rsidRPr="00F2206C" w:rsidRDefault="00F2206C" w:rsidP="00F22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</w:pPr>
      <w:r w:rsidRPr="00F2206C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console</w:t>
      </w:r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.</w:t>
      </w:r>
      <w:r w:rsidRPr="00F2206C">
        <w:rPr>
          <w:rFonts w:ascii="Consolas" w:eastAsia="Times New Roman" w:hAnsi="Consolas" w:cs="Times New Roman"/>
          <w:color w:val="DCDCAA"/>
          <w:sz w:val="21"/>
          <w:szCs w:val="21"/>
          <w:lang w:val="en-IE" w:eastAsia="en-IE"/>
        </w:rPr>
        <w:t>log</w:t>
      </w:r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(</w:t>
      </w:r>
      <w:proofErr w:type="spellStart"/>
      <w:r w:rsidRPr="00F2206C">
        <w:rPr>
          <w:rFonts w:ascii="Consolas" w:eastAsia="Times New Roman" w:hAnsi="Consolas" w:cs="Times New Roman"/>
          <w:color w:val="4FC1FF"/>
          <w:sz w:val="21"/>
          <w:szCs w:val="21"/>
          <w:lang w:val="en-IE" w:eastAsia="en-IE"/>
        </w:rPr>
        <w:t>nums</w:t>
      </w:r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.</w:t>
      </w:r>
      <w:r w:rsidRPr="00F2206C">
        <w:rPr>
          <w:rFonts w:ascii="Consolas" w:eastAsia="Times New Roman" w:hAnsi="Consolas" w:cs="Times New Roman"/>
          <w:color w:val="DCDCAA"/>
          <w:sz w:val="21"/>
          <w:szCs w:val="21"/>
          <w:lang w:val="en-IE" w:eastAsia="en-IE"/>
        </w:rPr>
        <w:t>map</w:t>
      </w:r>
      <w:proofErr w:type="spellEnd"/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(</w:t>
      </w:r>
      <w:r w:rsidRPr="00F2206C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n</w:t>
      </w:r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 </w:t>
      </w:r>
      <w:r w:rsidRPr="00F2206C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=&gt;</w:t>
      </w:r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 </w:t>
      </w:r>
      <w:r w:rsidRPr="00F2206C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n</w:t>
      </w:r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 </w:t>
      </w:r>
      <w:r w:rsidRPr="00F2206C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+</w:t>
      </w:r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 xml:space="preserve"> </w:t>
      </w:r>
      <w:r w:rsidRPr="00F2206C">
        <w:rPr>
          <w:rFonts w:ascii="Consolas" w:eastAsia="Times New Roman" w:hAnsi="Consolas" w:cs="Times New Roman"/>
          <w:color w:val="B5CEA8"/>
          <w:sz w:val="21"/>
          <w:szCs w:val="21"/>
          <w:lang w:val="en-IE" w:eastAsia="en-IE"/>
        </w:rPr>
        <w:t>11</w:t>
      </w:r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)</w:t>
      </w:r>
      <w:proofErr w:type="gramStart"/>
      <w:r w:rsidRPr="00F2206C">
        <w:rPr>
          <w:rFonts w:ascii="Consolas" w:eastAsia="Times New Roman" w:hAnsi="Consolas" w:cs="Times New Roman"/>
          <w:color w:val="CCCCCC"/>
          <w:sz w:val="21"/>
          <w:szCs w:val="21"/>
          <w:lang w:val="en-IE" w:eastAsia="en-IE"/>
        </w:rPr>
        <w:t>);</w:t>
      </w:r>
      <w:proofErr w:type="gramEnd"/>
    </w:p>
    <w:p w14:paraId="42F47CD1" w14:textId="79FD8812" w:rsidR="00874BC1" w:rsidRDefault="00874BC1">
      <w:r>
        <w:br w:type="page"/>
      </w:r>
    </w:p>
    <w:p w14:paraId="0E5A12CD" w14:textId="77777777" w:rsidR="00ED7AAF" w:rsidRDefault="00ED7AAF" w:rsidP="6CCE3577"/>
    <w:p w14:paraId="60BAE999" w14:textId="11323CF7" w:rsidR="0034256B" w:rsidRDefault="0034256B" w:rsidP="6CCE3577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625A" w14:paraId="5CF5796C" w14:textId="77777777" w:rsidTr="0080625A">
        <w:tc>
          <w:tcPr>
            <w:tcW w:w="3116" w:type="dxa"/>
          </w:tcPr>
          <w:p w14:paraId="58DB1D04" w14:textId="77777777" w:rsidR="0080625A" w:rsidRDefault="0080625A" w:rsidP="00645C8F"/>
        </w:tc>
        <w:tc>
          <w:tcPr>
            <w:tcW w:w="3117" w:type="dxa"/>
          </w:tcPr>
          <w:p w14:paraId="68F5056E" w14:textId="7700FC5E" w:rsidR="0080625A" w:rsidRDefault="0080625A" w:rsidP="00645C8F">
            <w:r>
              <w:t>Advantage</w:t>
            </w:r>
          </w:p>
        </w:tc>
        <w:tc>
          <w:tcPr>
            <w:tcW w:w="3117" w:type="dxa"/>
          </w:tcPr>
          <w:p w14:paraId="1ADE4B25" w14:textId="4C197183" w:rsidR="0080625A" w:rsidRDefault="0080625A" w:rsidP="00645C8F">
            <w:r>
              <w:t xml:space="preserve"> Disadvantage</w:t>
            </w:r>
          </w:p>
        </w:tc>
      </w:tr>
      <w:tr w:rsidR="0080625A" w14:paraId="77972E69" w14:textId="77777777" w:rsidTr="0080625A">
        <w:tc>
          <w:tcPr>
            <w:tcW w:w="3116" w:type="dxa"/>
          </w:tcPr>
          <w:p w14:paraId="503FF9CD" w14:textId="6EBA6127" w:rsidR="0080625A" w:rsidRDefault="0080625A" w:rsidP="00645C8F">
            <w:r>
              <w:t>Callbacks</w:t>
            </w:r>
          </w:p>
        </w:tc>
        <w:tc>
          <w:tcPr>
            <w:tcW w:w="3117" w:type="dxa"/>
          </w:tcPr>
          <w:p w14:paraId="415F17F2" w14:textId="7B3DCC98" w:rsidR="0080625A" w:rsidRDefault="00791E07" w:rsidP="00645C8F">
            <w:r>
              <w:t>Easy to use, and simple to understand in simple cases</w:t>
            </w:r>
          </w:p>
        </w:tc>
        <w:tc>
          <w:tcPr>
            <w:tcW w:w="3117" w:type="dxa"/>
          </w:tcPr>
          <w:p w14:paraId="78267D05" w14:textId="6A5A52AF" w:rsidR="0080625A" w:rsidRDefault="00EB0FB8" w:rsidP="00645C8F">
            <w:r>
              <w:t xml:space="preserve">Nested </w:t>
            </w:r>
            <w:r w:rsidR="007778F4">
              <w:t xml:space="preserve">callbacks lead to difficulty </w:t>
            </w:r>
            <w:r w:rsidR="00292FFB">
              <w:t>in debugging</w:t>
            </w:r>
            <w:r w:rsidR="007778F4">
              <w:t xml:space="preserve">. As the request of </w:t>
            </w:r>
            <w:r w:rsidR="00292FFB">
              <w:t>the second async request inside the first, depends on the response of the first request.</w:t>
            </w:r>
          </w:p>
        </w:tc>
      </w:tr>
      <w:tr w:rsidR="0080625A" w14:paraId="7E2FFB4F" w14:textId="77777777" w:rsidTr="0080625A">
        <w:tc>
          <w:tcPr>
            <w:tcW w:w="3116" w:type="dxa"/>
          </w:tcPr>
          <w:p w14:paraId="7DDC6D40" w14:textId="0DB9CBDF" w:rsidR="0080625A" w:rsidRDefault="0080625A" w:rsidP="00645C8F">
            <w:r>
              <w:t>Promise</w:t>
            </w:r>
          </w:p>
        </w:tc>
        <w:tc>
          <w:tcPr>
            <w:tcW w:w="3117" w:type="dxa"/>
          </w:tcPr>
          <w:p w14:paraId="0C581AE0" w14:textId="21BE3634" w:rsidR="0080625A" w:rsidRDefault="00516B62" w:rsidP="00645C8F">
            <w:r>
              <w:t xml:space="preserve">Promises </w:t>
            </w:r>
            <w:r w:rsidR="004E0C06">
              <w:t>can be chained but are simpler to reason about and debug</w:t>
            </w:r>
            <w:r w:rsidR="009D5F3D">
              <w:t xml:space="preserve"> with the use o</w:t>
            </w:r>
            <w:r w:rsidR="00410088">
              <w:t>f</w:t>
            </w:r>
            <w:r w:rsidR="009D5F3D">
              <w:t xml:space="preserve"> .then() and .</w:t>
            </w:r>
            <w:r w:rsidR="00410088">
              <w:t>catch() methods.</w:t>
            </w:r>
          </w:p>
        </w:tc>
        <w:tc>
          <w:tcPr>
            <w:tcW w:w="3117" w:type="dxa"/>
          </w:tcPr>
          <w:p w14:paraId="2B0BC923" w14:textId="3DDF29C7" w:rsidR="0080625A" w:rsidRDefault="009C1141" w:rsidP="00645C8F">
            <w:r>
              <w:t>Promises will only return a success</w:t>
            </w:r>
            <w:r w:rsidR="00623080">
              <w:t xml:space="preserve"> or failure in operations. Initiated promise cannot be stopped.</w:t>
            </w:r>
          </w:p>
        </w:tc>
      </w:tr>
      <w:tr w:rsidR="0080625A" w14:paraId="636683E3" w14:textId="77777777" w:rsidTr="0080625A">
        <w:tc>
          <w:tcPr>
            <w:tcW w:w="3116" w:type="dxa"/>
          </w:tcPr>
          <w:p w14:paraId="11C8FD5D" w14:textId="26EA4EEF" w:rsidR="0080625A" w:rsidRDefault="0080625A" w:rsidP="00645C8F">
            <w:r>
              <w:t>Streams</w:t>
            </w:r>
          </w:p>
        </w:tc>
        <w:tc>
          <w:tcPr>
            <w:tcW w:w="3117" w:type="dxa"/>
          </w:tcPr>
          <w:p w14:paraId="66AC8F68" w14:textId="12703CBF" w:rsidR="0080625A" w:rsidRDefault="00B1481A" w:rsidP="00645C8F">
            <w:r>
              <w:t>Streams allow for more control and increase in performance with memory limited.</w:t>
            </w:r>
          </w:p>
        </w:tc>
        <w:tc>
          <w:tcPr>
            <w:tcW w:w="3117" w:type="dxa"/>
          </w:tcPr>
          <w:p w14:paraId="05067295" w14:textId="39374E04" w:rsidR="0080625A" w:rsidRDefault="00F67F16" w:rsidP="00645C8F">
            <w:r>
              <w:t>Difficult to learn</w:t>
            </w:r>
          </w:p>
        </w:tc>
      </w:tr>
    </w:tbl>
    <w:p w14:paraId="1AE1018D" w14:textId="3265C92F" w:rsidR="00196A3B" w:rsidRDefault="00B1481A" w:rsidP="00645C8F">
      <w:r>
        <w:t>4.</w:t>
      </w:r>
    </w:p>
    <w:p w14:paraId="0F41B958" w14:textId="1CCF73F5" w:rsidR="00B1481A" w:rsidRDefault="00965A08" w:rsidP="00645C8F">
      <w:r w:rsidRPr="00965A08">
        <w:drawing>
          <wp:inline distT="0" distB="0" distL="0" distR="0" wp14:anchorId="5DA04137" wp14:editId="67F2B232">
            <wp:extent cx="3953427" cy="2514951"/>
            <wp:effectExtent l="0" t="0" r="9525" b="0"/>
            <wp:docPr id="2023749958" name="Picture 1" descr="A diagram of a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49958" name="Picture 1" descr="A diagram of a websit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0C33" w14:textId="22BB6E03" w:rsidR="007C2898" w:rsidRDefault="006A0B36" w:rsidP="00645C8F">
      <w:r>
        <w:t xml:space="preserve">Content is the actual </w:t>
      </w:r>
      <w:r w:rsidR="00C663E1">
        <w:t>object in the box</w:t>
      </w:r>
    </w:p>
    <w:p w14:paraId="1C00806D" w14:textId="6E119BA5" w:rsidR="00C663E1" w:rsidRDefault="00C663E1" w:rsidP="00645C8F">
      <w:r>
        <w:t>Padding is the space around it and the border</w:t>
      </w:r>
    </w:p>
    <w:p w14:paraId="1EEFE16F" w14:textId="7D39DEF8" w:rsidR="00C663E1" w:rsidRDefault="00C663E1" w:rsidP="00645C8F">
      <w:r>
        <w:t>Border surrounds padding</w:t>
      </w:r>
    </w:p>
    <w:p w14:paraId="1BAC27BE" w14:textId="5DFD0D20" w:rsidR="00C663E1" w:rsidRDefault="00C663E1" w:rsidP="00645C8F">
      <w:r>
        <w:t xml:space="preserve">Margin </w:t>
      </w:r>
      <w:r w:rsidR="00FF2366">
        <w:t xml:space="preserve">is the space between other elements </w:t>
      </w:r>
    </w:p>
    <w:p w14:paraId="60424D6B" w14:textId="13CE43ED" w:rsidR="00995AB6" w:rsidRDefault="00995AB6">
      <w:r>
        <w:br w:type="page"/>
      </w:r>
    </w:p>
    <w:p w14:paraId="6B10A0DB" w14:textId="77777777" w:rsidR="00FF2366" w:rsidRDefault="00FF2366" w:rsidP="00645C8F"/>
    <w:p w14:paraId="3A80CB1D" w14:textId="77C4C18B" w:rsidR="00FF2366" w:rsidRDefault="00FF2366" w:rsidP="00645C8F">
      <w:r>
        <w:t>5.</w:t>
      </w:r>
    </w:p>
    <w:p w14:paraId="3072BEC8" w14:textId="38DB2B93" w:rsidR="00995AB6" w:rsidRDefault="00995AB6" w:rsidP="00645C8F">
      <w:r>
        <w:t xml:space="preserve">1. </w:t>
      </w:r>
      <w:r w:rsidR="00DF70BA">
        <w:t xml:space="preserve">user goes to </w:t>
      </w:r>
      <w:proofErr w:type="spellStart"/>
      <w:r w:rsidR="00DF70BA">
        <w:t>url</w:t>
      </w:r>
      <w:proofErr w:type="spellEnd"/>
      <w:r w:rsidR="00DF70BA">
        <w:t xml:space="preserve"> in browser. Browser goes </w:t>
      </w:r>
      <w:r w:rsidR="00C11DB2">
        <w:t xml:space="preserve">to an address book where the location of the website is, querying the DNS. </w:t>
      </w:r>
    </w:p>
    <w:p w14:paraId="2D714B62" w14:textId="657CDB92" w:rsidR="00C11DB2" w:rsidRDefault="00C11DB2" w:rsidP="00645C8F">
      <w:r>
        <w:t xml:space="preserve">2. Browser makes a TCP/IP connection to the server’s IP address based on the </w:t>
      </w:r>
      <w:r w:rsidR="00662E9F">
        <w:t>port associated with the URL. Protocols tell where the files on the server it is located in.</w:t>
      </w:r>
    </w:p>
    <w:p w14:paraId="4EC97115" w14:textId="77777777" w:rsidR="001D58D3" w:rsidRDefault="00662E9F" w:rsidP="00645C8F">
      <w:r>
        <w:t>3.</w:t>
      </w:r>
      <w:r w:rsidR="00C845C3">
        <w:t xml:space="preserve"> Application server or HTTP proxy, listens on a specific port </w:t>
      </w:r>
      <w:r w:rsidR="001D58D3">
        <w:t xml:space="preserve">and accepts the </w:t>
      </w:r>
      <w:proofErr w:type="spellStart"/>
      <w:r w:rsidR="001D58D3">
        <w:t>the</w:t>
      </w:r>
      <w:proofErr w:type="spellEnd"/>
      <w:r w:rsidR="001D58D3">
        <w:t xml:space="preserve"> connection request from the browser.</w:t>
      </w:r>
    </w:p>
    <w:p w14:paraId="00F7B2BF" w14:textId="23C4FB60" w:rsidR="00550A64" w:rsidRDefault="001D58D3" w:rsidP="00645C8F">
      <w:r>
        <w:t>4.</w:t>
      </w:r>
      <w:r w:rsidR="00550A64">
        <w:t>Connection is now established, and browser sends a HTTP request to the server.</w:t>
      </w:r>
    </w:p>
    <w:p w14:paraId="650A15C3" w14:textId="44E33815" w:rsidR="00662E9F" w:rsidRDefault="00550A64" w:rsidP="00645C8F">
      <w:r>
        <w:t>5.</w:t>
      </w:r>
      <w:r w:rsidR="00C845C3">
        <w:t xml:space="preserve"> </w:t>
      </w:r>
      <w:r>
        <w:t xml:space="preserve">Server responds to request by parsing it </w:t>
      </w:r>
      <w:r w:rsidR="00584D18">
        <w:t xml:space="preserve">on the same TCP/IP connection rendering the files </w:t>
      </w:r>
      <w:r w:rsidR="0089699C">
        <w:t>of the website.</w:t>
      </w:r>
    </w:p>
    <w:p w14:paraId="6ECEEFB1" w14:textId="77777777" w:rsidR="00995AB6" w:rsidRDefault="00995AB6" w:rsidP="00645C8F"/>
    <w:sectPr w:rsidR="0099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F243E2"/>
    <w:rsid w:val="001849D6"/>
    <w:rsid w:val="00196A3B"/>
    <w:rsid w:val="001D58D3"/>
    <w:rsid w:val="00292FFB"/>
    <w:rsid w:val="002C4B02"/>
    <w:rsid w:val="002D13DF"/>
    <w:rsid w:val="00304D8A"/>
    <w:rsid w:val="0034256B"/>
    <w:rsid w:val="003B5E07"/>
    <w:rsid w:val="00401657"/>
    <w:rsid w:val="00410088"/>
    <w:rsid w:val="00430E82"/>
    <w:rsid w:val="00497EEC"/>
    <w:rsid w:val="004E0C06"/>
    <w:rsid w:val="00516B62"/>
    <w:rsid w:val="00550A64"/>
    <w:rsid w:val="00553983"/>
    <w:rsid w:val="00584D18"/>
    <w:rsid w:val="005A0388"/>
    <w:rsid w:val="00623080"/>
    <w:rsid w:val="00645C8F"/>
    <w:rsid w:val="00662E9F"/>
    <w:rsid w:val="006A0B36"/>
    <w:rsid w:val="00700337"/>
    <w:rsid w:val="0070659F"/>
    <w:rsid w:val="007778F4"/>
    <w:rsid w:val="00791E07"/>
    <w:rsid w:val="007C2898"/>
    <w:rsid w:val="0080625A"/>
    <w:rsid w:val="00830D87"/>
    <w:rsid w:val="008717EC"/>
    <w:rsid w:val="00874BC1"/>
    <w:rsid w:val="0089699C"/>
    <w:rsid w:val="00965A08"/>
    <w:rsid w:val="00995AB6"/>
    <w:rsid w:val="009C1141"/>
    <w:rsid w:val="009C7A1F"/>
    <w:rsid w:val="009D5F3D"/>
    <w:rsid w:val="00AE37DC"/>
    <w:rsid w:val="00B1481A"/>
    <w:rsid w:val="00C11DB2"/>
    <w:rsid w:val="00C50986"/>
    <w:rsid w:val="00C663E1"/>
    <w:rsid w:val="00C845C3"/>
    <w:rsid w:val="00D403CF"/>
    <w:rsid w:val="00DF70BA"/>
    <w:rsid w:val="00E3072D"/>
    <w:rsid w:val="00E838AF"/>
    <w:rsid w:val="00EB0FB8"/>
    <w:rsid w:val="00ED7AAF"/>
    <w:rsid w:val="00EF318A"/>
    <w:rsid w:val="00F2206C"/>
    <w:rsid w:val="00F25225"/>
    <w:rsid w:val="00F67F16"/>
    <w:rsid w:val="00FC6E0A"/>
    <w:rsid w:val="00FE17EF"/>
    <w:rsid w:val="00FF2366"/>
    <w:rsid w:val="2006E211"/>
    <w:rsid w:val="342036E5"/>
    <w:rsid w:val="3BF243E2"/>
    <w:rsid w:val="5AB98F74"/>
    <w:rsid w:val="6CCE3577"/>
    <w:rsid w:val="6EC579ED"/>
    <w:rsid w:val="72C8A074"/>
    <w:rsid w:val="73615902"/>
    <w:rsid w:val="77DFD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43E2"/>
  <w15:chartTrackingRefBased/>
  <w15:docId w15:val="{705FF96E-0E16-45A8-BB3C-F8713306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C20401442 John Banares</dc:creator>
  <cp:keywords/>
  <dc:description/>
  <cp:lastModifiedBy>C20401442 John Banares</cp:lastModifiedBy>
  <cp:revision>56</cp:revision>
  <dcterms:created xsi:type="dcterms:W3CDTF">2023-12-11T20:45:00Z</dcterms:created>
  <dcterms:modified xsi:type="dcterms:W3CDTF">2023-12-12T02:53:00Z</dcterms:modified>
</cp:coreProperties>
</file>