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r w:rsidR="00F579C7">
        <w:rPr>
          <w:rFonts w:ascii="Calibri" w:hAnsi="Calibri" w:cs="Calibri"/>
        </w:rPr>
        <w:t>are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is an algae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are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w:t>
      </w:r>
      <w:r w:rsidRPr="00860786">
        <w:rPr>
          <w:rFonts w:ascii="Calibri" w:hAnsi="Calibri" w:cs="Calibri"/>
          <w:szCs w:val="22"/>
        </w:rPr>
        <w:lastRenderedPageBreak/>
        <w:t>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r w:rsidR="008E43A9" w:rsidRPr="008E43A9">
        <w:rPr>
          <w:rFonts w:ascii="Calibri" w:hAnsi="Calibri" w:cs="Calibri"/>
          <w:szCs w:val="22"/>
        </w:rPr>
        <w:t xml:space="preserve">are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lastRenderedPageBreak/>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0105"/>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2D1853"/>
    <w:rsid w:val="00312BEB"/>
    <w:rsid w:val="00313EC4"/>
    <w:rsid w:val="003179A4"/>
    <w:rsid w:val="00317DB5"/>
    <w:rsid w:val="00322A52"/>
    <w:rsid w:val="00351098"/>
    <w:rsid w:val="0037721B"/>
    <w:rsid w:val="00383B84"/>
    <w:rsid w:val="00384A12"/>
    <w:rsid w:val="003A5A8A"/>
    <w:rsid w:val="003B229E"/>
    <w:rsid w:val="003B438C"/>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0017"/>
    <w:rsid w:val="007C13D7"/>
    <w:rsid w:val="007C45A0"/>
    <w:rsid w:val="007D40C8"/>
    <w:rsid w:val="007E1E18"/>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2633"/>
    <w:rsid w:val="009465DB"/>
    <w:rsid w:val="00966A59"/>
    <w:rsid w:val="009672E5"/>
    <w:rsid w:val="00970662"/>
    <w:rsid w:val="009753F8"/>
    <w:rsid w:val="009914E9"/>
    <w:rsid w:val="009A21DB"/>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5197</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33779</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15</cp:revision>
  <cp:lastPrinted>2014-06-24T15:25:00Z</cp:lastPrinted>
  <dcterms:created xsi:type="dcterms:W3CDTF">2021-02-23T19:35:00Z</dcterms:created>
  <dcterms:modified xsi:type="dcterms:W3CDTF">2021-02-26T16:45:00Z</dcterms:modified>
</cp:coreProperties>
</file>