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DE01A" w14:textId="77777777" w:rsidR="00B965D8" w:rsidRPr="00B965D8" w:rsidRDefault="00B965D8" w:rsidP="00B965D8">
      <w:pPr>
        <w:jc w:val="right"/>
        <w:rPr>
          <w:b/>
          <w:bCs/>
        </w:rPr>
      </w:pPr>
    </w:p>
    <w:p w14:paraId="75D09202" w14:textId="327CDB01" w:rsidR="00B965D8" w:rsidRPr="00B965D8" w:rsidRDefault="00B965D8" w:rsidP="00B965D8">
      <w:pPr>
        <w:pStyle w:val="IntenseQuote"/>
        <w:rPr>
          <w:b/>
          <w:bCs/>
          <w:color w:val="auto"/>
          <w:sz w:val="36"/>
          <w:szCs w:val="36"/>
        </w:rPr>
      </w:pPr>
      <w:r w:rsidRPr="00B965D8">
        <w:rPr>
          <w:b/>
          <w:bCs/>
          <w:color w:val="auto"/>
          <w:sz w:val="36"/>
          <w:szCs w:val="36"/>
        </w:rPr>
        <w:t>Bedding and udder health in dairy cows</w:t>
      </w:r>
    </w:p>
    <w:p w14:paraId="1F2F183E" w14:textId="25CAF2C7" w:rsidR="005527F1" w:rsidRPr="00B965D8" w:rsidRDefault="00276FF3" w:rsidP="00E807FB">
      <w:pPr>
        <w:rPr>
          <w:b/>
        </w:rPr>
      </w:pPr>
      <w:r w:rsidRPr="00B965D8">
        <w:rPr>
          <w:b/>
        </w:rPr>
        <w:t>What do we know?</w:t>
      </w:r>
    </w:p>
    <w:p w14:paraId="57F3C20E" w14:textId="10335C66" w:rsidR="005527F1" w:rsidRPr="00B965D8" w:rsidRDefault="00366107" w:rsidP="005527F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965D8">
        <w:rPr>
          <w:b/>
          <w:bCs/>
          <w:i/>
          <w:iCs/>
        </w:rPr>
        <w:t>General</w:t>
      </w:r>
      <w:r w:rsidR="00276FF3" w:rsidRPr="00B965D8">
        <w:rPr>
          <w:b/>
          <w:bCs/>
          <w:i/>
          <w:iCs/>
        </w:rPr>
        <w:t>ly, organic bedding materials (straw, hay, wood products, manure solids) support bacterial growth of potential mastitis pathogens more than inorganic bedding materials (sand)</w:t>
      </w:r>
    </w:p>
    <w:p w14:paraId="6ABA2B2C" w14:textId="6C28CC93" w:rsidR="005527F1" w:rsidRPr="00B965D8" w:rsidRDefault="005527F1" w:rsidP="00276FF3">
      <w:pPr>
        <w:pStyle w:val="ListParagraph"/>
        <w:numPr>
          <w:ilvl w:val="1"/>
          <w:numId w:val="1"/>
        </w:numPr>
        <w:rPr>
          <w:b/>
        </w:rPr>
      </w:pPr>
      <w:r w:rsidRPr="00B965D8">
        <w:t>Organic materials ha</w:t>
      </w:r>
      <w:r w:rsidR="00276FF3" w:rsidRPr="00B965D8">
        <w:t>ve been shown to support</w:t>
      </w:r>
      <w:r w:rsidRPr="00B965D8">
        <w:t xml:space="preserve"> </w:t>
      </w:r>
      <w:r w:rsidR="00276FF3" w:rsidRPr="00B965D8">
        <w:t xml:space="preserve">growth of </w:t>
      </w:r>
      <w:r w:rsidRPr="00B965D8">
        <w:t xml:space="preserve">higher </w:t>
      </w:r>
      <w:r w:rsidR="00276FF3" w:rsidRPr="00B965D8">
        <w:t xml:space="preserve">numbers </w:t>
      </w:r>
      <w:r w:rsidRPr="00B965D8">
        <w:t>gram</w:t>
      </w:r>
      <w:r w:rsidR="00276FF3" w:rsidRPr="00B965D8">
        <w:t>-</w:t>
      </w:r>
      <w:r w:rsidRPr="00B965D8">
        <w:t>negative</w:t>
      </w:r>
      <w:r w:rsidR="00276FF3" w:rsidRPr="00B965D8">
        <w:t xml:space="preserve"> organisms and </w:t>
      </w:r>
      <w:r w:rsidR="002B3B9D" w:rsidRPr="00B965D8">
        <w:t>s</w:t>
      </w:r>
      <w:r w:rsidR="00276FF3" w:rsidRPr="00B965D8">
        <w:t>treptococci</w:t>
      </w:r>
      <w:r w:rsidRPr="00B965D8">
        <w:t xml:space="preserve"> </w:t>
      </w:r>
    </w:p>
    <w:p w14:paraId="5C11FBB7" w14:textId="77777777" w:rsidR="00276FF3" w:rsidRPr="00B965D8" w:rsidRDefault="00276FF3" w:rsidP="00276FF3">
      <w:pPr>
        <w:pStyle w:val="ListParagraph"/>
        <w:numPr>
          <w:ilvl w:val="1"/>
          <w:numId w:val="1"/>
        </w:numPr>
        <w:rPr>
          <w:b/>
        </w:rPr>
      </w:pPr>
      <w:r w:rsidRPr="00B965D8">
        <w:t>Wood products in particular have been show to support growth of coliform organisms and Klebsiella species</w:t>
      </w:r>
    </w:p>
    <w:p w14:paraId="0FCB1922" w14:textId="1F142A0C" w:rsidR="00276FF3" w:rsidRPr="00B965D8" w:rsidRDefault="00276FF3" w:rsidP="005E53DD">
      <w:pPr>
        <w:pStyle w:val="ListParagraph"/>
        <w:numPr>
          <w:ilvl w:val="1"/>
          <w:numId w:val="1"/>
        </w:numPr>
      </w:pPr>
      <w:r w:rsidRPr="00B965D8">
        <w:t>Treat</w:t>
      </w:r>
      <w:r w:rsidR="00E65051" w:rsidRPr="00B965D8">
        <w:t>ment with certain bedding conditioners (</w:t>
      </w:r>
      <w:r w:rsidR="00E65051" w:rsidRPr="00B965D8">
        <w:t>alkaline</w:t>
      </w:r>
      <w:r w:rsidR="00E65051" w:rsidRPr="00B965D8">
        <w:t xml:space="preserve"> or acidic</w:t>
      </w:r>
      <w:r w:rsidR="00E65051" w:rsidRPr="00B965D8">
        <w:t xml:space="preserve"> commercial bedding conditioner</w:t>
      </w:r>
      <w:r w:rsidR="00E65051" w:rsidRPr="00B965D8">
        <w:t>s,</w:t>
      </w:r>
      <w:r w:rsidR="00E65051" w:rsidRPr="00B965D8">
        <w:t xml:space="preserve"> hydrated lime</w:t>
      </w:r>
      <w:r w:rsidR="00E65051" w:rsidRPr="00B965D8">
        <w:t>) can inhibit bacterial growth in organic bedding material</w:t>
      </w:r>
      <w:r w:rsidR="002B3B9D" w:rsidRPr="00B965D8">
        <w:t xml:space="preserve"> (</w:t>
      </w:r>
      <w:r w:rsidR="002B3B9D" w:rsidRPr="00B965D8">
        <w:t xml:space="preserve">streptococci, coliforms, and </w:t>
      </w:r>
      <w:r w:rsidR="002B3B9D" w:rsidRPr="00B965D8">
        <w:rPr>
          <w:i/>
          <w:iCs/>
        </w:rPr>
        <w:t>Klebsiella</w:t>
      </w:r>
      <w:r w:rsidR="002B3B9D" w:rsidRPr="00B965D8">
        <w:t xml:space="preserve"> </w:t>
      </w:r>
      <w:r w:rsidR="002B3B9D" w:rsidRPr="00B965D8">
        <w:t>species)</w:t>
      </w:r>
    </w:p>
    <w:p w14:paraId="1D45A341" w14:textId="6E447BF9" w:rsidR="00366107" w:rsidRPr="00B965D8" w:rsidRDefault="00E65051" w:rsidP="00862163">
      <w:pPr>
        <w:pStyle w:val="ListParagraph"/>
        <w:numPr>
          <w:ilvl w:val="1"/>
          <w:numId w:val="1"/>
        </w:numPr>
        <w:rPr>
          <w:b/>
        </w:rPr>
      </w:pPr>
      <w:r w:rsidRPr="00B965D8">
        <w:t>Although it supports less growth of pathogenic bacteria overall, Streptococci can be found in higher numbers in</w:t>
      </w:r>
      <w:r w:rsidRPr="00B965D8">
        <w:t xml:space="preserve"> sand</w:t>
      </w:r>
      <w:r w:rsidRPr="00B965D8">
        <w:t xml:space="preserve"> bedding when compared to </w:t>
      </w:r>
      <w:r w:rsidR="002B3B9D" w:rsidRPr="00B965D8">
        <w:t>kiln-dried sawdust</w:t>
      </w:r>
    </w:p>
    <w:p w14:paraId="5454FDC9" w14:textId="77777777" w:rsidR="00862163" w:rsidRPr="00B965D8" w:rsidRDefault="00862163" w:rsidP="00862163">
      <w:pPr>
        <w:pStyle w:val="ListParagraph"/>
        <w:ind w:left="1440"/>
        <w:rPr>
          <w:b/>
        </w:rPr>
      </w:pPr>
    </w:p>
    <w:p w14:paraId="097C43A6" w14:textId="613AE2C4" w:rsidR="005527F1" w:rsidRPr="00B965D8" w:rsidRDefault="002B3B9D" w:rsidP="002B3B9D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965D8">
        <w:rPr>
          <w:b/>
          <w:bCs/>
          <w:i/>
          <w:iCs/>
        </w:rPr>
        <w:t>There is a clear r</w:t>
      </w:r>
      <w:r w:rsidR="00366107" w:rsidRPr="00B965D8">
        <w:rPr>
          <w:b/>
          <w:bCs/>
          <w:i/>
          <w:iCs/>
        </w:rPr>
        <w:t xml:space="preserve">elationship between </w:t>
      </w:r>
      <w:r w:rsidRPr="00B965D8">
        <w:rPr>
          <w:b/>
          <w:bCs/>
          <w:i/>
          <w:iCs/>
        </w:rPr>
        <w:t xml:space="preserve">finding an increased number of potentially pathogenic </w:t>
      </w:r>
      <w:r w:rsidR="00366107" w:rsidRPr="00B965D8">
        <w:rPr>
          <w:b/>
          <w:bCs/>
          <w:i/>
          <w:iCs/>
        </w:rPr>
        <w:t xml:space="preserve">bacteria in bedding and on </w:t>
      </w:r>
      <w:r w:rsidRPr="00B965D8">
        <w:rPr>
          <w:b/>
          <w:bCs/>
          <w:i/>
          <w:iCs/>
        </w:rPr>
        <w:t xml:space="preserve">the </w:t>
      </w:r>
      <w:r w:rsidR="00366107" w:rsidRPr="00B965D8">
        <w:rPr>
          <w:b/>
          <w:bCs/>
          <w:i/>
          <w:iCs/>
        </w:rPr>
        <w:t>teat skin</w:t>
      </w:r>
    </w:p>
    <w:p w14:paraId="2DD92D7F" w14:textId="77777777" w:rsidR="00073EE1" w:rsidRPr="00B965D8" w:rsidRDefault="00073EE1" w:rsidP="00073EE1">
      <w:pPr>
        <w:pStyle w:val="ListParagraph"/>
        <w:numPr>
          <w:ilvl w:val="1"/>
          <w:numId w:val="1"/>
        </w:numPr>
        <w:rPr>
          <w:b/>
        </w:rPr>
      </w:pPr>
      <w:r w:rsidRPr="00B965D8">
        <w:t>I</w:t>
      </w:r>
      <w:r w:rsidR="00366107" w:rsidRPr="00B965D8">
        <w:t>n general</w:t>
      </w:r>
      <w:r w:rsidRPr="00B965D8">
        <w:t>, the</w:t>
      </w:r>
      <w:r w:rsidR="00366107" w:rsidRPr="00B965D8">
        <w:t xml:space="preserve"> relative number of bacteria on teat skin corresponded to exposure </w:t>
      </w:r>
      <w:r w:rsidRPr="00B965D8">
        <w:t>from</w:t>
      </w:r>
      <w:r w:rsidR="00366107" w:rsidRPr="00B965D8">
        <w:t xml:space="preserve"> bedding</w:t>
      </w:r>
    </w:p>
    <w:p w14:paraId="28833686" w14:textId="63733E76" w:rsidR="00366107" w:rsidRPr="00B965D8" w:rsidRDefault="00073EE1" w:rsidP="00073EE1">
      <w:pPr>
        <w:pStyle w:val="ListParagraph"/>
        <w:numPr>
          <w:ilvl w:val="1"/>
          <w:numId w:val="1"/>
        </w:numPr>
        <w:rPr>
          <w:b/>
        </w:rPr>
      </w:pPr>
      <w:r w:rsidRPr="00B965D8">
        <w:t>M</w:t>
      </w:r>
      <w:r w:rsidR="00366107" w:rsidRPr="00B965D8">
        <w:t>anure solids</w:t>
      </w:r>
      <w:r w:rsidRPr="00B965D8">
        <w:t xml:space="preserve"> support the most bacterial growth, and new sand supports the least amount of bacterial growth</w:t>
      </w:r>
    </w:p>
    <w:p w14:paraId="6D977CDA" w14:textId="77777777" w:rsidR="00366107" w:rsidRPr="00B965D8" w:rsidRDefault="00366107" w:rsidP="00366107">
      <w:pPr>
        <w:pStyle w:val="ListParagraph"/>
        <w:ind w:left="2160"/>
      </w:pPr>
    </w:p>
    <w:p w14:paraId="1654FCF6" w14:textId="5CA70449" w:rsidR="00EF41B2" w:rsidRPr="00B965D8" w:rsidRDefault="00EF41B2" w:rsidP="00EF41B2">
      <w:pPr>
        <w:pStyle w:val="ListParagraph"/>
        <w:numPr>
          <w:ilvl w:val="0"/>
          <w:numId w:val="1"/>
        </w:numPr>
        <w:rPr>
          <w:b/>
          <w:i/>
          <w:iCs/>
        </w:rPr>
      </w:pPr>
      <w:r w:rsidRPr="00B965D8">
        <w:rPr>
          <w:b/>
          <w:i/>
          <w:iCs/>
        </w:rPr>
        <w:t>The relationship between m</w:t>
      </w:r>
      <w:r w:rsidR="00366107" w:rsidRPr="00B965D8">
        <w:rPr>
          <w:b/>
          <w:i/>
          <w:iCs/>
        </w:rPr>
        <w:t>astitis incidence/milk quality</w:t>
      </w:r>
      <w:r w:rsidRPr="00B965D8">
        <w:rPr>
          <w:b/>
          <w:i/>
          <w:iCs/>
        </w:rPr>
        <w:t>, teat-end bacterial count,</w:t>
      </w:r>
      <w:r w:rsidR="00366107" w:rsidRPr="00B965D8">
        <w:rPr>
          <w:b/>
          <w:i/>
          <w:iCs/>
        </w:rPr>
        <w:t xml:space="preserve"> and bedding</w:t>
      </w:r>
      <w:r w:rsidRPr="00B965D8">
        <w:rPr>
          <w:b/>
          <w:i/>
          <w:iCs/>
        </w:rPr>
        <w:t xml:space="preserve"> is less clear</w:t>
      </w:r>
    </w:p>
    <w:p w14:paraId="653D9717" w14:textId="41F0A706" w:rsidR="00862163" w:rsidRPr="00B965D8" w:rsidRDefault="00862163" w:rsidP="00862163">
      <w:pPr>
        <w:pStyle w:val="ListParagraph"/>
        <w:numPr>
          <w:ilvl w:val="1"/>
          <w:numId w:val="1"/>
        </w:numPr>
      </w:pPr>
      <w:r w:rsidRPr="00B965D8">
        <w:t xml:space="preserve">Teats of dairy cattle may be in direct contact with bedding materials for 40 to 60% of the day, making </w:t>
      </w:r>
      <w:bookmarkStart w:id="0" w:name="_Hlk6246686"/>
      <w:r w:rsidRPr="00B965D8">
        <w:t>bedding materials an important potential source of exposure to mastitis pathogens</w:t>
      </w:r>
      <w:bookmarkEnd w:id="0"/>
    </w:p>
    <w:p w14:paraId="4C2BC8A4" w14:textId="6B2AD516" w:rsidR="00276FF3" w:rsidRPr="00B965D8" w:rsidRDefault="00276FF3" w:rsidP="00EF41B2">
      <w:pPr>
        <w:pStyle w:val="ListParagraph"/>
        <w:numPr>
          <w:ilvl w:val="1"/>
          <w:numId w:val="1"/>
        </w:numPr>
        <w:rPr>
          <w:b/>
          <w:i/>
          <w:iCs/>
        </w:rPr>
      </w:pPr>
      <w:r w:rsidRPr="00B965D8">
        <w:t xml:space="preserve">Linear relationship between </w:t>
      </w:r>
      <w:r w:rsidR="00EF41B2" w:rsidRPr="00B965D8">
        <w:t>rate of</w:t>
      </w:r>
      <w:r w:rsidRPr="00B965D8">
        <w:t xml:space="preserve"> clinical mastitis and</w:t>
      </w:r>
      <w:r w:rsidR="00EF41B2" w:rsidRPr="00B965D8">
        <w:t xml:space="preserve"> bacterial count for</w:t>
      </w:r>
      <w:r w:rsidRPr="00B965D8">
        <w:t xml:space="preserve"> gram neg</w:t>
      </w:r>
      <w:r w:rsidR="00EF41B2" w:rsidRPr="00B965D8">
        <w:t>ative organisms</w:t>
      </w:r>
      <w:r w:rsidRPr="00B965D8">
        <w:t xml:space="preserve"> </w:t>
      </w:r>
      <w:r w:rsidR="00EF41B2" w:rsidRPr="00B965D8">
        <w:t xml:space="preserve">and for </w:t>
      </w:r>
      <w:r w:rsidR="00EF41B2" w:rsidRPr="00B965D8">
        <w:rPr>
          <w:i/>
          <w:iCs/>
        </w:rPr>
        <w:t xml:space="preserve">Klebsiella </w:t>
      </w:r>
      <w:r w:rsidR="00EF41B2" w:rsidRPr="00B965D8">
        <w:t>species</w:t>
      </w:r>
    </w:p>
    <w:p w14:paraId="11ABAFED" w14:textId="77777777" w:rsidR="00EF41B2" w:rsidRPr="00B965D8" w:rsidRDefault="00EF41B2" w:rsidP="00EF41B2">
      <w:pPr>
        <w:pStyle w:val="ListParagraph"/>
        <w:numPr>
          <w:ilvl w:val="1"/>
          <w:numId w:val="1"/>
        </w:numPr>
        <w:rPr>
          <w:b/>
        </w:rPr>
      </w:pPr>
      <w:r w:rsidRPr="00B965D8">
        <w:t>Some evidence that i</w:t>
      </w:r>
      <w:r w:rsidR="005527F1" w:rsidRPr="00B965D8">
        <w:t xml:space="preserve">ncidence of clinical mastitis has been shown to be associated with </w:t>
      </w:r>
      <w:r w:rsidRPr="00B965D8">
        <w:t xml:space="preserve">higher </w:t>
      </w:r>
      <w:r w:rsidR="005527F1" w:rsidRPr="00B965D8">
        <w:t>bacterial populations on teat ends</w:t>
      </w:r>
    </w:p>
    <w:p w14:paraId="184966AC" w14:textId="03B4EDB6" w:rsidR="005527F1" w:rsidRPr="00B965D8" w:rsidRDefault="00EF41B2" w:rsidP="00EF41B2">
      <w:pPr>
        <w:pStyle w:val="ListParagraph"/>
        <w:numPr>
          <w:ilvl w:val="1"/>
          <w:numId w:val="1"/>
        </w:numPr>
        <w:rPr>
          <w:b/>
        </w:rPr>
      </w:pPr>
      <w:r w:rsidRPr="00B965D8">
        <w:t>In a large study, b</w:t>
      </w:r>
      <w:r w:rsidR="005527F1" w:rsidRPr="00B965D8">
        <w:t xml:space="preserve">ulk milk somatic cell </w:t>
      </w:r>
      <w:r w:rsidRPr="00B965D8">
        <w:t>score</w:t>
      </w:r>
      <w:r w:rsidR="005527F1" w:rsidRPr="00B965D8">
        <w:t xml:space="preserve"> was l</w:t>
      </w:r>
      <w:r w:rsidRPr="00B965D8">
        <w:t>owest</w:t>
      </w:r>
      <w:r w:rsidR="005527F1" w:rsidRPr="00B965D8">
        <w:t xml:space="preserve"> for farms using </w:t>
      </w:r>
      <w:r w:rsidRPr="00B965D8">
        <w:t>a type of inorganic bedding</w:t>
      </w:r>
      <w:r w:rsidR="005527F1" w:rsidRPr="00B965D8">
        <w:t>, varied seasonally, and wa</w:t>
      </w:r>
      <w:r w:rsidRPr="00B965D8">
        <w:t>s highest</w:t>
      </w:r>
      <w:r w:rsidR="005527F1" w:rsidRPr="00B965D8">
        <w:t xml:space="preserve"> in the summer</w:t>
      </w:r>
    </w:p>
    <w:p w14:paraId="7F34F570" w14:textId="66449B67" w:rsidR="00EF41B2" w:rsidRPr="00B965D8" w:rsidRDefault="00EF41B2" w:rsidP="00EF41B2">
      <w:pPr>
        <w:pStyle w:val="ListParagraph"/>
        <w:numPr>
          <w:ilvl w:val="1"/>
          <w:numId w:val="1"/>
        </w:numPr>
      </w:pPr>
      <w:r w:rsidRPr="00B965D8">
        <w:t xml:space="preserve">When considering subclinical mastitis, cases of mastitis due to coagulase-negative Staphylococci were highest for cows bedded on </w:t>
      </w:r>
      <w:r w:rsidR="005527F1" w:rsidRPr="00B965D8">
        <w:t>manure solids and recycled sand</w:t>
      </w:r>
    </w:p>
    <w:p w14:paraId="52F49A64" w14:textId="72BFEA09" w:rsidR="005527F1" w:rsidRPr="00B965D8" w:rsidRDefault="00EF41B2" w:rsidP="00EF41B2">
      <w:pPr>
        <w:pStyle w:val="ListParagraph"/>
        <w:numPr>
          <w:ilvl w:val="1"/>
          <w:numId w:val="1"/>
        </w:numPr>
      </w:pPr>
      <w:r w:rsidRPr="00B965D8">
        <w:t>C</w:t>
      </w:r>
      <w:r w:rsidR="005527F1" w:rsidRPr="00B965D8">
        <w:t xml:space="preserve">ows bedded with new sand </w:t>
      </w:r>
      <w:r w:rsidRPr="00B965D8">
        <w:t xml:space="preserve">were less likely to get clinical mastitis than </w:t>
      </w:r>
      <w:r w:rsidR="005527F1" w:rsidRPr="00B965D8">
        <w:t>cows bedded with recycled sand or manure solids</w:t>
      </w:r>
    </w:p>
    <w:p w14:paraId="47824106" w14:textId="6D7A2EC5" w:rsidR="00E807FB" w:rsidRPr="00B965D8" w:rsidRDefault="00E807FB" w:rsidP="00E807FB">
      <w:pPr>
        <w:pStyle w:val="ListParagraph"/>
        <w:numPr>
          <w:ilvl w:val="1"/>
          <w:numId w:val="1"/>
        </w:numPr>
        <w:rPr>
          <w:b/>
        </w:rPr>
      </w:pPr>
      <w:r w:rsidRPr="00B965D8">
        <w:lastRenderedPageBreak/>
        <w:t>On modern dairies, most cases of clinical mastitis are caused by environmental organisms</w:t>
      </w:r>
    </w:p>
    <w:p w14:paraId="138B1602" w14:textId="77777777" w:rsidR="007B7536" w:rsidRPr="00B965D8" w:rsidRDefault="007B7536" w:rsidP="007B7536">
      <w:pPr>
        <w:pStyle w:val="ListParagraph"/>
        <w:ind w:left="1440"/>
      </w:pPr>
    </w:p>
    <w:p w14:paraId="268D2001" w14:textId="44C37697" w:rsidR="00F2430E" w:rsidRPr="00B965D8" w:rsidRDefault="007B7536" w:rsidP="007B7536">
      <w:pPr>
        <w:rPr>
          <w:b/>
          <w:bCs/>
        </w:rPr>
      </w:pPr>
      <w:r w:rsidRPr="00B965D8">
        <w:rPr>
          <w:b/>
          <w:bCs/>
        </w:rPr>
        <w:t>What do we know about bedded packs, specifically?</w:t>
      </w:r>
    </w:p>
    <w:p w14:paraId="16F1F0D3" w14:textId="45B9AC3D" w:rsidR="00366107" w:rsidRPr="00B965D8" w:rsidRDefault="00EF41B2" w:rsidP="0036610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B965D8">
        <w:rPr>
          <w:b/>
          <w:bCs/>
          <w:i/>
          <w:iCs/>
        </w:rPr>
        <w:t xml:space="preserve">Limited work has been done on bedding bacterial count, </w:t>
      </w:r>
      <w:r w:rsidR="007B7536" w:rsidRPr="00B965D8">
        <w:rPr>
          <w:b/>
          <w:bCs/>
          <w:i/>
          <w:iCs/>
        </w:rPr>
        <w:t xml:space="preserve">teat-end bacterial count, </w:t>
      </w:r>
      <w:r w:rsidRPr="00B965D8">
        <w:rPr>
          <w:b/>
          <w:bCs/>
          <w:i/>
          <w:iCs/>
        </w:rPr>
        <w:t>and milk quality/mastitis risk</w:t>
      </w:r>
      <w:r w:rsidR="007B7536" w:rsidRPr="00B965D8">
        <w:rPr>
          <w:b/>
          <w:bCs/>
          <w:i/>
          <w:iCs/>
        </w:rPr>
        <w:t xml:space="preserve"> on bedded packs</w:t>
      </w:r>
    </w:p>
    <w:p w14:paraId="3667AC20" w14:textId="2220CF98" w:rsidR="005527F1" w:rsidRPr="00B965D8" w:rsidRDefault="005527F1" w:rsidP="00EF41B2">
      <w:pPr>
        <w:pStyle w:val="ListParagraph"/>
        <w:numPr>
          <w:ilvl w:val="1"/>
          <w:numId w:val="1"/>
        </w:numPr>
        <w:rPr>
          <w:b/>
        </w:rPr>
      </w:pPr>
      <w:r w:rsidRPr="00B965D8">
        <w:t>Sand bedded free stalls and composted bedded pack</w:t>
      </w:r>
      <w:r w:rsidR="00EF41B2" w:rsidRPr="00B965D8">
        <w:t>s</w:t>
      </w:r>
      <w:r w:rsidRPr="00B965D8">
        <w:t xml:space="preserve"> in Kentucky were not significantly cow hygiene, high </w:t>
      </w:r>
      <w:r w:rsidR="007B7536" w:rsidRPr="00B965D8">
        <w:t>somatic cell count</w:t>
      </w:r>
      <w:r w:rsidRPr="00B965D8">
        <w:t xml:space="preserve"> prevalence, clinical mastitis incidence, herd </w:t>
      </w:r>
      <w:r w:rsidR="007B7536" w:rsidRPr="00B965D8">
        <w:t>somatic cell count</w:t>
      </w:r>
      <w:r w:rsidRPr="00B965D8">
        <w:t xml:space="preserve">, and </w:t>
      </w:r>
      <w:r w:rsidR="007B7536" w:rsidRPr="00B965D8">
        <w:t>bulk tank somatic cell count</w:t>
      </w:r>
    </w:p>
    <w:p w14:paraId="24FA3D4F" w14:textId="6D84853C" w:rsidR="005527F1" w:rsidRPr="00B965D8" w:rsidRDefault="007B7536" w:rsidP="007B7536">
      <w:pPr>
        <w:pStyle w:val="ListParagraph"/>
        <w:numPr>
          <w:ilvl w:val="1"/>
          <w:numId w:val="1"/>
        </w:numPr>
        <w:rPr>
          <w:b/>
        </w:rPr>
      </w:pPr>
      <w:r w:rsidRPr="00B965D8">
        <w:t>Cows on bedded packs in the Southeast</w:t>
      </w:r>
      <w:r w:rsidR="005527F1" w:rsidRPr="00B965D8">
        <w:t xml:space="preserve"> </w:t>
      </w:r>
      <w:r w:rsidRPr="00B965D8">
        <w:t xml:space="preserve">had better hygiene scores </w:t>
      </w:r>
      <w:r w:rsidR="005527F1" w:rsidRPr="00B965D8">
        <w:t>with increasing barn temp</w:t>
      </w:r>
      <w:r w:rsidRPr="00B965D8">
        <w:t>erature,</w:t>
      </w:r>
      <w:r w:rsidR="005527F1" w:rsidRPr="00B965D8">
        <w:t xml:space="preserve"> and </w:t>
      </w:r>
      <w:r w:rsidRPr="00B965D8">
        <w:t>worse hygiene scores as</w:t>
      </w:r>
      <w:r w:rsidR="005527F1" w:rsidRPr="00B965D8">
        <w:t xml:space="preserve"> moisture content</w:t>
      </w:r>
      <w:r w:rsidRPr="00B965D8">
        <w:t xml:space="preserve"> increased</w:t>
      </w:r>
    </w:p>
    <w:p w14:paraId="3A7CFF42" w14:textId="77777777" w:rsidR="00C00970" w:rsidRPr="00B965D8" w:rsidRDefault="00C00970" w:rsidP="00C00970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B965D8">
        <w:rPr>
          <w:rFonts w:cstheme="minorHAnsi"/>
        </w:rPr>
        <w:t>A</w:t>
      </w:r>
      <w:r w:rsidRPr="00B965D8">
        <w:rPr>
          <w:rFonts w:cstheme="minorHAnsi"/>
        </w:rPr>
        <w:t>s compost internal temperature increase</w:t>
      </w:r>
      <w:r w:rsidRPr="00B965D8">
        <w:rPr>
          <w:rFonts w:cstheme="minorHAnsi"/>
        </w:rPr>
        <w:t>s</w:t>
      </w:r>
      <w:r w:rsidRPr="00B965D8">
        <w:rPr>
          <w:rFonts w:cstheme="minorHAnsi"/>
        </w:rPr>
        <w:t>, staphylococci, streptococci, and bacilli species growth in the pack decreased, while coliform species increased.</w:t>
      </w:r>
    </w:p>
    <w:p w14:paraId="6BFE66B3" w14:textId="294C6122" w:rsidR="00C00970" w:rsidRPr="00B965D8" w:rsidRDefault="00C00970" w:rsidP="00C00970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B965D8">
        <w:rPr>
          <w:rFonts w:cstheme="minorHAnsi"/>
        </w:rPr>
        <w:t xml:space="preserve">Low </w:t>
      </w:r>
      <w:r w:rsidRPr="00B965D8">
        <w:rPr>
          <w:rFonts w:cstheme="minorHAnsi"/>
        </w:rPr>
        <w:t>moisture and high temperature</w:t>
      </w:r>
      <w:r w:rsidRPr="00B965D8">
        <w:rPr>
          <w:rFonts w:cstheme="minorHAnsi"/>
        </w:rPr>
        <w:t xml:space="preserve"> in a pack</w:t>
      </w:r>
      <w:r w:rsidRPr="00B965D8">
        <w:rPr>
          <w:rFonts w:cstheme="minorHAnsi"/>
        </w:rPr>
        <w:t xml:space="preserve"> reduce</w:t>
      </w:r>
      <w:r w:rsidRPr="00B965D8">
        <w:rPr>
          <w:rFonts w:cstheme="minorHAnsi"/>
        </w:rPr>
        <w:t>s</w:t>
      </w:r>
      <w:r w:rsidRPr="00B965D8">
        <w:rPr>
          <w:rFonts w:cstheme="minorHAnsi"/>
        </w:rPr>
        <w:t xml:space="preserve"> overall bacteria levels</w:t>
      </w:r>
      <w:r w:rsidRPr="00B965D8">
        <w:rPr>
          <w:rFonts w:cstheme="minorHAnsi"/>
        </w:rPr>
        <w:t xml:space="preserve"> in the bedding</w:t>
      </w:r>
      <w:r w:rsidRPr="00B965D8">
        <w:rPr>
          <w:rFonts w:cstheme="minorHAnsi"/>
        </w:rPr>
        <w:t xml:space="preserve"> </w:t>
      </w:r>
    </w:p>
    <w:p w14:paraId="0FF83899" w14:textId="0366D188" w:rsidR="00C00970" w:rsidRPr="00B965D8" w:rsidRDefault="00C00970" w:rsidP="00C00970">
      <w:pPr>
        <w:pStyle w:val="ListParagraph"/>
        <w:numPr>
          <w:ilvl w:val="1"/>
          <w:numId w:val="1"/>
        </w:numPr>
        <w:spacing w:line="240" w:lineRule="auto"/>
        <w:rPr>
          <w:rFonts w:cstheme="minorHAnsi"/>
        </w:rPr>
      </w:pPr>
      <w:r w:rsidRPr="00B965D8">
        <w:rPr>
          <w:rFonts w:cstheme="minorHAnsi"/>
        </w:rPr>
        <w:t>B</w:t>
      </w:r>
      <w:r w:rsidRPr="00B965D8">
        <w:rPr>
          <w:rFonts w:cstheme="minorHAnsi"/>
        </w:rPr>
        <w:t>ulk tank somatic cell count and high somatic cell prevalence both increased with increasing ambient temperature</w:t>
      </w:r>
    </w:p>
    <w:p w14:paraId="79F6E4C6" w14:textId="0F7B6D31" w:rsidR="00F2430E" w:rsidRPr="00B965D8" w:rsidRDefault="00F2430E" w:rsidP="00F2430E">
      <w:pPr>
        <w:pStyle w:val="ListParagraph"/>
        <w:ind w:left="2160"/>
      </w:pPr>
    </w:p>
    <w:p w14:paraId="0D18990A" w14:textId="10BF99D0" w:rsidR="00E807FB" w:rsidRPr="00B965D8" w:rsidRDefault="00C072F9" w:rsidP="00C072F9">
      <w:pPr>
        <w:rPr>
          <w:b/>
          <w:bCs/>
        </w:rPr>
      </w:pPr>
      <w:r w:rsidRPr="00B965D8">
        <w:rPr>
          <w:b/>
          <w:bCs/>
        </w:rPr>
        <w:t>What are some areas of opportunity for research in bedding, bacterial communities, and milk quality/mastitis risk?</w:t>
      </w:r>
    </w:p>
    <w:p w14:paraId="23CDEA93" w14:textId="4001FED1" w:rsidR="00E807FB" w:rsidRPr="00B965D8" w:rsidRDefault="00C072F9" w:rsidP="00C072F9">
      <w:pPr>
        <w:pStyle w:val="ListParagraph"/>
        <w:numPr>
          <w:ilvl w:val="1"/>
          <w:numId w:val="1"/>
        </w:numPr>
        <w:rPr>
          <w:b/>
        </w:rPr>
      </w:pPr>
      <w:r w:rsidRPr="00B965D8">
        <w:t>There is a l</w:t>
      </w:r>
      <w:r w:rsidR="00E807FB" w:rsidRPr="00B965D8">
        <w:t xml:space="preserve">ong history of work looking at how bedding material may relate to a cow’s risk of getting mastitis, but </w:t>
      </w:r>
      <w:r w:rsidRPr="00B965D8">
        <w:t>this h</w:t>
      </w:r>
      <w:r w:rsidR="00E807FB" w:rsidRPr="00B965D8">
        <w:t>as been limited to the most commonly used bedding materials and housing systems in the dairy industry</w:t>
      </w:r>
    </w:p>
    <w:p w14:paraId="279962C8" w14:textId="2F58A6A2" w:rsidR="00A865D3" w:rsidRPr="00B965D8" w:rsidRDefault="00A865D3" w:rsidP="00C072F9">
      <w:pPr>
        <w:pStyle w:val="ListParagraph"/>
        <w:numPr>
          <w:ilvl w:val="1"/>
          <w:numId w:val="1"/>
        </w:numPr>
        <w:rPr>
          <w:b/>
        </w:rPr>
      </w:pPr>
      <w:r w:rsidRPr="00B965D8">
        <w:t>The relationship between mastitis risk and bedding bacterial load has not been clearly demonstrated as of yet</w:t>
      </w:r>
      <w:r w:rsidR="00AE68ED" w:rsidRPr="00B965D8">
        <w:t xml:space="preserve"> </w:t>
      </w:r>
      <w:r w:rsidR="00AE68ED" w:rsidRPr="00B965D8">
        <w:rPr>
          <w:i/>
          <w:iCs/>
        </w:rPr>
        <w:t xml:space="preserve">(however, I had written this before coming across the group of papers listed below from a group lead by one of our scientific advisors that came out more recently- </w:t>
      </w:r>
      <w:r w:rsidR="0027103A" w:rsidRPr="00B965D8">
        <w:rPr>
          <w:i/>
          <w:iCs/>
        </w:rPr>
        <w:t>I haven’t had a chance yet to delve into them as of yet, but I’m guessing that their recent work may have shed some light on this relationship!)</w:t>
      </w:r>
    </w:p>
    <w:p w14:paraId="79C59F43" w14:textId="77777777" w:rsidR="00AE68ED" w:rsidRPr="00B965D8" w:rsidRDefault="00AE68ED" w:rsidP="00F2430E">
      <w:pPr>
        <w:pStyle w:val="ListParagraph"/>
        <w:ind w:left="2160"/>
      </w:pPr>
    </w:p>
    <w:p w14:paraId="6CCFA0B3" w14:textId="77777777" w:rsidR="00AE68ED" w:rsidRPr="00B965D8" w:rsidRDefault="00AE68ED" w:rsidP="00AE68ED">
      <w:pPr>
        <w:spacing w:after="0"/>
        <w:rPr>
          <w:b/>
          <w:bCs/>
        </w:rPr>
      </w:pPr>
      <w:hyperlink r:id="rId5" w:history="1">
        <w:r w:rsidRPr="00B965D8">
          <w:rPr>
            <w:rStyle w:val="Hyperlink"/>
            <w:b/>
            <w:bCs/>
            <w:color w:val="auto"/>
            <w:u w:val="none"/>
          </w:rPr>
          <w:t>Cross-sectional study of the relationships among bedding materials, bedding bacteria counts, and intramammary infection in late-lactation dairy cows.</w:t>
        </w:r>
      </w:hyperlink>
    </w:p>
    <w:p w14:paraId="7454E464" w14:textId="77777777" w:rsidR="00AE68ED" w:rsidRPr="00B965D8" w:rsidRDefault="00AE68ED" w:rsidP="00AE68ED">
      <w:pPr>
        <w:spacing w:after="0"/>
      </w:pPr>
      <w:r w:rsidRPr="00B965D8">
        <w:t>Rowe SM, Godden SM, Royster E, Timmerman J, Crooker BA, Boyle M.</w:t>
      </w:r>
    </w:p>
    <w:p w14:paraId="77CAC9C9" w14:textId="77777777" w:rsidR="00AE68ED" w:rsidRPr="00B965D8" w:rsidRDefault="00AE68ED" w:rsidP="00AE68ED">
      <w:pPr>
        <w:spacing w:after="0"/>
      </w:pPr>
    </w:p>
    <w:p w14:paraId="39AC0ECB" w14:textId="77777777" w:rsidR="00AE68ED" w:rsidRPr="00B965D8" w:rsidRDefault="00AE68ED" w:rsidP="00AE68ED">
      <w:pPr>
        <w:spacing w:after="0"/>
        <w:rPr>
          <w:b/>
          <w:bCs/>
        </w:rPr>
      </w:pPr>
      <w:hyperlink r:id="rId6" w:history="1">
        <w:r w:rsidRPr="00B965D8">
          <w:rPr>
            <w:rStyle w:val="Hyperlink"/>
            <w:b/>
            <w:bCs/>
            <w:color w:val="auto"/>
            <w:u w:val="none"/>
          </w:rPr>
          <w:t>Cross-sectional study of the relationship between cloth udder towel management, towel bacteria counts, and intramammary infection in late-lactation dairy cows.</w:t>
        </w:r>
      </w:hyperlink>
    </w:p>
    <w:p w14:paraId="18C05572" w14:textId="77777777" w:rsidR="00AE68ED" w:rsidRPr="00B965D8" w:rsidRDefault="00AE68ED" w:rsidP="00AE68ED">
      <w:pPr>
        <w:spacing w:after="0"/>
      </w:pPr>
      <w:r w:rsidRPr="00B965D8">
        <w:t xml:space="preserve">Rowe SM, Godden SM, Royster E, Timmerman J, Boyle M. </w:t>
      </w:r>
    </w:p>
    <w:p w14:paraId="259AA5C5" w14:textId="77777777" w:rsidR="00AE68ED" w:rsidRPr="00B965D8" w:rsidRDefault="00AE68ED" w:rsidP="00AE68ED"/>
    <w:p w14:paraId="38D6489D" w14:textId="77777777" w:rsidR="00AE68ED" w:rsidRPr="00B965D8" w:rsidRDefault="00AE68ED" w:rsidP="00AE68ED">
      <w:pPr>
        <w:spacing w:after="0"/>
        <w:rPr>
          <w:b/>
          <w:bCs/>
        </w:rPr>
      </w:pPr>
      <w:r w:rsidRPr="00B965D8">
        <w:rPr>
          <w:b/>
          <w:bCs/>
        </w:rPr>
        <w:t>Relationships among bedding materials, bedding bacteria counts, udder hygiene, milk quality, and udder health in US dairy herds</w:t>
      </w:r>
    </w:p>
    <w:p w14:paraId="0FAC84E8" w14:textId="77777777" w:rsidR="00AE68ED" w:rsidRPr="00B965D8" w:rsidRDefault="00AE68ED" w:rsidP="00AE68ED">
      <w:pPr>
        <w:spacing w:after="0"/>
      </w:pPr>
      <w:r w:rsidRPr="00B965D8">
        <w:t>K Patel, S M Godden, E Royster, B A Crooker, J Timmerman, L Fox</w:t>
      </w:r>
    </w:p>
    <w:p w14:paraId="09537823" w14:textId="77777777" w:rsidR="005527F1" w:rsidRPr="00B965D8" w:rsidRDefault="005527F1"/>
    <w:sectPr w:rsidR="005527F1" w:rsidRPr="00B96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096F97"/>
    <w:multiLevelType w:val="hybridMultilevel"/>
    <w:tmpl w:val="654A40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A54A6"/>
    <w:multiLevelType w:val="hybridMultilevel"/>
    <w:tmpl w:val="8946D7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10A89"/>
    <w:multiLevelType w:val="multilevel"/>
    <w:tmpl w:val="A8A8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DA"/>
    <w:rsid w:val="00073EE1"/>
    <w:rsid w:val="0027103A"/>
    <w:rsid w:val="00276FF3"/>
    <w:rsid w:val="002B3B9D"/>
    <w:rsid w:val="00326364"/>
    <w:rsid w:val="00366107"/>
    <w:rsid w:val="005527F1"/>
    <w:rsid w:val="005E53DD"/>
    <w:rsid w:val="007B7536"/>
    <w:rsid w:val="00862163"/>
    <w:rsid w:val="008978DA"/>
    <w:rsid w:val="009E2AD7"/>
    <w:rsid w:val="00A865D3"/>
    <w:rsid w:val="00AE68ED"/>
    <w:rsid w:val="00B965D8"/>
    <w:rsid w:val="00C00970"/>
    <w:rsid w:val="00C072F9"/>
    <w:rsid w:val="00E65051"/>
    <w:rsid w:val="00E807FB"/>
    <w:rsid w:val="00EF41B2"/>
    <w:rsid w:val="00F2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C0B0"/>
  <w15:chartTrackingRefBased/>
  <w15:docId w15:val="{88CD81D3-361D-4D3A-8001-99FFC7FB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F1"/>
    <w:pPr>
      <w:ind w:left="720"/>
      <w:contextualSpacing/>
    </w:pPr>
  </w:style>
  <w:style w:type="paragraph" w:customStyle="1" w:styleId="full-docsum">
    <w:name w:val="full-docsum"/>
    <w:basedOn w:val="Normal"/>
    <w:rsid w:val="00F2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430E"/>
    <w:rPr>
      <w:color w:val="0000FF"/>
      <w:u w:val="single"/>
    </w:rPr>
  </w:style>
  <w:style w:type="character" w:customStyle="1" w:styleId="docsum-authors">
    <w:name w:val="docsum-authors"/>
    <w:basedOn w:val="DefaultParagraphFont"/>
    <w:rsid w:val="00F2430E"/>
  </w:style>
  <w:style w:type="character" w:customStyle="1" w:styleId="docsum-journal-citation">
    <w:name w:val="docsum-journal-citation"/>
    <w:basedOn w:val="DefaultParagraphFont"/>
    <w:rsid w:val="00F2430E"/>
  </w:style>
  <w:style w:type="character" w:customStyle="1" w:styleId="citation-part">
    <w:name w:val="citation-part"/>
    <w:basedOn w:val="DefaultParagraphFont"/>
    <w:rsid w:val="00F2430E"/>
  </w:style>
  <w:style w:type="character" w:customStyle="1" w:styleId="docsum-pmid">
    <w:name w:val="docsum-pmid"/>
    <w:basedOn w:val="DefaultParagraphFont"/>
    <w:rsid w:val="00F2430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965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5D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3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1606221/" TargetMode="External"/><Relationship Id="rId5" Type="http://schemas.openxmlformats.org/officeDocument/2006/relationships/hyperlink" Target="https://pubmed.ncbi.nlm.nih.gov/316062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696</Words>
  <Characters>3970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12</cp:revision>
  <dcterms:created xsi:type="dcterms:W3CDTF">2020-08-25T20:44:00Z</dcterms:created>
  <dcterms:modified xsi:type="dcterms:W3CDTF">2020-08-25T23:25:00Z</dcterms:modified>
</cp:coreProperties>
</file>