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7FE" w:rsidRDefault="008207FE" w:rsidP="008207FE">
      <w:pPr>
        <w:ind w:right="340"/>
        <w:jc w:val="center"/>
        <w:rPr>
          <w:rFonts w:ascii="Times New Roman" w:eastAsia="標楷體" w:hAnsi="Times New Roman" w:cs="Times New Roman"/>
          <w:b/>
          <w:sz w:val="36"/>
          <w:szCs w:val="28"/>
        </w:rPr>
      </w:pPr>
    </w:p>
    <w:p w:rsidR="008207FE" w:rsidRPr="008207FE" w:rsidRDefault="008207FE" w:rsidP="008207FE">
      <w:pPr>
        <w:ind w:right="340"/>
        <w:jc w:val="center"/>
        <w:rPr>
          <w:rFonts w:ascii="Times New Roman" w:eastAsia="標楷體" w:hAnsi="Times New Roman" w:cs="Times New Roman"/>
          <w:b/>
          <w:sz w:val="36"/>
          <w:szCs w:val="28"/>
        </w:rPr>
      </w:pPr>
      <w:r w:rsidRPr="008207FE">
        <w:rPr>
          <w:rFonts w:ascii="Times New Roman" w:eastAsia="標楷體" w:hAnsi="Times New Roman" w:cs="Times New Roman"/>
          <w:b/>
          <w:sz w:val="36"/>
          <w:szCs w:val="28"/>
        </w:rPr>
        <w:t>科技部「回應國家重要挑戰之人工智慧主題研究專案」</w:t>
      </w:r>
    </w:p>
    <w:p w:rsidR="00B01593" w:rsidRDefault="00B01593" w:rsidP="008207FE">
      <w:pPr>
        <w:spacing w:before="120"/>
        <w:ind w:right="340"/>
        <w:jc w:val="center"/>
        <w:rPr>
          <w:rFonts w:ascii="Times New Roman" w:eastAsia="標楷體" w:hAnsi="Times New Roman" w:cs="Times New Roman"/>
          <w:b/>
          <w:color w:val="000000"/>
          <w:sz w:val="36"/>
          <w:szCs w:val="28"/>
        </w:rPr>
      </w:pPr>
    </w:p>
    <w:p w:rsidR="008207FE" w:rsidRPr="008207FE" w:rsidRDefault="008207FE" w:rsidP="008207FE">
      <w:pPr>
        <w:spacing w:before="120"/>
        <w:ind w:right="340"/>
        <w:jc w:val="center"/>
        <w:rPr>
          <w:rFonts w:ascii="Times New Roman" w:eastAsia="標楷體" w:hAnsi="Times New Roman"/>
          <w:sz w:val="44"/>
        </w:rPr>
      </w:pPr>
      <w:r w:rsidRPr="008207FE">
        <w:rPr>
          <w:rFonts w:ascii="Times New Roman" w:eastAsia="標楷體" w:hAnsi="Times New Roman" w:cs="Times New Roman" w:hint="eastAsia"/>
          <w:b/>
          <w:color w:val="000000"/>
          <w:sz w:val="36"/>
          <w:szCs w:val="28"/>
        </w:rPr>
        <w:t>永續智慧城市之指揮與監控中心設計</w:t>
      </w:r>
    </w:p>
    <w:p w:rsidR="00786DE4" w:rsidRPr="00786DE4"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786DE4"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Default="00786DE4" w:rsidP="00786DE4">
      <w:pPr>
        <w:spacing w:before="60" w:after="60" w:line="300" w:lineRule="auto"/>
        <w:ind w:firstLine="482"/>
        <w:jc w:val="center"/>
        <w:rPr>
          <w:rFonts w:ascii="Times New Roman" w:eastAsia="標楷體" w:hAnsi="Times New Roman" w:cs="Times New Roman"/>
          <w:b/>
          <w:color w:val="BFBFBF"/>
          <w:sz w:val="40"/>
          <w:szCs w:val="32"/>
        </w:rPr>
      </w:pPr>
      <w:r w:rsidRPr="00786DE4">
        <w:rPr>
          <w:rFonts w:ascii="Microsoft JhengHei Light" w:eastAsia="Microsoft JhengHei Light" w:hAnsi="Microsoft JhengHei Light" w:cs="新細明體" w:hint="eastAsia"/>
          <w:b/>
          <w:sz w:val="40"/>
          <w:szCs w:val="32"/>
        </w:rPr>
        <w:t>「</w:t>
      </w:r>
      <w:r w:rsidR="004D48B2">
        <w:rPr>
          <w:rFonts w:ascii="Microsoft JhengHei Light" w:eastAsia="Microsoft JhengHei Light" w:hAnsi="Microsoft JhengHei Light" w:cs="新細明體" w:hint="eastAsia"/>
          <w:b/>
          <w:sz w:val="40"/>
          <w:szCs w:val="32"/>
        </w:rPr>
        <w:t>河川空拍影像</w:t>
      </w:r>
      <w:r w:rsidRPr="00786DE4">
        <w:rPr>
          <w:rFonts w:ascii="Microsoft JhengHei Light" w:eastAsia="Microsoft JhengHei Light" w:hAnsi="Microsoft JhengHei Light" w:cs="新細明體" w:hint="eastAsia"/>
          <w:b/>
          <w:sz w:val="40"/>
          <w:szCs w:val="32"/>
        </w:rPr>
        <w:t>」</w:t>
      </w:r>
      <w:r w:rsidRPr="00786DE4">
        <w:rPr>
          <w:rFonts w:ascii="Times New Roman" w:eastAsia="標楷體" w:hAnsi="Times New Roman" w:cs="Times New Roman"/>
          <w:b/>
          <w:color w:val="BFBFBF"/>
          <w:sz w:val="40"/>
          <w:szCs w:val="32"/>
        </w:rPr>
        <w:t>(</w:t>
      </w:r>
      <w:r w:rsidRPr="00786DE4">
        <w:rPr>
          <w:rFonts w:ascii="Times New Roman" w:eastAsia="標楷體" w:hAnsi="Times New Roman" w:cs="Times New Roman" w:hint="eastAsia"/>
          <w:b/>
          <w:color w:val="BFBFBF"/>
          <w:sz w:val="40"/>
          <w:szCs w:val="32"/>
        </w:rPr>
        <w:t>資料集名稱</w:t>
      </w:r>
      <w:r w:rsidRPr="00786DE4">
        <w:rPr>
          <w:rFonts w:ascii="Times New Roman" w:eastAsia="標楷體" w:hAnsi="Times New Roman" w:cs="Times New Roman"/>
          <w:b/>
          <w:color w:val="BFBFBF"/>
          <w:sz w:val="40"/>
          <w:szCs w:val="32"/>
        </w:rPr>
        <w:t>)</w:t>
      </w:r>
    </w:p>
    <w:p w:rsidR="008207FE" w:rsidRPr="00E162EB"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E162EB">
        <w:rPr>
          <w:rFonts w:ascii="Times New Roman" w:eastAsia="標楷體" w:hAnsi="Times New Roman" w:cs="Times New Roman"/>
          <w:b/>
          <w:sz w:val="36"/>
          <w:szCs w:val="32"/>
        </w:rPr>
        <w:t>(C01-D0</w:t>
      </w:r>
      <w:r w:rsidR="002E410E">
        <w:rPr>
          <w:rFonts w:ascii="Times New Roman" w:eastAsia="標楷體" w:hAnsi="Times New Roman" w:cs="Times New Roman" w:hint="eastAsia"/>
          <w:b/>
          <w:color w:val="A6A6A6" w:themeColor="background1" w:themeShade="A6"/>
          <w:sz w:val="36"/>
          <w:szCs w:val="32"/>
        </w:rPr>
        <w:t>7</w:t>
      </w:r>
      <w:r w:rsidRPr="00E162EB">
        <w:rPr>
          <w:rFonts w:ascii="Times New Roman" w:eastAsia="標楷體" w:hAnsi="Times New Roman" w:cs="Times New Roman"/>
          <w:b/>
          <w:sz w:val="36"/>
          <w:szCs w:val="32"/>
        </w:rPr>
        <w:t>-</w:t>
      </w:r>
      <w:r w:rsidR="00451CDC">
        <w:rPr>
          <w:rFonts w:ascii="Times New Roman" w:eastAsia="標楷體" w:hAnsi="Times New Roman" w:cs="Times New Roman" w:hint="eastAsia"/>
          <w:b/>
          <w:color w:val="A6A6A6" w:themeColor="background1" w:themeShade="A6"/>
          <w:sz w:val="36"/>
          <w:szCs w:val="32"/>
        </w:rPr>
        <w:t>2</w:t>
      </w:r>
      <w:r w:rsidRPr="00E162EB">
        <w:rPr>
          <w:rFonts w:ascii="Times New Roman" w:eastAsia="標楷體" w:hAnsi="Times New Roman" w:cs="Times New Roman"/>
          <w:b/>
          <w:sz w:val="36"/>
          <w:szCs w:val="32"/>
        </w:rPr>
        <w:t>)</w:t>
      </w:r>
      <w:r w:rsidRPr="00E162EB">
        <w:rPr>
          <w:rFonts w:ascii="Times New Roman" w:eastAsia="標楷體" w:hAnsi="Times New Roman" w:cs="Times New Roman"/>
          <w:b/>
          <w:color w:val="BFBFBF"/>
          <w:sz w:val="36"/>
          <w:szCs w:val="32"/>
        </w:rPr>
        <w:t>(</w:t>
      </w:r>
      <w:r w:rsidRPr="00E162EB">
        <w:rPr>
          <w:rFonts w:ascii="Times New Roman" w:eastAsia="標楷體" w:hAnsi="Times New Roman" w:cs="Times New Roman"/>
          <w:b/>
          <w:color w:val="BFBFBF"/>
          <w:sz w:val="36"/>
          <w:szCs w:val="32"/>
        </w:rPr>
        <w:t>資料編號：</w:t>
      </w:r>
      <w:r w:rsidRPr="00E162EB">
        <w:rPr>
          <w:rFonts w:ascii="Times New Roman" w:eastAsia="標楷體" w:hAnsi="Times New Roman" w:cs="Times New Roman"/>
          <w:b/>
          <w:color w:val="BFBFBF"/>
          <w:sz w:val="36"/>
          <w:szCs w:val="32"/>
        </w:rPr>
        <w:t>X=</w:t>
      </w:r>
      <w:r w:rsidRPr="00E162EB">
        <w:rPr>
          <w:rFonts w:ascii="Times New Roman" w:eastAsia="標楷體" w:hAnsi="Times New Roman" w:cs="Times New Roman"/>
          <w:b/>
          <w:color w:val="BFBFBF"/>
          <w:sz w:val="36"/>
          <w:szCs w:val="32"/>
        </w:rPr>
        <w:t>子計畫編號、</w:t>
      </w:r>
      <w:r w:rsidRPr="00E162EB">
        <w:rPr>
          <w:rFonts w:ascii="Times New Roman" w:eastAsia="標楷體" w:hAnsi="Times New Roman" w:cs="Times New Roman"/>
          <w:b/>
          <w:color w:val="BFBFBF"/>
          <w:sz w:val="36"/>
          <w:szCs w:val="32"/>
        </w:rPr>
        <w:t>Y=</w:t>
      </w:r>
      <w:r w:rsidRPr="00E162EB">
        <w:rPr>
          <w:rFonts w:ascii="Times New Roman" w:eastAsia="標楷體" w:hAnsi="Times New Roman" w:cs="Times New Roman"/>
          <w:b/>
          <w:color w:val="BFBFBF"/>
          <w:sz w:val="36"/>
          <w:szCs w:val="32"/>
        </w:rPr>
        <w:t>資料集編號</w:t>
      </w:r>
      <w:r w:rsidRPr="00E162EB">
        <w:rPr>
          <w:rFonts w:ascii="Times New Roman" w:eastAsia="標楷體" w:hAnsi="Times New Roman" w:cs="Times New Roman"/>
          <w:b/>
          <w:color w:val="BFBFBF"/>
          <w:sz w:val="36"/>
          <w:szCs w:val="32"/>
        </w:rPr>
        <w:t>)</w:t>
      </w:r>
    </w:p>
    <w:p w:rsidR="008207FE" w:rsidRPr="00E162EB"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Pr>
          <w:rFonts w:ascii="Times New Roman" w:eastAsia="標楷體" w:hAnsi="Times New Roman" w:cs="Times New Roman"/>
          <w:b/>
          <w:sz w:val="36"/>
          <w:szCs w:val="32"/>
        </w:rPr>
        <w:t>v</w:t>
      </w:r>
      <w:r w:rsidR="008207FE" w:rsidRPr="00E162EB">
        <w:rPr>
          <w:rFonts w:ascii="Times New Roman" w:eastAsia="標楷體" w:hAnsi="Times New Roman" w:cs="Times New Roman"/>
          <w:b/>
          <w:sz w:val="36"/>
          <w:szCs w:val="32"/>
        </w:rPr>
        <w:t>1.0</w:t>
      </w:r>
      <w:r>
        <w:rPr>
          <w:rFonts w:ascii="Times New Roman" w:eastAsia="標楷體" w:hAnsi="Times New Roman" w:cs="Times New Roman"/>
          <w:b/>
          <w:sz w:val="36"/>
          <w:szCs w:val="32"/>
        </w:rPr>
        <w:t>.0</w:t>
      </w:r>
      <w:r w:rsidR="008207FE" w:rsidRPr="00E162EB">
        <w:rPr>
          <w:rFonts w:ascii="Times New Roman" w:eastAsia="標楷體" w:hAnsi="Times New Roman" w:cs="Times New Roman"/>
          <w:b/>
          <w:sz w:val="36"/>
          <w:szCs w:val="32"/>
        </w:rPr>
        <w:t xml:space="preserve"> </w:t>
      </w:r>
      <w:r w:rsidR="008207FE" w:rsidRPr="00E162EB">
        <w:rPr>
          <w:rFonts w:ascii="Times New Roman" w:eastAsia="標楷體" w:hAnsi="Times New Roman" w:cs="Times New Roman"/>
          <w:b/>
          <w:color w:val="BFBFBF"/>
          <w:sz w:val="36"/>
          <w:szCs w:val="32"/>
        </w:rPr>
        <w:t>(</w:t>
      </w:r>
      <w:r w:rsidR="008207FE" w:rsidRPr="00E162EB">
        <w:rPr>
          <w:rFonts w:ascii="Times New Roman" w:eastAsia="標楷體" w:hAnsi="Times New Roman" w:cs="Times New Roman"/>
          <w:b/>
          <w:color w:val="BFBFBF"/>
          <w:sz w:val="36"/>
          <w:szCs w:val="32"/>
        </w:rPr>
        <w:t>資料集版本</w:t>
      </w:r>
      <w:r w:rsidR="008207FE" w:rsidRPr="00E162EB">
        <w:rPr>
          <w:rFonts w:ascii="Times New Roman" w:eastAsia="標楷體" w:hAnsi="Times New Roman" w:cs="Times New Roman"/>
          <w:b/>
          <w:color w:val="BFBFBF"/>
          <w:sz w:val="36"/>
          <w:szCs w:val="32"/>
        </w:rPr>
        <w:t>)</w:t>
      </w:r>
    </w:p>
    <w:p w:rsidR="00786DE4" w:rsidRDefault="00786DE4" w:rsidP="00786DE4">
      <w:pPr>
        <w:spacing w:before="60" w:after="60" w:line="300" w:lineRule="auto"/>
        <w:ind w:firstLine="482"/>
        <w:jc w:val="center"/>
        <w:rPr>
          <w:rFonts w:ascii="Times New Roman" w:eastAsia="標楷體" w:hAnsi="Times New Roman" w:cs="Times New Roman"/>
          <w:b/>
          <w:sz w:val="40"/>
          <w:szCs w:val="32"/>
        </w:rPr>
      </w:pPr>
      <w:r w:rsidRPr="00E162EB">
        <w:rPr>
          <w:rFonts w:ascii="Times New Roman" w:eastAsia="標楷體" w:hAnsi="Times New Roman" w:cs="Times New Roman"/>
          <w:b/>
          <w:sz w:val="40"/>
          <w:szCs w:val="32"/>
        </w:rPr>
        <w:t>資料集說明文件</w:t>
      </w:r>
    </w:p>
    <w:p w:rsidR="00E162EB" w:rsidRPr="00E162EB" w:rsidRDefault="00E162EB" w:rsidP="00786DE4">
      <w:pPr>
        <w:spacing w:before="60" w:after="60" w:line="300" w:lineRule="auto"/>
        <w:ind w:firstLine="482"/>
        <w:jc w:val="center"/>
        <w:rPr>
          <w:rFonts w:ascii="Times New Roman" w:eastAsia="標楷體" w:hAnsi="Times New Roman" w:cs="Times New Roman"/>
          <w:sz w:val="28"/>
          <w:szCs w:val="32"/>
        </w:rPr>
      </w:pPr>
      <w:r w:rsidRPr="00E162EB">
        <w:rPr>
          <w:rFonts w:ascii="Times New Roman" w:eastAsia="標楷體" w:hAnsi="Times New Roman" w:cs="Times New Roman" w:hint="eastAsia"/>
          <w:sz w:val="28"/>
          <w:szCs w:val="32"/>
        </w:rPr>
        <w:t>(</w:t>
      </w:r>
      <w:r w:rsidRPr="00E162EB">
        <w:rPr>
          <w:rFonts w:ascii="Times New Roman" w:eastAsia="標楷體" w:hAnsi="Times New Roman" w:cs="Times New Roman" w:hint="eastAsia"/>
          <w:sz w:val="28"/>
          <w:szCs w:val="32"/>
        </w:rPr>
        <w:t>含去識別化及</w:t>
      </w:r>
      <w:r w:rsidRPr="00E162EB">
        <w:rPr>
          <w:rFonts w:ascii="Times New Roman" w:eastAsia="標楷體" w:hAnsi="Times New Roman" w:cs="Times New Roman" w:hint="eastAsia"/>
          <w:sz w:val="28"/>
          <w:szCs w:val="32"/>
        </w:rPr>
        <w:t>FAIR</w:t>
      </w:r>
      <w:r w:rsidRPr="00E162EB">
        <w:rPr>
          <w:rFonts w:ascii="Times New Roman" w:eastAsia="標楷體" w:hAnsi="Times New Roman" w:cs="Times New Roman" w:hint="eastAsia"/>
          <w:sz w:val="28"/>
          <w:szCs w:val="32"/>
        </w:rPr>
        <w:t>原則</w:t>
      </w:r>
      <w:r w:rsidRPr="00E162EB">
        <w:rPr>
          <w:rFonts w:ascii="Times New Roman" w:eastAsia="標楷體" w:hAnsi="Times New Roman" w:cs="Times New Roman" w:hint="eastAsia"/>
          <w:sz w:val="28"/>
          <w:szCs w:val="32"/>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Pr="00786DE4" w:rsidRDefault="00786DE4" w:rsidP="00786DE4">
      <w:pPr>
        <w:spacing w:before="60" w:after="60" w:line="300" w:lineRule="auto"/>
        <w:ind w:firstLine="482"/>
        <w:jc w:val="both"/>
        <w:rPr>
          <w:rFonts w:ascii="Times New Roman" w:eastAsia="標楷體" w:hAnsi="Times New Roman" w:cs="Times New Roman"/>
          <w:sz w:val="32"/>
          <w:szCs w:val="32"/>
        </w:rPr>
      </w:pPr>
    </w:p>
    <w:p w:rsidR="00786DE4" w:rsidRDefault="008207FE" w:rsidP="00CC3EEA">
      <w:pPr>
        <w:spacing w:before="60" w:after="60" w:line="300" w:lineRule="auto"/>
        <w:ind w:leftChars="945" w:left="2268" w:firstLine="482"/>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子計畫名稱</w:t>
      </w:r>
      <w:r w:rsidR="00786DE4" w:rsidRPr="008207FE">
        <w:rPr>
          <w:rFonts w:ascii="Times New Roman" w:eastAsia="標楷體" w:hAnsi="Times New Roman" w:cs="Times New Roman"/>
          <w:b/>
          <w:sz w:val="32"/>
          <w:szCs w:val="32"/>
        </w:rPr>
        <w:t>：</w:t>
      </w:r>
      <w:r w:rsidR="00CC3EEA">
        <w:rPr>
          <w:rFonts w:ascii="Times New Roman" w:eastAsia="標楷體" w:hAnsi="Times New Roman" w:cs="Times New Roman"/>
          <w:b/>
          <w:sz w:val="32"/>
          <w:szCs w:val="32"/>
        </w:rPr>
        <w:t>___</w:t>
      </w:r>
      <w:r w:rsidR="00E162EB">
        <w:rPr>
          <w:rFonts w:ascii="Times New Roman" w:eastAsia="標楷體" w:hAnsi="Times New Roman" w:cs="Times New Roman" w:hint="eastAsia"/>
          <w:b/>
          <w:sz w:val="32"/>
          <w:szCs w:val="32"/>
        </w:rPr>
        <w:t>_</w:t>
      </w:r>
      <w:r w:rsidR="00CC3EEA" w:rsidRPr="00CC3EEA">
        <w:rPr>
          <w:rFonts w:ascii="Times New Roman" w:eastAsia="標楷體" w:hAnsi="Times New Roman" w:cs="Times New Roman" w:hint="eastAsia"/>
          <w:b/>
          <w:sz w:val="28"/>
          <w:szCs w:val="28"/>
          <w:u w:val="single"/>
        </w:rPr>
        <w:t>以高光譜空拍影像實現智慧城市環境監控</w:t>
      </w:r>
      <w:r w:rsidR="00E162EB">
        <w:rPr>
          <w:rFonts w:ascii="Times New Roman" w:eastAsia="標楷體" w:hAnsi="Times New Roman" w:cs="Times New Roman" w:hint="eastAsia"/>
          <w:b/>
          <w:sz w:val="32"/>
          <w:szCs w:val="32"/>
        </w:rPr>
        <w:t>__</w:t>
      </w:r>
      <w:r w:rsidRPr="008207FE">
        <w:rPr>
          <w:rFonts w:ascii="Times New Roman" w:eastAsia="標楷體" w:hAnsi="Times New Roman" w:cs="Times New Roman"/>
          <w:b/>
          <w:sz w:val="32"/>
          <w:szCs w:val="32"/>
        </w:rPr>
        <w:t>___</w:t>
      </w:r>
      <w:r w:rsidR="00CC3EEA">
        <w:rPr>
          <w:rFonts w:ascii="Times New Roman" w:eastAsia="標楷體" w:hAnsi="Times New Roman" w:cs="Times New Roman"/>
          <w:b/>
          <w:sz w:val="32"/>
          <w:szCs w:val="32"/>
        </w:rPr>
        <w:t>__</w:t>
      </w:r>
      <w:r w:rsidRPr="008207FE">
        <w:rPr>
          <w:rFonts w:ascii="Times New Roman" w:eastAsia="標楷體" w:hAnsi="Times New Roman" w:cs="Times New Roman"/>
          <w:b/>
          <w:sz w:val="32"/>
          <w:szCs w:val="32"/>
        </w:rPr>
        <w:t>________ (SP</w:t>
      </w:r>
      <w:r w:rsidR="005A05E6">
        <w:rPr>
          <w:rFonts w:ascii="Times New Roman" w:eastAsia="標楷體" w:hAnsi="Times New Roman" w:cs="Times New Roman"/>
          <w:b/>
          <w:color w:val="A6A6A6" w:themeColor="background1" w:themeShade="A6"/>
          <w:sz w:val="32"/>
          <w:szCs w:val="32"/>
        </w:rPr>
        <w:t>7</w:t>
      </w:r>
      <w:r w:rsidRPr="008207FE">
        <w:rPr>
          <w:rFonts w:ascii="Times New Roman" w:eastAsia="標楷體" w:hAnsi="Times New Roman" w:cs="Times New Roman"/>
          <w:b/>
          <w:sz w:val="32"/>
          <w:szCs w:val="32"/>
        </w:rPr>
        <w:t>)</w:t>
      </w:r>
    </w:p>
    <w:p w:rsidR="00E162EB" w:rsidRPr="008207FE"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子計畫主持人：</w:t>
      </w:r>
      <w:r>
        <w:rPr>
          <w:rFonts w:ascii="Times New Roman" w:eastAsia="標楷體" w:hAnsi="Times New Roman" w:cs="Times New Roman" w:hint="eastAsia"/>
          <w:b/>
          <w:sz w:val="32"/>
          <w:szCs w:val="32"/>
        </w:rPr>
        <w:t>_______</w:t>
      </w:r>
      <w:r w:rsidR="005A05E6" w:rsidRPr="00CC3EEA">
        <w:rPr>
          <w:rFonts w:ascii="Times New Roman" w:eastAsia="標楷體" w:hAnsi="Times New Roman" w:cs="Times New Roman" w:hint="eastAsia"/>
          <w:b/>
          <w:sz w:val="32"/>
          <w:szCs w:val="32"/>
          <w:u w:val="single"/>
        </w:rPr>
        <w:t>王祥辰</w:t>
      </w:r>
      <w:r>
        <w:rPr>
          <w:rFonts w:ascii="Times New Roman" w:eastAsia="標楷體" w:hAnsi="Times New Roman" w:cs="Times New Roman" w:hint="eastAsia"/>
          <w:b/>
          <w:sz w:val="32"/>
          <w:szCs w:val="32"/>
        </w:rPr>
        <w:t>____________</w:t>
      </w:r>
      <w:r>
        <w:rPr>
          <w:rFonts w:ascii="Times New Roman" w:eastAsia="標楷體" w:hAnsi="Times New Roman" w:cs="Times New Roman" w:hint="eastAsia"/>
          <w:b/>
          <w:sz w:val="32"/>
          <w:szCs w:val="32"/>
        </w:rPr>
        <w:t>教授</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t>說明文件版本：</w:t>
      </w:r>
      <w:r w:rsidR="00E162EB">
        <w:rPr>
          <w:rFonts w:ascii="Times New Roman" w:eastAsia="標楷體" w:hAnsi="Times New Roman" w:cs="Times New Roman"/>
          <w:b/>
          <w:sz w:val="32"/>
          <w:szCs w:val="32"/>
        </w:rPr>
        <w:t>v</w:t>
      </w:r>
      <w:r w:rsidR="008207FE" w:rsidRPr="008207FE">
        <w:rPr>
          <w:rFonts w:ascii="Times New Roman" w:eastAsia="標楷體" w:hAnsi="Times New Roman" w:cs="Times New Roman"/>
          <w:b/>
          <w:sz w:val="32"/>
          <w:szCs w:val="32"/>
        </w:rPr>
        <w:t>1.0</w:t>
      </w:r>
      <w:r w:rsidR="00E162EB">
        <w:rPr>
          <w:rFonts w:ascii="Times New Roman" w:eastAsia="標楷體" w:hAnsi="Times New Roman" w:cs="Times New Roman"/>
          <w:b/>
          <w:sz w:val="32"/>
          <w:szCs w:val="32"/>
        </w:rPr>
        <w:t>.0</w:t>
      </w:r>
    </w:p>
    <w:p w:rsidR="00786DE4" w:rsidRPr="008207FE"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8207FE">
        <w:rPr>
          <w:rFonts w:ascii="Times New Roman" w:eastAsia="標楷體" w:hAnsi="Times New Roman" w:cs="Times New Roman"/>
          <w:b/>
          <w:sz w:val="32"/>
          <w:szCs w:val="32"/>
        </w:rPr>
        <w:lastRenderedPageBreak/>
        <w:t>日期：</w:t>
      </w:r>
      <w:r w:rsidR="008207FE">
        <w:rPr>
          <w:rFonts w:ascii="Times New Roman" w:eastAsia="標楷體" w:hAnsi="Times New Roman" w:cs="Times New Roman" w:hint="eastAsia"/>
          <w:b/>
          <w:sz w:val="32"/>
          <w:szCs w:val="32"/>
        </w:rPr>
        <w:t>中華民國</w:t>
      </w:r>
      <w:r w:rsidR="008207FE">
        <w:rPr>
          <w:rFonts w:ascii="Times New Roman" w:eastAsia="標楷體" w:hAnsi="Times New Roman" w:cs="Times New Roman" w:hint="eastAsia"/>
          <w:b/>
          <w:sz w:val="32"/>
          <w:szCs w:val="32"/>
        </w:rPr>
        <w:t>1</w:t>
      </w:r>
      <w:r w:rsidR="008207FE">
        <w:rPr>
          <w:rFonts w:ascii="Times New Roman" w:eastAsia="標楷體" w:hAnsi="Times New Roman" w:cs="Times New Roman"/>
          <w:b/>
          <w:sz w:val="32"/>
          <w:szCs w:val="32"/>
        </w:rPr>
        <w:t>11</w:t>
      </w:r>
      <w:r w:rsidR="008207FE">
        <w:rPr>
          <w:rFonts w:ascii="Times New Roman" w:eastAsia="標楷體" w:hAnsi="Times New Roman" w:cs="Times New Roman" w:hint="eastAsia"/>
          <w:b/>
          <w:sz w:val="32"/>
          <w:szCs w:val="32"/>
        </w:rPr>
        <w:t>年</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月</w:t>
      </w:r>
      <w:r w:rsidR="008207FE">
        <w:rPr>
          <w:rFonts w:ascii="Times New Roman" w:eastAsia="標楷體" w:hAnsi="Times New Roman" w:cs="Times New Roman" w:hint="eastAsia"/>
          <w:b/>
          <w:sz w:val="32"/>
          <w:szCs w:val="32"/>
        </w:rPr>
        <w:t xml:space="preserve">  </w:t>
      </w:r>
      <w:r w:rsidR="008207FE">
        <w:rPr>
          <w:rFonts w:ascii="Times New Roman" w:eastAsia="標楷體" w:hAnsi="Times New Roman" w:cs="Times New Roman" w:hint="eastAsia"/>
          <w:b/>
          <w:sz w:val="32"/>
          <w:szCs w:val="32"/>
        </w:rPr>
        <w:t>日</w:t>
      </w:r>
    </w:p>
    <w:p w:rsidR="00786DE4" w:rsidRPr="008207FE"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8207FE" w:rsidSect="00B6096C">
          <w:footerReference w:type="default" r:id="rId8"/>
          <w:pgSz w:w="11906" w:h="16838"/>
          <w:pgMar w:top="1134" w:right="868" w:bottom="1134" w:left="958" w:header="737" w:footer="680" w:gutter="0"/>
          <w:cols w:space="425"/>
          <w:titlePg/>
          <w:docGrid w:type="lines" w:linePitch="360"/>
        </w:sect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786DE4" w:rsidRDefault="00451CD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河川空拍影像</w:t>
            </w:r>
          </w:p>
        </w:tc>
      </w:tr>
      <w:tr w:rsidR="006352DD" w:rsidRPr="00786DE4" w:rsidTr="00B6096C">
        <w:trPr>
          <w:trHeight w:val="330"/>
        </w:trPr>
        <w:tc>
          <w:tcPr>
            <w:tcW w:w="3119" w:type="dxa"/>
            <w:gridSpan w:val="2"/>
            <w:shd w:val="clear" w:color="auto" w:fill="auto"/>
            <w:vAlign w:val="center"/>
          </w:tcPr>
          <w:p w:rsidR="006352DD"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資料集編號</w:t>
            </w:r>
            <w:r>
              <w:rPr>
                <w:rFonts w:ascii="Times New Roman" w:eastAsia="標楷體" w:hAnsi="Times New Roman" w:cs="Times New Roman" w:hint="eastAsia"/>
                <w:b/>
                <w:bCs/>
                <w:color w:val="000000"/>
                <w:kern w:val="0"/>
                <w:sz w:val="26"/>
                <w:szCs w:val="26"/>
              </w:rPr>
              <w:t xml:space="preserve"> </w:t>
            </w:r>
            <w:r>
              <w:rPr>
                <w:rFonts w:ascii="Times New Roman" w:eastAsia="標楷體" w:hAnsi="Times New Roman" w:cs="Times New Roman"/>
                <w:b/>
                <w:bCs/>
                <w:color w:val="000000"/>
                <w:kern w:val="0"/>
                <w:sz w:val="26"/>
                <w:szCs w:val="26"/>
              </w:rPr>
              <w:t>(</w:t>
            </w:r>
            <w:r>
              <w:rPr>
                <w:rFonts w:ascii="Times New Roman" w:eastAsia="標楷體" w:hAnsi="Times New Roman" w:cs="Times New Roman" w:hint="eastAsia"/>
                <w:b/>
                <w:bCs/>
                <w:color w:val="000000"/>
                <w:kern w:val="0"/>
                <w:sz w:val="26"/>
                <w:szCs w:val="26"/>
              </w:rPr>
              <w:t>版本</w:t>
            </w:r>
            <w:r>
              <w:rPr>
                <w:rFonts w:ascii="Times New Roman" w:eastAsia="標楷體" w:hAnsi="Times New Roman" w:cs="Times New Roman" w:hint="eastAsia"/>
                <w:b/>
                <w:bCs/>
                <w:color w:val="000000"/>
                <w:kern w:val="0"/>
                <w:sz w:val="26"/>
                <w:szCs w:val="26"/>
              </w:rPr>
              <w:t>/</w:t>
            </w:r>
            <w:r>
              <w:rPr>
                <w:rFonts w:ascii="Times New Roman" w:eastAsia="標楷體" w:hAnsi="Times New Roman" w:cs="Times New Roman" w:hint="eastAsia"/>
                <w:b/>
                <w:bCs/>
                <w:color w:val="000000"/>
                <w:kern w:val="0"/>
                <w:sz w:val="26"/>
                <w:szCs w:val="26"/>
              </w:rPr>
              <w:t>日期</w:t>
            </w:r>
            <w:r>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786DE4"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C</w:t>
            </w:r>
            <w:r>
              <w:rPr>
                <w:rFonts w:ascii="Times New Roman" w:eastAsia="標楷體" w:hAnsi="Times New Roman" w:cs="Times New Roman"/>
                <w:color w:val="000000"/>
                <w:kern w:val="0"/>
                <w:sz w:val="26"/>
                <w:szCs w:val="26"/>
              </w:rPr>
              <w:t>01-D0</w:t>
            </w:r>
            <w:r w:rsidR="002E410E">
              <w:rPr>
                <w:rFonts w:ascii="Times New Roman" w:eastAsia="標楷體" w:hAnsi="Times New Roman" w:cs="Times New Roman" w:hint="eastAsia"/>
                <w:color w:val="A6A6A6" w:themeColor="background1" w:themeShade="A6"/>
                <w:kern w:val="0"/>
                <w:sz w:val="26"/>
                <w:szCs w:val="26"/>
              </w:rPr>
              <w:t>7</w:t>
            </w:r>
            <w:r>
              <w:rPr>
                <w:rFonts w:ascii="Times New Roman" w:eastAsia="標楷體" w:hAnsi="Times New Roman" w:cs="Times New Roman"/>
                <w:color w:val="000000"/>
                <w:kern w:val="0"/>
                <w:sz w:val="26"/>
                <w:szCs w:val="26"/>
              </w:rPr>
              <w:t>-</w:t>
            </w:r>
            <w:r w:rsidR="00451CDC">
              <w:rPr>
                <w:rFonts w:ascii="Times New Roman" w:eastAsia="標楷體" w:hAnsi="Times New Roman" w:cs="Times New Roman" w:hint="eastAsia"/>
                <w:color w:val="A6A6A6" w:themeColor="background1" w:themeShade="A6"/>
                <w:kern w:val="0"/>
                <w:sz w:val="26"/>
                <w:szCs w:val="26"/>
              </w:rPr>
              <w:t>2</w:t>
            </w:r>
            <w:r>
              <w:rPr>
                <w:rFonts w:ascii="Times New Roman" w:eastAsia="標楷體" w:hAnsi="Times New Roman" w:cs="Times New Roman"/>
                <w:color w:val="000000"/>
                <w:kern w:val="0"/>
                <w:sz w:val="26"/>
                <w:szCs w:val="26"/>
              </w:rPr>
              <w:t xml:space="preserve"> (</w:t>
            </w:r>
            <w:r w:rsidR="00E162EB">
              <w:rPr>
                <w:rFonts w:ascii="Times New Roman" w:eastAsia="標楷體" w:hAnsi="Times New Roman" w:cs="Times New Roman"/>
                <w:color w:val="000000"/>
                <w:kern w:val="0"/>
                <w:sz w:val="26"/>
                <w:szCs w:val="26"/>
              </w:rPr>
              <w:t>v</w:t>
            </w:r>
            <w:r>
              <w:rPr>
                <w:rFonts w:ascii="Times New Roman" w:eastAsia="標楷體" w:hAnsi="Times New Roman" w:cs="Times New Roman"/>
                <w:color w:val="000000"/>
                <w:kern w:val="0"/>
                <w:sz w:val="26"/>
                <w:szCs w:val="26"/>
              </w:rPr>
              <w:t>1.0</w:t>
            </w:r>
            <w:r w:rsidR="00E162EB">
              <w:rPr>
                <w:rFonts w:ascii="Times New Roman" w:eastAsia="標楷體" w:hAnsi="Times New Roman" w:cs="Times New Roman"/>
                <w:color w:val="000000"/>
                <w:kern w:val="0"/>
                <w:sz w:val="26"/>
                <w:szCs w:val="26"/>
              </w:rPr>
              <w:t>.0</w:t>
            </w:r>
            <w:r w:rsidR="002E410E">
              <w:rPr>
                <w:rFonts w:ascii="Times New Roman" w:eastAsia="標楷體" w:hAnsi="Times New Roman" w:cs="Times New Roman"/>
                <w:color w:val="000000"/>
                <w:kern w:val="0"/>
                <w:sz w:val="26"/>
                <w:szCs w:val="26"/>
              </w:rPr>
              <w:t xml:space="preserve"> / 11</w:t>
            </w:r>
            <w:r w:rsidR="002E410E">
              <w:rPr>
                <w:rFonts w:ascii="Times New Roman" w:eastAsia="標楷體" w:hAnsi="Times New Roman" w:cs="Times New Roman" w:hint="eastAsia"/>
                <w:color w:val="000000"/>
                <w:kern w:val="0"/>
                <w:sz w:val="26"/>
                <w:szCs w:val="26"/>
              </w:rPr>
              <w:t>2</w:t>
            </w:r>
            <w:r>
              <w:rPr>
                <w:rFonts w:ascii="Times New Roman" w:eastAsia="標楷體" w:hAnsi="Times New Roman" w:cs="Times New Roman" w:hint="eastAsia"/>
                <w:color w:val="000000"/>
                <w:kern w:val="0"/>
                <w:sz w:val="26"/>
                <w:szCs w:val="26"/>
              </w:rPr>
              <w:t>年</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5</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月</w:t>
            </w:r>
            <w:r>
              <w:rPr>
                <w:rFonts w:ascii="Times New Roman" w:eastAsia="標楷體" w:hAnsi="Times New Roman" w:cs="Times New Roman" w:hint="eastAsia"/>
                <w:color w:val="000000"/>
                <w:kern w:val="0"/>
                <w:sz w:val="26"/>
                <w:szCs w:val="26"/>
              </w:rPr>
              <w:t xml:space="preserve"> </w:t>
            </w:r>
            <w:r w:rsidR="002E410E">
              <w:rPr>
                <w:rFonts w:ascii="Times New Roman" w:eastAsia="標楷體" w:hAnsi="Times New Roman" w:cs="Times New Roman" w:hint="eastAsia"/>
                <w:color w:val="000000"/>
                <w:kern w:val="0"/>
                <w:sz w:val="26"/>
                <w:szCs w:val="26"/>
              </w:rPr>
              <w:t>12</w:t>
            </w:r>
            <w:r>
              <w:rPr>
                <w:rFonts w:ascii="Times New Roman" w:eastAsia="標楷體" w:hAnsi="Times New Roman" w:cs="Times New Roman" w:hint="eastAsia"/>
                <w:color w:val="000000"/>
                <w:kern w:val="0"/>
                <w:sz w:val="26"/>
                <w:szCs w:val="26"/>
              </w:rPr>
              <w:t xml:space="preserve"> </w:t>
            </w:r>
            <w:r>
              <w:rPr>
                <w:rFonts w:ascii="Times New Roman" w:eastAsia="標楷體" w:hAnsi="Times New Roman" w:cs="Times New Roman" w:hint="eastAsia"/>
                <w:color w:val="000000"/>
                <w:kern w:val="0"/>
                <w:sz w:val="26"/>
                <w:szCs w:val="26"/>
              </w:rPr>
              <w:t>日</w:t>
            </w:r>
            <w:r>
              <w:rPr>
                <w:rFonts w:ascii="Times New Roman" w:eastAsia="標楷體" w:hAnsi="Times New Roman" w:cs="Times New Roman" w:hint="eastAsia"/>
                <w:color w:val="000000"/>
                <w:kern w:val="0"/>
                <w:sz w:val="26"/>
                <w:szCs w:val="26"/>
              </w:rPr>
              <w:t>)</w:t>
            </w:r>
          </w:p>
        </w:tc>
      </w:tr>
      <w:tr w:rsidR="00786DE4" w:rsidRPr="00786DE4" w:rsidTr="00B6096C">
        <w:trPr>
          <w:trHeight w:val="121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0" w:name="_Hlk92971111"/>
            <w:r w:rsidRPr="00786DE4">
              <w:rPr>
                <w:rFonts w:ascii="Times New Roman" w:eastAsia="標楷體" w:hAnsi="Times New Roman" w:cs="Times New Roman" w:hint="eastAsia"/>
                <w:b/>
                <w:bCs/>
                <w:color w:val="000000"/>
                <w:kern w:val="0"/>
                <w:sz w:val="26"/>
                <w:szCs w:val="26"/>
              </w:rPr>
              <w:t>資料集摘要</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含</w:t>
            </w:r>
            <w:r w:rsidRPr="00786DE4">
              <w:rPr>
                <w:rFonts w:ascii="Times New Roman" w:eastAsia="標楷體" w:hAnsi="Times New Roman" w:cs="Times New Roman"/>
                <w:b/>
                <w:bCs/>
                <w:color w:val="000000"/>
                <w:kern w:val="0"/>
                <w:sz w:val="26"/>
                <w:szCs w:val="26"/>
              </w:rPr>
              <w:t>目的</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用途</w:t>
            </w:r>
            <w:r w:rsidRPr="00786DE4">
              <w:rPr>
                <w:rFonts w:ascii="Times New Roman" w:eastAsia="標楷體" w:hAnsi="Times New Roman" w:cs="Times New Roman"/>
                <w:b/>
                <w:bCs/>
                <w:color w:val="000000"/>
                <w:kern w:val="0"/>
                <w:sz w:val="26"/>
                <w:szCs w:val="26"/>
              </w:rPr>
              <w:t>/</w:t>
            </w:r>
            <w:r w:rsidRPr="00786DE4">
              <w:rPr>
                <w:rFonts w:ascii="Times New Roman" w:eastAsia="標楷體" w:hAnsi="Times New Roman" w:cs="Times New Roman"/>
                <w:b/>
                <w:bCs/>
                <w:color w:val="000000"/>
                <w:kern w:val="0"/>
                <w:sz w:val="26"/>
                <w:szCs w:val="26"/>
              </w:rPr>
              <w:t>價值</w:t>
            </w: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標註重點等</w:t>
            </w:r>
            <w:r w:rsidRPr="00786DE4">
              <w:rPr>
                <w:rFonts w:ascii="Times New Roman" w:eastAsia="標楷體" w:hAnsi="Times New Roman" w:cs="Times New Roman" w:hint="eastAsia"/>
                <w:b/>
                <w:bCs/>
                <w:color w:val="000000"/>
                <w:kern w:val="0"/>
                <w:sz w:val="26"/>
                <w:szCs w:val="26"/>
              </w:rPr>
              <w:t>)</w:t>
            </w:r>
            <w:bookmarkEnd w:id="0"/>
          </w:p>
        </w:tc>
        <w:tc>
          <w:tcPr>
            <w:tcW w:w="6946" w:type="dxa"/>
            <w:shd w:val="clear" w:color="auto" w:fill="auto"/>
            <w:hideMark/>
          </w:tcPr>
          <w:p w:rsidR="00786DE4" w:rsidRPr="00786DE4" w:rsidRDefault="00415D46"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原始圖片檔用來模型訓練，訓練預測</w:t>
            </w:r>
            <w:r w:rsidR="00451CDC">
              <w:rPr>
                <w:rFonts w:ascii="Times New Roman" w:eastAsia="標楷體" w:hAnsi="Times New Roman" w:cs="Times New Roman" w:hint="eastAsia"/>
                <w:color w:val="000000"/>
                <w:kern w:val="0"/>
                <w:sz w:val="26"/>
                <w:szCs w:val="26"/>
              </w:rPr>
              <w:t>河川</w:t>
            </w:r>
            <w:r>
              <w:rPr>
                <w:rFonts w:ascii="Times New Roman" w:eastAsia="標楷體" w:hAnsi="Times New Roman" w:cs="Times New Roman" w:hint="eastAsia"/>
                <w:color w:val="000000"/>
                <w:kern w:val="0"/>
                <w:sz w:val="26"/>
                <w:szCs w:val="26"/>
              </w:rPr>
              <w:t>汙染嚴重程度</w:t>
            </w:r>
          </w:p>
        </w:tc>
      </w:tr>
      <w:tr w:rsidR="00786DE4" w:rsidRPr="00786DE4" w:rsidTr="00B6096C">
        <w:trPr>
          <w:trHeight w:val="330"/>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資料集</w:t>
            </w:r>
            <w:r w:rsidRPr="00786DE4">
              <w:rPr>
                <w:rFonts w:ascii="Times New Roman" w:eastAsia="標楷體" w:hAnsi="Times New Roman" w:cs="Times New Roman"/>
                <w:b/>
                <w:bCs/>
                <w:color w:val="000000"/>
                <w:kern w:val="0"/>
                <w:sz w:val="26"/>
                <w:szCs w:val="26"/>
              </w:rPr>
              <w:t>聯絡</w:t>
            </w:r>
            <w:r w:rsidRPr="00786DE4">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sidRPr="002E410E">
              <w:rPr>
                <w:rFonts w:ascii="Times New Roman" w:eastAsia="標楷體" w:hAnsi="Times New Roman" w:cs="Times New Roman" w:hint="eastAsia"/>
                <w:color w:val="000000"/>
                <w:kern w:val="0"/>
                <w:sz w:val="26"/>
                <w:szCs w:val="26"/>
              </w:rPr>
              <w:t>巫昱頡</w:t>
            </w:r>
            <w:r>
              <w:rPr>
                <w:rFonts w:ascii="Times New Roman" w:eastAsia="標楷體" w:hAnsi="Times New Roman" w:cs="Times New Roman" w:hint="eastAsia"/>
                <w:color w:val="000000"/>
                <w:kern w:val="0"/>
                <w:sz w:val="26"/>
                <w:szCs w:val="26"/>
              </w:rPr>
              <w:t xml:space="preserve"> s</w:t>
            </w:r>
            <w:r>
              <w:rPr>
                <w:rFonts w:ascii="Times New Roman" w:eastAsia="標楷體" w:hAnsi="Times New Roman" w:cs="Times New Roman"/>
                <w:color w:val="000000"/>
                <w:kern w:val="0"/>
                <w:sz w:val="26"/>
                <w:szCs w:val="26"/>
              </w:rPr>
              <w:t>martcitysp7@gmail.com</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類</w:t>
            </w:r>
            <w:r w:rsidR="00786DE4" w:rsidRPr="00786DE4">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靜態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影像</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動態</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數據</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結構化</w:t>
            </w:r>
            <w:r w:rsidR="006352DD">
              <w:rPr>
                <w:rFonts w:ascii="Times New Roman" w:eastAsia="標楷體" w:hAnsi="Times New Roman" w:cs="Times New Roman" w:hint="eastAsia"/>
                <w:color w:val="000000"/>
                <w:kern w:val="0"/>
                <w:sz w:val="26"/>
                <w:szCs w:val="26"/>
              </w:rPr>
              <w:t xml:space="preserve">) </w:t>
            </w:r>
            <w:r w:rsidR="006352DD">
              <w:rPr>
                <w:rFonts w:ascii="Times New Roman" w:eastAsia="標楷體" w:hAnsi="Times New Roman" w:cs="Times New Roman"/>
                <w:color w:val="000000"/>
                <w:kern w:val="0"/>
                <w:sz w:val="26"/>
                <w:szCs w:val="26"/>
              </w:rPr>
              <w:br/>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文字</w:t>
            </w:r>
            <w:r w:rsidR="006352DD">
              <w:rPr>
                <w:rFonts w:ascii="Times New Roman" w:eastAsia="標楷體" w:hAnsi="Times New Roman"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非結構化</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語音</w:t>
            </w:r>
            <w:r w:rsidR="006352DD">
              <w:rPr>
                <w:rFonts w:ascii="Times New Roman" w:eastAsia="標楷體" w:hAnsi="Times New Roman" w:cs="Times New Roman" w:hint="eastAsia"/>
                <w:color w:val="000000"/>
                <w:kern w:val="0"/>
                <w:sz w:val="26"/>
                <w:szCs w:val="26"/>
              </w:rPr>
              <w:t xml:space="preserve"> </w:t>
            </w:r>
            <w:r w:rsidR="006352DD">
              <w:rPr>
                <w:rFonts w:ascii="標楷體" w:eastAsia="標楷體" w:hAnsi="標楷體" w:cs="Times New Roman" w:hint="eastAsia"/>
                <w:color w:val="000000"/>
                <w:kern w:val="0"/>
                <w:sz w:val="26"/>
                <w:szCs w:val="26"/>
              </w:rPr>
              <w:t>□</w:t>
            </w:r>
            <w:r w:rsidR="006352DD">
              <w:rPr>
                <w:rFonts w:ascii="Times New Roman" w:eastAsia="標楷體" w:hAnsi="Times New Roman" w:cs="Times New Roman" w:hint="eastAsia"/>
                <w:color w:val="000000"/>
                <w:kern w:val="0"/>
                <w:sz w:val="26"/>
                <w:szCs w:val="26"/>
              </w:rPr>
              <w:t>其他：</w:t>
            </w:r>
            <w:r w:rsidR="006352DD">
              <w:rPr>
                <w:rFonts w:ascii="Times New Roman" w:eastAsia="標楷體" w:hAnsi="Times New Roman" w:cs="Times New Roman" w:hint="eastAsia"/>
                <w:color w:val="000000"/>
                <w:kern w:val="0"/>
                <w:sz w:val="26"/>
                <w:szCs w:val="26"/>
              </w:rPr>
              <w:t>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hint="eastAsia"/>
                <w:b/>
                <w:bCs/>
                <w:color w:val="000000"/>
                <w:kern w:val="0"/>
                <w:sz w:val="26"/>
                <w:szCs w:val="26"/>
              </w:rPr>
              <w:t>儲存</w:t>
            </w:r>
            <w:r w:rsidR="00786DE4" w:rsidRPr="00786DE4">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color w:val="000000"/>
                <w:kern w:val="0"/>
                <w:sz w:val="26"/>
                <w:szCs w:val="26"/>
              </w:rPr>
              <w:t xml:space="preserve">MP4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C</w:t>
            </w:r>
            <w:r w:rsidRPr="00D013F0">
              <w:rPr>
                <w:rFonts w:ascii="Times New Roman" w:eastAsia="標楷體" w:hAnsi="Times New Roman" w:cs="Times New Roman"/>
                <w:color w:val="000000"/>
                <w:kern w:val="0"/>
                <w:sz w:val="26"/>
                <w:szCs w:val="26"/>
              </w:rPr>
              <w:t>SV</w:t>
            </w:r>
            <w:r>
              <w:rPr>
                <w:rFonts w:ascii="標楷體" w:eastAsia="標楷體" w:hAnsi="標楷體" w:cs="Times New Roman"/>
                <w:color w:val="000000"/>
                <w:kern w:val="0"/>
                <w:sz w:val="26"/>
                <w:szCs w:val="26"/>
              </w:rPr>
              <w:t xml:space="preserve"> </w:t>
            </w:r>
            <w:r w:rsidR="002E410E">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J</w:t>
            </w:r>
            <w:r w:rsidRPr="00D013F0">
              <w:rPr>
                <w:rFonts w:ascii="Times New Roman" w:eastAsia="標楷體" w:hAnsi="Times New Roman" w:cs="Times New Roman"/>
                <w:color w:val="000000"/>
                <w:kern w:val="0"/>
                <w:sz w:val="26"/>
                <w:szCs w:val="26"/>
              </w:rPr>
              <w:t>PG/JPEG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w:t>
            </w:r>
            <w:r w:rsidRPr="00D013F0">
              <w:rPr>
                <w:rFonts w:ascii="Times New Roman" w:eastAsia="標楷體" w:hAnsi="Times New Roman" w:cs="Times New Roman" w:hint="eastAsia"/>
                <w:color w:val="000000"/>
                <w:kern w:val="0"/>
                <w:sz w:val="26"/>
                <w:szCs w:val="26"/>
              </w:rPr>
              <w:t>P</w:t>
            </w:r>
            <w:r w:rsidRPr="00D013F0">
              <w:rPr>
                <w:rFonts w:ascii="Times New Roman" w:eastAsia="標楷體" w:hAnsi="Times New Roman" w:cs="Times New Roman"/>
                <w:color w:val="000000"/>
                <w:kern w:val="0"/>
                <w:sz w:val="26"/>
                <w:szCs w:val="26"/>
              </w:rPr>
              <w:t>NG</w:t>
            </w:r>
            <w:r>
              <w:rPr>
                <w:rFonts w:ascii="標楷體" w:eastAsia="標楷體" w:hAnsi="標楷體" w:cs="Times New Roman"/>
                <w:color w:val="000000"/>
                <w:kern w:val="0"/>
                <w:sz w:val="26"/>
                <w:szCs w:val="26"/>
              </w:rPr>
              <w:t xml:space="preserve"> </w:t>
            </w:r>
            <w:r>
              <w:rPr>
                <w:rFonts w:ascii="標楷體" w:eastAsia="標楷體" w:hAnsi="標楷體" w:cs="Times New Roman" w:hint="eastAsia"/>
                <w:color w:val="000000"/>
                <w:kern w:val="0"/>
                <w:sz w:val="26"/>
                <w:szCs w:val="26"/>
              </w:rPr>
              <w:t>□其他_________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w:t>
            </w:r>
            <w:r w:rsidR="00786DE4" w:rsidRPr="00786DE4">
              <w:rPr>
                <w:rFonts w:ascii="Times New Roman" w:eastAsia="標楷體" w:hAnsi="Times New Roman" w:cs="Times New Roman"/>
                <w:b/>
                <w:bCs/>
                <w:color w:val="000000"/>
                <w:kern w:val="0"/>
                <w:sz w:val="26"/>
                <w:szCs w:val="26"/>
              </w:rPr>
              <w:t>來源</w:t>
            </w:r>
          </w:p>
        </w:tc>
        <w:tc>
          <w:tcPr>
            <w:tcW w:w="6946" w:type="dxa"/>
            <w:shd w:val="clear" w:color="auto" w:fill="auto"/>
            <w:hideMark/>
          </w:tcPr>
          <w:p w:rsidR="00786DE4" w:rsidRPr="00D013F0" w:rsidRDefault="00786DE4"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若有多個提供機構請分列</w:t>
            </w:r>
            <w:r w:rsidR="00D013F0" w:rsidRPr="00D013F0">
              <w:rPr>
                <w:rFonts w:ascii="Times New Roman" w:eastAsia="標楷體" w:hAnsi="Times New Roman" w:cs="Times New Roman" w:hint="eastAsia"/>
                <w:color w:val="A6A6A6" w:themeColor="background1" w:themeShade="A6"/>
                <w:kern w:val="0"/>
                <w:sz w:val="26"/>
                <w:szCs w:val="26"/>
              </w:rPr>
              <w:t>，包含確實</w:t>
            </w:r>
            <w:r w:rsidR="00D013F0" w:rsidRPr="00D013F0">
              <w:rPr>
                <w:rFonts w:ascii="Times New Roman" w:eastAsia="標楷體" w:hAnsi="Times New Roman" w:cs="Times New Roman" w:hint="eastAsia"/>
                <w:b/>
                <w:color w:val="A6A6A6" w:themeColor="background1" w:themeShade="A6"/>
                <w:kern w:val="0"/>
                <w:sz w:val="26"/>
                <w:szCs w:val="26"/>
              </w:rPr>
              <w:t>網址</w:t>
            </w:r>
            <w:r w:rsidRPr="00D013F0">
              <w:rPr>
                <w:rFonts w:ascii="Times New Roman" w:eastAsia="標楷體" w:hAnsi="Times New Roman" w:cs="Times New Roman" w:hint="eastAsia"/>
                <w:color w:val="A6A6A6" w:themeColor="background1" w:themeShade="A6"/>
                <w:kern w:val="0"/>
                <w:sz w:val="26"/>
                <w:szCs w:val="26"/>
              </w:rPr>
              <w:t>)</w:t>
            </w:r>
          </w:p>
          <w:p w:rsidR="00D013F0"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來源名稱：</w:t>
            </w:r>
            <w:r>
              <w:rPr>
                <w:rFonts w:ascii="Times New Roman" w:eastAsia="標楷體" w:hAnsi="Times New Roman" w:cs="Times New Roman" w:hint="eastAsia"/>
                <w:color w:val="000000"/>
                <w:kern w:val="0"/>
                <w:sz w:val="26"/>
                <w:szCs w:val="26"/>
              </w:rPr>
              <w:t>_____________________________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網址：</w:t>
            </w:r>
            <w:r>
              <w:rPr>
                <w:rFonts w:ascii="Times New Roman" w:eastAsia="標楷體" w:hAnsi="Times New Roman" w:cs="Times New Roman" w:hint="eastAsia"/>
                <w:color w:val="000000"/>
                <w:kern w:val="0"/>
                <w:sz w:val="26"/>
                <w:szCs w:val="26"/>
              </w:rPr>
              <w:t>h</w:t>
            </w:r>
            <w:r>
              <w:rPr>
                <w:rFonts w:ascii="Times New Roman" w:eastAsia="標楷體" w:hAnsi="Times New Roman" w:cs="Times New Roman"/>
                <w:color w:val="000000"/>
                <w:kern w:val="0"/>
                <w:sz w:val="26"/>
                <w:szCs w:val="26"/>
              </w:rPr>
              <w:t>ttps</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//___________</w:t>
            </w:r>
            <w:r>
              <w:rPr>
                <w:rFonts w:ascii="Times New Roman" w:eastAsia="標楷體" w:hAnsi="Times New Roman" w:cs="Times New Roman" w:hint="eastAsia"/>
                <w:color w:val="000000"/>
                <w:kern w:val="0"/>
                <w:sz w:val="26"/>
                <w:szCs w:val="26"/>
              </w:rPr>
              <w:t>___________</w:t>
            </w:r>
            <w:r>
              <w:rPr>
                <w:rFonts w:ascii="Times New Roman" w:eastAsia="標楷體" w:hAnsi="Times New Roman" w:cs="Times New Roman"/>
                <w:color w:val="000000"/>
                <w:kern w:val="0"/>
                <w:sz w:val="26"/>
                <w:szCs w:val="26"/>
              </w:rPr>
              <w:t>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786DE4"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2</w:t>
            </w:r>
            <w:r w:rsidR="00451CDC">
              <w:rPr>
                <w:rFonts w:ascii="Times New Roman" w:eastAsia="標楷體" w:hAnsi="Times New Roman" w:cs="Times New Roman"/>
                <w:color w:val="000000"/>
                <w:kern w:val="0"/>
                <w:sz w:val="26"/>
                <w:szCs w:val="26"/>
              </w:rPr>
              <w:t>022/0</w:t>
            </w:r>
            <w:r w:rsidR="00451CDC">
              <w:rPr>
                <w:rFonts w:ascii="Times New Roman" w:eastAsia="標楷體" w:hAnsi="Times New Roman" w:cs="Times New Roman" w:hint="eastAsia"/>
                <w:color w:val="000000"/>
                <w:kern w:val="0"/>
                <w:sz w:val="26"/>
                <w:szCs w:val="26"/>
              </w:rPr>
              <w:t>6</w:t>
            </w:r>
            <w:r w:rsidR="00451CDC">
              <w:rPr>
                <w:rFonts w:ascii="Times New Roman" w:eastAsia="標楷體" w:hAnsi="Times New Roman" w:cs="Times New Roman"/>
                <w:color w:val="000000"/>
                <w:kern w:val="0"/>
                <w:sz w:val="26"/>
                <w:szCs w:val="26"/>
              </w:rPr>
              <w:t>~2023/0</w:t>
            </w:r>
            <w:r w:rsidR="00451CDC">
              <w:rPr>
                <w:rFonts w:ascii="Times New Roman" w:eastAsia="標楷體" w:hAnsi="Times New Roman" w:cs="Times New Roman" w:hint="eastAsia"/>
                <w:color w:val="000000"/>
                <w:kern w:val="0"/>
                <w:sz w:val="26"/>
                <w:szCs w:val="26"/>
              </w:rPr>
              <w:t>1</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資料筆</w:t>
            </w:r>
            <w:r w:rsidR="00786DE4" w:rsidRPr="00786DE4">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總筆數：</w:t>
            </w:r>
            <w:r>
              <w:rPr>
                <w:rFonts w:ascii="Times New Roman" w:eastAsia="標楷體" w:hAnsi="Times New Roman" w:cs="Times New Roman" w:hint="eastAsia"/>
                <w:color w:val="000000"/>
                <w:kern w:val="0"/>
                <w:sz w:val="26"/>
                <w:szCs w:val="26"/>
              </w:rPr>
              <w:t>___</w:t>
            </w:r>
            <w:r w:rsidR="00A850EB">
              <w:rPr>
                <w:rFonts w:ascii="Times New Roman" w:eastAsia="標楷體" w:hAnsi="Times New Roman" w:cs="Times New Roman" w:hint="eastAsia"/>
                <w:color w:val="000000"/>
                <w:kern w:val="0"/>
                <w:sz w:val="26"/>
                <w:szCs w:val="26"/>
              </w:rPr>
              <w:t>1582</w:t>
            </w:r>
            <w:bookmarkStart w:id="1" w:name="_GoBack"/>
            <w:bookmarkEnd w:id="1"/>
            <w:r>
              <w:rPr>
                <w:rFonts w:ascii="Times New Roman" w:eastAsia="標楷體" w:hAnsi="Times New Roman" w:cs="Times New Roman" w:hint="eastAsia"/>
                <w:color w:val="000000"/>
                <w:kern w:val="0"/>
                <w:sz w:val="26"/>
                <w:szCs w:val="26"/>
              </w:rPr>
              <w:t xml:space="preserve">_____ </w:t>
            </w:r>
            <w:r>
              <w:rPr>
                <w:rFonts w:ascii="Times New Roman" w:eastAsia="標楷體" w:hAnsi="Times New Roman" w:cs="Times New Roman" w:hint="eastAsia"/>
                <w:color w:val="000000"/>
                <w:kern w:val="0"/>
                <w:sz w:val="26"/>
                <w:szCs w:val="26"/>
              </w:rPr>
              <w:t>訓練筆數：</w:t>
            </w:r>
            <w:r>
              <w:rPr>
                <w:rFonts w:ascii="Times New Roman" w:eastAsia="標楷體" w:hAnsi="Times New Roman" w:cs="Times New Roman" w:hint="eastAsia"/>
                <w:color w:val="000000"/>
                <w:kern w:val="0"/>
                <w:sz w:val="26"/>
                <w:szCs w:val="26"/>
              </w:rPr>
              <w:t xml:space="preserve">_________ </w:t>
            </w:r>
            <w:r>
              <w:rPr>
                <w:rFonts w:ascii="Times New Roman" w:eastAsia="標楷體" w:hAnsi="Times New Roman" w:cs="Times New Roman" w:hint="eastAsia"/>
                <w:color w:val="000000"/>
                <w:kern w:val="0"/>
                <w:sz w:val="26"/>
                <w:szCs w:val="26"/>
              </w:rPr>
              <w:t>測試筆數：</w:t>
            </w:r>
            <w:r>
              <w:rPr>
                <w:rFonts w:ascii="Times New Roman" w:eastAsia="標楷體" w:hAnsi="Times New Roman" w:cs="Times New Roman" w:hint="eastAsia"/>
                <w:color w:val="000000"/>
                <w:kern w:val="0"/>
                <w:sz w:val="26"/>
                <w:szCs w:val="26"/>
              </w:rPr>
              <w:t>_____</w:t>
            </w:r>
          </w:p>
          <w:p w:rsidR="00D013F0"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其他筆數：</w:t>
            </w:r>
            <w:r>
              <w:rPr>
                <w:rFonts w:ascii="Times New Roman" w:eastAsia="標楷體" w:hAnsi="Times New Roman" w:cs="Times New Roman" w:hint="eastAsia"/>
                <w:color w:val="000000"/>
                <w:kern w:val="0"/>
                <w:sz w:val="26"/>
                <w:szCs w:val="26"/>
              </w:rPr>
              <w:t>___________ (V</w:t>
            </w:r>
            <w:r>
              <w:rPr>
                <w:rFonts w:ascii="Times New Roman" w:eastAsia="標楷體" w:hAnsi="Times New Roman" w:cs="Times New Roman"/>
                <w:color w:val="000000"/>
                <w:kern w:val="0"/>
                <w:sz w:val="26"/>
                <w:szCs w:val="26"/>
              </w:rPr>
              <w:t>alidation, etc.)</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Default="002E410E"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標楷體" w:eastAsia="標楷體" w:hAnsi="標楷體" w:cs="Times New Roman" w:hint="eastAsia"/>
                <w:color w:val="000000"/>
                <w:kern w:val="0"/>
                <w:sz w:val="26"/>
                <w:szCs w:val="26"/>
              </w:rPr>
              <w:t>■</w:t>
            </w:r>
            <w:r w:rsidR="00D013F0">
              <w:rPr>
                <w:rFonts w:ascii="Times New Roman" w:eastAsia="標楷體" w:hAnsi="Times New Roman" w:cs="Times New Roman" w:hint="eastAsia"/>
                <w:color w:val="000000"/>
                <w:kern w:val="0"/>
                <w:sz w:val="26"/>
                <w:szCs w:val="26"/>
              </w:rPr>
              <w:t>原始資料，未經處理</w:t>
            </w:r>
          </w:p>
          <w:p w:rsidR="00D013F0" w:rsidRDefault="00D013F0" w:rsidP="00786DE4">
            <w:pPr>
              <w:widowControl/>
              <w:spacing w:before="60" w:after="60" w:line="300" w:lineRule="auto"/>
              <w:jc w:val="both"/>
              <w:rPr>
                <w:rFonts w:ascii="Times New Roman" w:eastAsia="標楷體" w:hAnsi="Times New Roman" w:cs="Times New Roman"/>
                <w:color w:val="A6A6A6" w:themeColor="background1" w:themeShade="A6"/>
                <w:kern w:val="0"/>
                <w:sz w:val="26"/>
                <w:szCs w:val="26"/>
              </w:rPr>
            </w:pPr>
            <w:r>
              <w:rPr>
                <w:rFonts w:ascii="標楷體" w:eastAsia="標楷體" w:hAnsi="標楷體" w:cs="Times New Roman" w:hint="eastAsia"/>
                <w:color w:val="000000"/>
                <w:kern w:val="0"/>
                <w:sz w:val="26"/>
                <w:szCs w:val="26"/>
              </w:rPr>
              <w:t>□</w:t>
            </w:r>
            <w:r>
              <w:rPr>
                <w:rFonts w:ascii="Times New Roman" w:eastAsia="標楷體" w:hAnsi="Times New Roman" w:cs="Times New Roman" w:hint="eastAsia"/>
                <w:color w:val="000000"/>
                <w:kern w:val="0"/>
                <w:sz w:val="26"/>
                <w:szCs w:val="26"/>
              </w:rPr>
              <w:t>有處理，處理方式：</w:t>
            </w:r>
            <w:r>
              <w:rPr>
                <w:rFonts w:ascii="Times New Roman" w:eastAsia="標楷體" w:hAnsi="Times New Roman" w:cs="Times New Roman"/>
                <w:color w:val="000000"/>
                <w:kern w:val="0"/>
                <w:sz w:val="26"/>
                <w:szCs w:val="26"/>
              </w:rPr>
              <w:br/>
            </w:r>
            <w:r w:rsidRPr="00D013F0">
              <w:rPr>
                <w:rFonts w:ascii="Times New Roman" w:eastAsia="標楷體" w:hAnsi="Times New Roman" w:cs="Times New Roman" w:hint="eastAsia"/>
                <w:color w:val="A6A6A6" w:themeColor="background1" w:themeShade="A6"/>
                <w:kern w:val="0"/>
                <w:sz w:val="26"/>
                <w:szCs w:val="26"/>
              </w:rPr>
              <w:t>(</w:t>
            </w:r>
            <w:r w:rsidRPr="00D013F0">
              <w:rPr>
                <w:rFonts w:ascii="Times New Roman" w:eastAsia="標楷體" w:hAnsi="Times New Roman" w:cs="Times New Roman" w:hint="eastAsia"/>
                <w:color w:val="A6A6A6" w:themeColor="background1" w:themeShade="A6"/>
                <w:kern w:val="0"/>
                <w:sz w:val="26"/>
                <w:szCs w:val="26"/>
              </w:rPr>
              <w:t>請詳細說明處理目的、方法、使用之工具、</w:t>
            </w:r>
            <w:r>
              <w:rPr>
                <w:rFonts w:ascii="Times New Roman" w:eastAsia="標楷體" w:hAnsi="Times New Roman" w:cs="Times New Roman" w:hint="eastAsia"/>
                <w:color w:val="A6A6A6" w:themeColor="background1" w:themeShade="A6"/>
                <w:kern w:val="0"/>
                <w:sz w:val="26"/>
                <w:szCs w:val="26"/>
              </w:rPr>
              <w:t>處理後</w:t>
            </w:r>
            <w:r w:rsidRPr="00D013F0">
              <w:rPr>
                <w:rFonts w:ascii="Times New Roman" w:eastAsia="標楷體" w:hAnsi="Times New Roman" w:cs="Times New Roman" w:hint="eastAsia"/>
                <w:color w:val="A6A6A6" w:themeColor="background1" w:themeShade="A6"/>
                <w:kern w:val="0"/>
                <w:sz w:val="26"/>
                <w:szCs w:val="26"/>
              </w:rPr>
              <w:t>結果</w:t>
            </w:r>
            <w:r w:rsidRPr="00D013F0">
              <w:rPr>
                <w:rFonts w:ascii="Times New Roman" w:eastAsia="標楷體" w:hAnsi="Times New Roman" w:cs="Times New Roman" w:hint="eastAsia"/>
                <w:color w:val="A6A6A6" w:themeColor="background1" w:themeShade="A6"/>
                <w:kern w:val="0"/>
                <w:sz w:val="26"/>
                <w:szCs w:val="26"/>
              </w:rPr>
              <w:t>)</w:t>
            </w:r>
          </w:p>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________________________________________________</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786DE4"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t>______</w:t>
            </w:r>
            <w:r w:rsidR="00451CDC">
              <w:rPr>
                <w:rFonts w:ascii="Times New Roman" w:eastAsia="標楷體" w:hAnsi="Times New Roman" w:cs="Times New Roman" w:hint="eastAsia"/>
                <w:color w:val="000000"/>
                <w:kern w:val="0"/>
                <w:sz w:val="26"/>
                <w:szCs w:val="26"/>
              </w:rPr>
              <w:t>471</w:t>
            </w:r>
            <w:r w:rsidR="00451CDC">
              <w:rPr>
                <w:rFonts w:ascii="Times New Roman" w:eastAsia="標楷體" w:hAnsi="Times New Roman" w:cs="Times New Roman"/>
                <w:color w:val="000000"/>
                <w:kern w:val="0"/>
                <w:sz w:val="26"/>
                <w:szCs w:val="26"/>
              </w:rPr>
              <w:t>MB</w:t>
            </w:r>
            <w:r>
              <w:rPr>
                <w:rFonts w:ascii="Times New Roman" w:eastAsia="標楷體" w:hAnsi="Times New Roman" w:cs="Times New Roman" w:hint="eastAsia"/>
                <w:color w:val="000000"/>
                <w:kern w:val="0"/>
                <w:sz w:val="26"/>
                <w:szCs w:val="26"/>
              </w:rPr>
              <w:t>________ (KB</w:t>
            </w:r>
            <w:r>
              <w:rPr>
                <w:rFonts w:ascii="Times New Roman" w:eastAsia="標楷體" w:hAnsi="Times New Roman" w:cs="Times New Roman"/>
                <w:color w:val="000000"/>
                <w:kern w:val="0"/>
                <w:sz w:val="26"/>
                <w:szCs w:val="26"/>
              </w:rPr>
              <w:t xml:space="preserve"> </w:t>
            </w:r>
            <w:r>
              <w:rPr>
                <w:rFonts w:ascii="Times New Roman" w:eastAsia="標楷體" w:hAnsi="Times New Roman" w:cs="Times New Roman" w:hint="eastAsia"/>
                <w:color w:val="000000"/>
                <w:kern w:val="0"/>
                <w:sz w:val="26"/>
                <w:szCs w:val="26"/>
              </w:rPr>
              <w:t>/</w:t>
            </w:r>
            <w:r>
              <w:rPr>
                <w:rFonts w:ascii="Times New Roman" w:eastAsia="標楷體" w:hAnsi="Times New Roman" w:cs="Times New Roman"/>
                <w:color w:val="000000"/>
                <w:kern w:val="0"/>
                <w:sz w:val="26"/>
                <w:szCs w:val="26"/>
              </w:rPr>
              <w:t xml:space="preserve"> MB / GB)</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適法性基礎</w:t>
            </w:r>
          </w:p>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w:t>
            </w:r>
            <w:r w:rsidRPr="00786DE4">
              <w:rPr>
                <w:rFonts w:ascii="Times New Roman" w:eastAsia="標楷體" w:hAnsi="Times New Roman" w:cs="Times New Roman" w:hint="eastAsia"/>
                <w:b/>
                <w:bCs/>
                <w:color w:val="000000"/>
                <w:kern w:val="0"/>
                <w:sz w:val="26"/>
                <w:szCs w:val="26"/>
              </w:rPr>
              <w:t>本項暫不對外公開</w:t>
            </w:r>
            <w:r w:rsidRPr="00786DE4">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取用資料方式</w:t>
            </w:r>
            <w:r w:rsidR="00786DE4" w:rsidRPr="009D752C">
              <w:rPr>
                <w:rFonts w:eastAsia="標楷體" w:hint="eastAsia"/>
                <w:color w:val="000000"/>
                <w:kern w:val="0"/>
                <w:sz w:val="26"/>
                <w:szCs w:val="26"/>
              </w:rPr>
              <w:t>：</w:t>
            </w:r>
            <w:r w:rsidRPr="009D752C">
              <w:rPr>
                <w:rFonts w:eastAsia="標楷體"/>
                <w:color w:val="000000"/>
                <w:kern w:val="0"/>
                <w:sz w:val="26"/>
                <w:szCs w:val="26"/>
              </w:rPr>
              <w:br/>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開放型</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同意授權條款</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申請審核</w:t>
            </w:r>
            <w:r w:rsidRPr="009D752C">
              <w:rPr>
                <w:rFonts w:eastAsia="標楷體" w:hint="eastAsia"/>
                <w:color w:val="000000"/>
                <w:kern w:val="0"/>
                <w:sz w:val="26"/>
                <w:szCs w:val="26"/>
              </w:rPr>
              <w:t xml:space="preserve"> </w:t>
            </w:r>
            <w:r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需付費</w:t>
            </w:r>
          </w:p>
          <w:p w:rsidR="00786DE4" w:rsidRPr="009D752C" w:rsidRDefault="00D013F0" w:rsidP="005C4745">
            <w:pPr>
              <w:pStyle w:val="afff4"/>
              <w:widowControl/>
              <w:numPr>
                <w:ilvl w:val="0"/>
                <w:numId w:val="12"/>
              </w:numPr>
              <w:ind w:leftChars="0"/>
              <w:rPr>
                <w:rFonts w:eastAsia="標楷體"/>
                <w:color w:val="000000"/>
                <w:kern w:val="0"/>
                <w:sz w:val="26"/>
                <w:szCs w:val="26"/>
              </w:rPr>
            </w:pPr>
            <w:r w:rsidRPr="009D752C">
              <w:rPr>
                <w:rFonts w:eastAsia="標楷體" w:hint="eastAsia"/>
                <w:color w:val="000000"/>
                <w:kern w:val="0"/>
                <w:sz w:val="26"/>
                <w:szCs w:val="26"/>
              </w:rPr>
              <w:t>授權合約類型</w:t>
            </w:r>
            <w:r w:rsidR="00786DE4" w:rsidRPr="009D752C">
              <w:rPr>
                <w:rFonts w:eastAsia="標楷體" w:hint="eastAsia"/>
                <w:color w:val="000000"/>
                <w:kern w:val="0"/>
                <w:sz w:val="26"/>
                <w:szCs w:val="26"/>
              </w:rPr>
              <w:t>：</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Pr="009D752C">
              <w:rPr>
                <w:rFonts w:eastAsia="標楷體" w:hint="eastAsia"/>
                <w:color w:val="000000"/>
                <w:kern w:val="0"/>
                <w:sz w:val="26"/>
                <w:szCs w:val="26"/>
              </w:rPr>
              <w:t>P</w:t>
            </w:r>
            <w:r w:rsidRPr="009D752C">
              <w:rPr>
                <w:rFonts w:eastAsia="標楷體"/>
                <w:color w:val="000000"/>
                <w:kern w:val="0"/>
                <w:sz w:val="26"/>
                <w:szCs w:val="26"/>
              </w:rPr>
              <w:t xml:space="preserve">ublic Domain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Attribution </w:t>
            </w:r>
            <w:r w:rsidR="009D752C" w:rsidRPr="009D752C">
              <w:rPr>
                <w:rFonts w:ascii="標楷體" w:eastAsia="標楷體" w:hAnsi="標楷體" w:hint="eastAsia"/>
                <w:color w:val="000000"/>
                <w:kern w:val="0"/>
                <w:sz w:val="26"/>
                <w:szCs w:val="26"/>
              </w:rPr>
              <w:t>□</w:t>
            </w:r>
            <w:r w:rsidRPr="009D752C">
              <w:rPr>
                <w:rFonts w:eastAsia="標楷體"/>
                <w:color w:val="000000"/>
                <w:kern w:val="0"/>
                <w:sz w:val="26"/>
                <w:szCs w:val="26"/>
              </w:rPr>
              <w:t xml:space="preserve">Share-Alike </w:t>
            </w:r>
            <w:r w:rsidR="009D752C" w:rsidRPr="009D752C">
              <w:rPr>
                <w:rFonts w:eastAsia="標楷體"/>
                <w:color w:val="000000"/>
                <w:kern w:val="0"/>
                <w:sz w:val="26"/>
                <w:szCs w:val="26"/>
              </w:rPr>
              <w:br/>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No</w:t>
            </w:r>
            <w:r w:rsidR="009D752C" w:rsidRPr="009D752C">
              <w:rPr>
                <w:rFonts w:eastAsia="標楷體"/>
                <w:color w:val="000000"/>
                <w:kern w:val="0"/>
                <w:sz w:val="26"/>
                <w:szCs w:val="26"/>
              </w:rPr>
              <w:t xml:space="preserve">n-Commercial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D</w:t>
            </w:r>
            <w:r w:rsidR="009D752C" w:rsidRPr="009D752C">
              <w:rPr>
                <w:rFonts w:eastAsia="標楷體"/>
                <w:color w:val="000000"/>
                <w:kern w:val="0"/>
                <w:sz w:val="26"/>
                <w:szCs w:val="26"/>
              </w:rPr>
              <w:t xml:space="preserve">atabase Only </w:t>
            </w:r>
            <w:r w:rsidR="009D752C" w:rsidRPr="009D752C">
              <w:rPr>
                <w:rFonts w:ascii="標楷體" w:eastAsia="標楷體" w:hAnsi="標楷體" w:hint="eastAsia"/>
                <w:color w:val="000000"/>
                <w:kern w:val="0"/>
                <w:sz w:val="26"/>
                <w:szCs w:val="26"/>
              </w:rPr>
              <w:t>□</w:t>
            </w:r>
            <w:r w:rsidR="009D752C" w:rsidRPr="009D752C">
              <w:rPr>
                <w:rFonts w:eastAsia="標楷體" w:hint="eastAsia"/>
                <w:color w:val="000000"/>
                <w:kern w:val="0"/>
                <w:sz w:val="26"/>
                <w:szCs w:val="26"/>
              </w:rPr>
              <w:t>N</w:t>
            </w:r>
            <w:r w:rsidR="009D752C" w:rsidRPr="009D752C">
              <w:rPr>
                <w:rFonts w:eastAsia="標楷體"/>
                <w:color w:val="000000"/>
                <w:kern w:val="0"/>
                <w:sz w:val="26"/>
                <w:szCs w:val="26"/>
              </w:rPr>
              <w:t>o Derivatives</w:t>
            </w:r>
          </w:p>
          <w:p w:rsidR="009D752C" w:rsidRPr="00786DE4"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Pr>
                <w:rFonts w:ascii="Times New Roman" w:eastAsia="標楷體" w:hAnsi="Times New Roman" w:cs="Times New Roman" w:hint="eastAsia"/>
                <w:color w:val="000000"/>
                <w:kern w:val="0"/>
                <w:sz w:val="26"/>
                <w:szCs w:val="26"/>
              </w:rPr>
              <w:lastRenderedPageBreak/>
              <w:t>(</w:t>
            </w:r>
            <w:r w:rsidRPr="009D752C">
              <w:rPr>
                <w:rFonts w:ascii="Times New Roman" w:eastAsia="標楷體" w:hAnsi="Times New Roman" w:cs="Times New Roman"/>
                <w:color w:val="A6A6A6" w:themeColor="background1" w:themeShade="A6"/>
                <w:kern w:val="0"/>
                <w:sz w:val="22"/>
                <w:szCs w:val="26"/>
              </w:rPr>
              <w:t xml:space="preserve">RE: </w:t>
            </w:r>
            <w:hyperlink r:id="rId9" w:history="1">
              <w:r w:rsidRPr="00394677">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Pr>
                <w:rFonts w:ascii="Times New Roman" w:eastAsia="標楷體" w:hAnsi="Times New Roman" w:cs="Times New Roman"/>
                <w:color w:val="000000"/>
                <w:kern w:val="0"/>
                <w:sz w:val="26"/>
                <w:szCs w:val="26"/>
              </w:rPr>
              <w:t>)</w:t>
            </w:r>
          </w:p>
          <w:p w:rsidR="00786DE4" w:rsidRPr="009D752C" w:rsidRDefault="009D752C" w:rsidP="005C4745">
            <w:pPr>
              <w:pStyle w:val="afff4"/>
              <w:widowControl/>
              <w:numPr>
                <w:ilvl w:val="0"/>
                <w:numId w:val="13"/>
              </w:numPr>
              <w:ind w:leftChars="0" w:left="349" w:hanging="349"/>
              <w:rPr>
                <w:rFonts w:eastAsia="標楷體"/>
                <w:color w:val="000000"/>
                <w:kern w:val="0"/>
                <w:sz w:val="26"/>
                <w:szCs w:val="26"/>
              </w:rPr>
            </w:pPr>
            <w:r>
              <w:rPr>
                <w:rFonts w:eastAsia="標楷體" w:hint="eastAsia"/>
                <w:color w:val="000000"/>
                <w:kern w:val="0"/>
                <w:sz w:val="26"/>
                <w:szCs w:val="26"/>
              </w:rPr>
              <w:t>授權合約名稱：</w:t>
            </w:r>
            <w:r>
              <w:rPr>
                <w:rFonts w:eastAsia="標楷體" w:hint="eastAsia"/>
                <w:color w:val="000000"/>
                <w:kern w:val="0"/>
                <w:sz w:val="26"/>
                <w:szCs w:val="26"/>
              </w:rPr>
              <w:t>________________________________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w:t>
            </w:r>
            <w:r w:rsidRPr="00786DE4">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786DE4" w:rsidRDefault="00EA0338" w:rsidP="00786DE4">
            <w:pPr>
              <w:widowControl/>
              <w:spacing w:before="60" w:after="60" w:line="300" w:lineRule="auto"/>
              <w:jc w:val="both"/>
              <w:rPr>
                <w:rFonts w:ascii="Times New Roman" w:eastAsia="標楷體" w:hAnsi="Times New Roman" w:cs="Times New Roman"/>
                <w:color w:val="000000"/>
                <w:kern w:val="0"/>
                <w:sz w:val="26"/>
                <w:szCs w:val="26"/>
              </w:rPr>
            </w:pPr>
            <w:r w:rsidRPr="00EA0338">
              <w:rPr>
                <w:rFonts w:ascii="Times New Roman" w:eastAsia="標楷體" w:hAnsi="Times New Roman" w:cs="Times New Roman" w:hint="eastAsia"/>
                <w:color w:val="808080" w:themeColor="background1" w:themeShade="80"/>
                <w:kern w:val="0"/>
                <w:sz w:val="26"/>
                <w:szCs w:val="26"/>
              </w:rPr>
              <w:t>(</w:t>
            </w:r>
            <w:r w:rsidRPr="00EA0338">
              <w:rPr>
                <w:rFonts w:ascii="Times New Roman" w:eastAsia="標楷體" w:hAnsi="Times New Roman" w:cs="Times New Roman" w:hint="eastAsia"/>
                <w:color w:val="808080" w:themeColor="background1" w:themeShade="80"/>
                <w:kern w:val="0"/>
                <w:sz w:val="26"/>
                <w:szCs w:val="26"/>
              </w:rPr>
              <w:t>請填寫至少三個關鍵字</w:t>
            </w:r>
            <w:r w:rsidRPr="00EA0338">
              <w:rPr>
                <w:rFonts w:ascii="Times New Roman" w:eastAsia="標楷體" w:hAnsi="Times New Roman" w:cs="Times New Roman" w:hint="eastAsia"/>
                <w:color w:val="808080" w:themeColor="background1" w:themeShade="80"/>
                <w:kern w:val="0"/>
                <w:sz w:val="26"/>
                <w:szCs w:val="26"/>
              </w:rPr>
              <w:t>)</w:t>
            </w:r>
          </w:p>
        </w:tc>
      </w:tr>
      <w:tr w:rsidR="00D013F0" w:rsidRPr="00786DE4" w:rsidTr="00B6096C">
        <w:trPr>
          <w:trHeight w:val="330"/>
        </w:trPr>
        <w:tc>
          <w:tcPr>
            <w:tcW w:w="567" w:type="dxa"/>
            <w:vMerge w:val="restart"/>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標註資料</w:t>
            </w: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標註工具</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標註方式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□人工標註</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□自動標註</w:t>
            </w:r>
            <w:r w:rsidRPr="00786DE4">
              <w:rPr>
                <w:rFonts w:ascii="Times New Roman" w:eastAsia="標楷體" w:hAnsi="Times New Roman" w:cs="Times New Roman"/>
                <w:color w:val="000000"/>
                <w:kern w:val="0"/>
                <w:sz w:val="26"/>
                <w:szCs w:val="26"/>
              </w:rPr>
              <w:t>+</w:t>
            </w:r>
            <w:r w:rsidRPr="00786DE4">
              <w:rPr>
                <w:rFonts w:ascii="Times New Roman" w:eastAsia="標楷體" w:hAnsi="Times New Roman" w:cs="Times New Roman" w:hint="eastAsia"/>
                <w:color w:val="000000"/>
                <w:kern w:val="0"/>
                <w:sz w:val="26"/>
                <w:szCs w:val="26"/>
              </w:rPr>
              <w:t>人工校正</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Pr>
                <w:rFonts w:ascii="Times New Roman" w:eastAsia="標楷體" w:hAnsi="Times New Roman" w:cs="Times New Roman" w:hint="eastAsia"/>
                <w:b/>
                <w:bCs/>
                <w:color w:val="000000"/>
                <w:kern w:val="0"/>
                <w:sz w:val="26"/>
                <w:szCs w:val="26"/>
              </w:rPr>
              <w:t>標</w:t>
            </w:r>
            <w:r w:rsidR="00786DE4" w:rsidRPr="00786DE4">
              <w:rPr>
                <w:rFonts w:ascii="Times New Roman" w:eastAsia="標楷體" w:hAnsi="Times New Roman" w:cs="Times New Roman" w:hint="eastAsia"/>
                <w:b/>
                <w:bCs/>
                <w:color w:val="000000"/>
                <w:kern w:val="0"/>
                <w:sz w:val="26"/>
                <w:szCs w:val="26"/>
              </w:rPr>
              <w:t>註</w:t>
            </w:r>
            <w:r>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R</w:t>
            </w:r>
            <w:r w:rsidR="0052333F">
              <w:rPr>
                <w:rFonts w:ascii="Times New Roman" w:eastAsia="標楷體" w:hAnsi="Times New Roman" w:cs="Times New Roman"/>
                <w:color w:val="000000"/>
                <w:kern w:val="0"/>
                <w:sz w:val="26"/>
                <w:szCs w:val="26"/>
              </w:rPr>
              <w:t xml:space="preserve">egression Value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C</w:t>
            </w:r>
            <w:r w:rsidR="0052333F" w:rsidRPr="0052333F">
              <w:rPr>
                <w:rFonts w:ascii="Times New Roman" w:eastAsia="標楷體" w:hAnsi="Times New Roman" w:cs="Times New Roman"/>
                <w:color w:val="000000"/>
                <w:kern w:val="0"/>
                <w:sz w:val="26"/>
                <w:szCs w:val="26"/>
              </w:rPr>
              <w:t xml:space="preserve">lass (Category)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P</w:t>
            </w:r>
            <w:r w:rsidR="0052333F" w:rsidRPr="0052333F">
              <w:rPr>
                <w:rFonts w:ascii="Times New Roman" w:eastAsia="標楷體" w:hAnsi="Times New Roman" w:cs="Times New Roman"/>
                <w:color w:val="000000"/>
                <w:kern w:val="0"/>
                <w:sz w:val="26"/>
                <w:szCs w:val="26"/>
              </w:rPr>
              <w:t xml:space="preserve">olylines </w:t>
            </w:r>
            <w:r w:rsidR="0052333F">
              <w:rPr>
                <w:rFonts w:ascii="Times New Roman" w:eastAsia="標楷體" w:hAnsi="Times New Roman"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color w:val="000000"/>
                <w:kern w:val="0"/>
                <w:sz w:val="26"/>
                <w:szCs w:val="26"/>
              </w:rPr>
              <w:t>Segmentation</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K</w:t>
            </w:r>
            <w:r w:rsidR="0052333F" w:rsidRPr="0052333F">
              <w:rPr>
                <w:rFonts w:ascii="Times New Roman" w:eastAsia="標楷體" w:hAnsi="Times New Roman" w:cs="Times New Roman"/>
                <w:color w:val="000000"/>
                <w:kern w:val="0"/>
                <w:sz w:val="26"/>
                <w:szCs w:val="26"/>
              </w:rPr>
              <w:t>eypoints</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H</w:t>
            </w:r>
            <w:r w:rsidR="0052333F" w:rsidRPr="0052333F">
              <w:rPr>
                <w:rFonts w:ascii="Times New Roman" w:eastAsia="標楷體" w:hAnsi="Times New Roman" w:cs="Times New Roman"/>
                <w:color w:val="000000"/>
                <w:kern w:val="0"/>
                <w:sz w:val="26"/>
                <w:szCs w:val="26"/>
              </w:rPr>
              <w:t>eatmap</w:t>
            </w:r>
            <w:r w:rsidR="0052333F">
              <w:rPr>
                <w:rFonts w:ascii="標楷體" w:eastAsia="標楷體" w:hAnsi="標楷體" w:cs="Times New Roman"/>
                <w:color w:val="000000"/>
                <w:kern w:val="0"/>
                <w:sz w:val="26"/>
                <w:szCs w:val="26"/>
              </w:rPr>
              <w:t xml:space="preserve"> </w:t>
            </w:r>
            <w:r w:rsidR="0052333F">
              <w:rPr>
                <w:rFonts w:ascii="標楷體" w:eastAsia="標楷體" w:hAnsi="標楷體" w:cs="Times New Roman"/>
                <w:color w:val="000000"/>
                <w:kern w:val="0"/>
                <w:sz w:val="26"/>
                <w:szCs w:val="26"/>
              </w:rPr>
              <w:br/>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T</w:t>
            </w:r>
            <w:r w:rsidR="0052333F" w:rsidRPr="0052333F">
              <w:rPr>
                <w:rFonts w:ascii="Times New Roman" w:eastAsia="標楷體" w:hAnsi="Times New Roman" w:cs="Times New Roman"/>
                <w:color w:val="000000"/>
                <w:kern w:val="0"/>
                <w:sz w:val="26"/>
                <w:szCs w:val="26"/>
              </w:rPr>
              <w:t>e</w:t>
            </w:r>
            <w:r w:rsidR="0052333F" w:rsidRPr="0052333F">
              <w:rPr>
                <w:rFonts w:ascii="Times New Roman" w:eastAsia="標楷體" w:hAnsi="Times New Roman" w:cs="Times New Roman" w:hint="eastAsia"/>
                <w:color w:val="000000"/>
                <w:kern w:val="0"/>
                <w:sz w:val="26"/>
                <w:szCs w:val="26"/>
              </w:rPr>
              <w:t>m</w:t>
            </w:r>
            <w:r w:rsidR="0052333F" w:rsidRPr="0052333F">
              <w:rPr>
                <w:rFonts w:ascii="Times New Roman" w:eastAsia="標楷體" w:hAnsi="Times New Roman" w:cs="Times New Roman"/>
                <w:color w:val="000000"/>
                <w:kern w:val="0"/>
                <w:sz w:val="26"/>
                <w:szCs w:val="26"/>
              </w:rPr>
              <w:t xml:space="preserve">poral Detection </w:t>
            </w:r>
            <w:r w:rsidR="0052333F">
              <w:rPr>
                <w:rFonts w:ascii="標楷體" w:eastAsia="標楷體" w:hAnsi="標楷體" w:cs="Times New Roman" w:hint="eastAsia"/>
                <w:color w:val="000000"/>
                <w:kern w:val="0"/>
                <w:sz w:val="26"/>
                <w:szCs w:val="26"/>
              </w:rPr>
              <w:t xml:space="preserve">□ </w:t>
            </w:r>
            <w:r w:rsidR="0052333F" w:rsidRPr="0052333F">
              <w:rPr>
                <w:rFonts w:ascii="Times New Roman" w:eastAsia="標楷體" w:hAnsi="Times New Roman" w:cs="Times New Roman" w:hint="eastAsia"/>
                <w:color w:val="000000"/>
                <w:kern w:val="0"/>
                <w:sz w:val="26"/>
                <w:szCs w:val="26"/>
              </w:rPr>
              <w:t>G</w:t>
            </w:r>
            <w:r w:rsidR="0052333F" w:rsidRPr="0052333F">
              <w:rPr>
                <w:rFonts w:ascii="Times New Roman" w:eastAsia="標楷體" w:hAnsi="Times New Roman" w:cs="Times New Roman"/>
                <w:color w:val="000000"/>
                <w:kern w:val="0"/>
                <w:sz w:val="26"/>
                <w:szCs w:val="26"/>
              </w:rPr>
              <w:t>eolocation</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0052333F">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其他：</w:t>
            </w:r>
            <w:r w:rsidRPr="00786DE4">
              <w:rPr>
                <w:rFonts w:ascii="Times New Roman" w:eastAsia="標楷體" w:hAnsi="Times New Roman" w:cs="Times New Roman" w:hint="eastAsia"/>
                <w:color w:val="000000"/>
                <w:kern w:val="0"/>
                <w:sz w:val="26"/>
                <w:szCs w:val="26"/>
              </w:rPr>
              <w:t>_________</w:t>
            </w:r>
            <w:r w:rsidR="0052333F">
              <w:rPr>
                <w:rFonts w:ascii="Times New Roman" w:eastAsia="標楷體" w:hAnsi="Times New Roman" w:cs="Times New Roman"/>
                <w:color w:val="000000"/>
                <w:kern w:val="0"/>
                <w:sz w:val="26"/>
                <w:szCs w:val="26"/>
              </w:rPr>
              <w:t>__________</w:t>
            </w:r>
            <w:r w:rsidRPr="00786DE4">
              <w:rPr>
                <w:rFonts w:ascii="Times New Roman" w:eastAsia="標楷體" w:hAnsi="Times New Roman" w:cs="Times New Roman" w:hint="eastAsia"/>
                <w:color w:val="000000"/>
                <w:kern w:val="0"/>
                <w:sz w:val="26"/>
                <w:szCs w:val="26"/>
              </w:rPr>
              <w:t>_</w:t>
            </w:r>
          </w:p>
        </w:tc>
      </w:tr>
      <w:tr w:rsidR="00D013F0" w:rsidRPr="00786DE4" w:rsidTr="00B6096C">
        <w:trPr>
          <w:trHeight w:val="330"/>
        </w:trPr>
        <w:tc>
          <w:tcPr>
            <w:tcW w:w="567" w:type="dxa"/>
            <w:vMerge/>
            <w:shd w:val="clear" w:color="auto" w:fill="auto"/>
            <w:vAlign w:val="center"/>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w:t>
            </w:r>
            <w:r w:rsidRPr="00786DE4">
              <w:rPr>
                <w:rFonts w:ascii="Times New Roman" w:eastAsia="標楷體" w:hAnsi="Times New Roman" w:cs="Times New Roman"/>
                <w:b/>
                <w:bCs/>
                <w:color w:val="000000"/>
                <w:kern w:val="0"/>
                <w:sz w:val="26"/>
                <w:szCs w:val="26"/>
              </w:rPr>
              <w:t>儲存格式</w:t>
            </w:r>
          </w:p>
        </w:tc>
        <w:tc>
          <w:tcPr>
            <w:tcW w:w="6946"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標註進度</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□全部標註完成：</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□僅標註部份項目：</w:t>
            </w:r>
            <w:r w:rsidR="008B6E4D">
              <w:rPr>
                <w:rFonts w:ascii="Times New Roman" w:eastAsia="標楷體" w:hAnsi="Times New Roman" w:cs="Times New Roman" w:hint="eastAsia"/>
                <w:color w:val="000000"/>
                <w:kern w:val="0"/>
                <w:sz w:val="26"/>
                <w:szCs w:val="26"/>
              </w:rPr>
              <w:t xml:space="preserve">____ </w:t>
            </w:r>
            <w:r w:rsidR="008B6E4D">
              <w:rPr>
                <w:rFonts w:ascii="Times New Roman" w:eastAsia="標楷體" w:hAnsi="Times New Roman" w:cs="Times New Roman" w:hint="eastAsia"/>
                <w:color w:val="000000"/>
                <w:kern w:val="0"/>
                <w:sz w:val="26"/>
                <w:szCs w:val="26"/>
              </w:rPr>
              <w:t>筆</w:t>
            </w:r>
          </w:p>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□未標註：</w:t>
            </w:r>
            <w:r w:rsidR="008B6E4D">
              <w:rPr>
                <w:rFonts w:ascii="Times New Roman" w:eastAsia="標楷體" w:hAnsi="Times New Roman" w:cs="Times New Roman" w:hint="eastAsia"/>
                <w:color w:val="000000"/>
                <w:kern w:val="0"/>
                <w:sz w:val="26"/>
                <w:szCs w:val="26"/>
              </w:rPr>
              <w:t>____</w:t>
            </w:r>
            <w:r w:rsidR="00305870">
              <w:rPr>
                <w:rFonts w:ascii="Times New Roman" w:eastAsia="標楷體" w:hAnsi="Times New Roman" w:cs="Times New Roman"/>
                <w:color w:val="000000"/>
                <w:kern w:val="0"/>
                <w:sz w:val="26"/>
                <w:szCs w:val="26"/>
              </w:rPr>
              <w:t xml:space="preserve"> </w:t>
            </w:r>
            <w:r w:rsidR="008B6E4D">
              <w:rPr>
                <w:rFonts w:ascii="Times New Roman" w:eastAsia="標楷體" w:hAnsi="Times New Roman" w:cs="Times New Roman" w:hint="eastAsia"/>
                <w:color w:val="000000"/>
                <w:kern w:val="0"/>
                <w:sz w:val="26"/>
                <w:szCs w:val="26"/>
              </w:rPr>
              <w:t>筆</w:t>
            </w:r>
            <w:r w:rsidR="008B6E4D">
              <w:rPr>
                <w:rFonts w:ascii="Times New Roman" w:eastAsia="標楷體" w:hAnsi="Times New Roman" w:cs="Times New Roman" w:hint="eastAsia"/>
                <w:color w:val="000000"/>
                <w:kern w:val="0"/>
                <w:sz w:val="26"/>
                <w:szCs w:val="26"/>
              </w:rPr>
              <w:t xml:space="preserve"> (</w:t>
            </w:r>
            <w:r w:rsidR="008B6E4D">
              <w:rPr>
                <w:rFonts w:ascii="標楷體" w:eastAsia="標楷體" w:hAnsi="標楷體" w:cs="Times New Roman" w:hint="eastAsia"/>
                <w:color w:val="000000"/>
                <w:kern w:val="0"/>
                <w:sz w:val="26"/>
                <w:szCs w:val="26"/>
              </w:rPr>
              <w:t>□未來持續標註 □不標註)</w:t>
            </w:r>
          </w:p>
        </w:tc>
      </w:tr>
      <w:tr w:rsidR="00D013F0" w:rsidRPr="00786DE4" w:rsidTr="00B6096C">
        <w:trPr>
          <w:trHeight w:val="330"/>
        </w:trPr>
        <w:tc>
          <w:tcPr>
            <w:tcW w:w="567" w:type="dxa"/>
            <w:vMerge/>
            <w:shd w:val="clear" w:color="auto" w:fill="auto"/>
            <w:vAlign w:val="center"/>
            <w:hideMark/>
          </w:tcPr>
          <w:p w:rsidR="00786DE4" w:rsidRPr="00786DE4"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786DE4" w:rsidRPr="00786DE4"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p>
        </w:tc>
      </w:tr>
      <w:tr w:rsidR="00786DE4" w:rsidRPr="00786DE4" w:rsidTr="00B6096C">
        <w:trPr>
          <w:trHeight w:val="653"/>
        </w:trPr>
        <w:tc>
          <w:tcPr>
            <w:tcW w:w="3119" w:type="dxa"/>
            <w:gridSpan w:val="2"/>
            <w:shd w:val="clear" w:color="auto" w:fill="auto"/>
            <w:vAlign w:val="center"/>
            <w:hideMark/>
          </w:tcPr>
          <w:p w:rsidR="00786DE4" w:rsidRPr="00786DE4"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786DE4">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保留與機構內其他資料庫串接可能性：未來可透過假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串接同機構內其他的資料庫</w:t>
            </w:r>
          </w:p>
          <w:p w:rsidR="00786DE4" w:rsidRPr="00786DE4" w:rsidRDefault="00786DE4" w:rsidP="00786DE4">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保留與國網中心資料庫串接可能性：與上傳國網中心的資料採同樣的假</w:t>
            </w:r>
            <w:r w:rsidRPr="00786DE4">
              <w:rPr>
                <w:rFonts w:ascii="Times New Roman" w:eastAsia="標楷體" w:hAnsi="Times New Roman" w:cs="Times New Roman" w:hint="eastAsia"/>
                <w:color w:val="000000"/>
                <w:kern w:val="0"/>
                <w:sz w:val="26"/>
                <w:szCs w:val="26"/>
              </w:rPr>
              <w:t>ID</w:t>
            </w:r>
            <w:r w:rsidRPr="00786DE4">
              <w:rPr>
                <w:rFonts w:ascii="Times New Roman" w:eastAsia="標楷體" w:hAnsi="Times New Roman" w:cs="Times New Roman" w:hint="eastAsia"/>
                <w:color w:val="000000"/>
                <w:kern w:val="0"/>
                <w:sz w:val="26"/>
                <w:szCs w:val="26"/>
              </w:rPr>
              <w:t>，以利後續資料更新</w:t>
            </w:r>
            <w:r w:rsidRPr="00786DE4">
              <w:rPr>
                <w:rFonts w:ascii="Times New Roman" w:eastAsia="標楷體" w:hAnsi="Times New Roman" w:cs="Times New Roman" w:hint="eastAsia"/>
                <w:color w:val="000000"/>
                <w:kern w:val="0"/>
                <w:sz w:val="26"/>
                <w:szCs w:val="26"/>
              </w:rPr>
              <w:t>/</w:t>
            </w:r>
            <w:r w:rsidRPr="00786DE4">
              <w:rPr>
                <w:rFonts w:ascii="Times New Roman" w:eastAsia="標楷體" w:hAnsi="Times New Roman" w:cs="Times New Roman" w:hint="eastAsia"/>
                <w:color w:val="000000"/>
                <w:kern w:val="0"/>
                <w:sz w:val="26"/>
                <w:szCs w:val="26"/>
              </w:rPr>
              <w:t>維護</w:t>
            </w:r>
            <w:r w:rsidRPr="00786DE4">
              <w:rPr>
                <w:rFonts w:ascii="Times New Roman" w:eastAsia="標楷體" w:hAnsi="Times New Roman" w:cs="Times New Roman" w:hint="eastAsia"/>
                <w:color w:val="000000"/>
                <w:kern w:val="0"/>
                <w:sz w:val="26"/>
                <w:szCs w:val="26"/>
              </w:rPr>
              <w:t xml:space="preserve"> (</w:t>
            </w:r>
            <w:r w:rsidRPr="00786DE4">
              <w:rPr>
                <w:rFonts w:ascii="Times New Roman" w:eastAsia="標楷體" w:hAnsi="Times New Roman" w:cs="Times New Roman" w:hint="eastAsia"/>
                <w:color w:val="000000"/>
                <w:kern w:val="0"/>
                <w:sz w:val="26"/>
                <w:szCs w:val="26"/>
              </w:rPr>
              <w:t>但僅限由本團隊主動進行更新與維護</w:t>
            </w:r>
            <w:r w:rsidRPr="00786DE4">
              <w:rPr>
                <w:rFonts w:ascii="Times New Roman" w:eastAsia="標楷體" w:hAnsi="Times New Roman" w:cs="Times New Roman" w:hint="eastAsia"/>
                <w:color w:val="000000"/>
                <w:kern w:val="0"/>
                <w:sz w:val="26"/>
                <w:szCs w:val="26"/>
              </w:rPr>
              <w:t>)</w:t>
            </w: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786DE4"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欄位名稱</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欄位格式</w:t>
            </w:r>
          </w:p>
          <w:p w:rsidR="00102FAE" w:rsidRPr="00102FAE" w:rsidRDefault="00102FAE" w:rsidP="000B0BF6">
            <w:pPr>
              <w:jc w:val="center"/>
              <w:rPr>
                <w:rFonts w:ascii="標楷體" w:eastAsia="標楷體" w:hAnsi="標楷體" w:cs="Times New Roman"/>
                <w:b/>
                <w:sz w:val="20"/>
                <w:szCs w:val="26"/>
              </w:rPr>
            </w:pPr>
            <w:r w:rsidRPr="00102FAE">
              <w:rPr>
                <w:rFonts w:ascii="標楷體" w:eastAsia="標楷體" w:hAnsi="標楷體" w:cs="Times New Roman" w:hint="eastAsia"/>
                <w:b/>
                <w:sz w:val="20"/>
                <w:szCs w:val="26"/>
              </w:rPr>
              <w:t>(數值/字串/文字等)</w:t>
            </w:r>
          </w:p>
          <w:p w:rsidR="00102FAE" w:rsidRPr="00786DE4" w:rsidRDefault="00102FAE" w:rsidP="000B0BF6">
            <w:pPr>
              <w:jc w:val="center"/>
              <w:rPr>
                <w:rFonts w:ascii="標楷體" w:eastAsia="標楷體" w:hAnsi="標楷體" w:cs="Times New Roman"/>
                <w:b/>
                <w:sz w:val="26"/>
                <w:szCs w:val="26"/>
              </w:rPr>
            </w:pPr>
            <w:r w:rsidRPr="008B6E4D">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必</w:t>
            </w:r>
          </w:p>
          <w:p w:rsidR="00102FAE"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w:t>
            </w:r>
          </w:p>
          <w:p w:rsidR="00102FAE" w:rsidRPr="00786DE4" w:rsidRDefault="00102FAE" w:rsidP="000B0BF6">
            <w:pPr>
              <w:jc w:val="center"/>
              <w:rPr>
                <w:rFonts w:ascii="標楷體" w:eastAsia="標楷體" w:hAnsi="標楷體" w:cs="Times New Roman"/>
                <w:b/>
                <w:sz w:val="26"/>
                <w:szCs w:val="26"/>
              </w:rPr>
            </w:pPr>
            <w:r>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786DE4" w:rsidRDefault="00102FAE" w:rsidP="000B0BF6">
            <w:pPr>
              <w:jc w:val="center"/>
              <w:rPr>
                <w:rFonts w:ascii="標楷體" w:eastAsia="標楷體" w:hAnsi="標楷體" w:cs="Times New Roman"/>
                <w:b/>
                <w:sz w:val="26"/>
                <w:szCs w:val="26"/>
              </w:rPr>
            </w:pPr>
            <w:r w:rsidRPr="00786DE4">
              <w:rPr>
                <w:rFonts w:ascii="標楷體" w:eastAsia="標楷體" w:hAnsi="標楷體" w:cs="Times New Roman" w:hint="eastAsia"/>
                <w:b/>
                <w:sz w:val="26"/>
                <w:szCs w:val="26"/>
              </w:rPr>
              <w:t>範例/</w:t>
            </w:r>
            <w:r>
              <w:rPr>
                <w:rFonts w:ascii="標楷體" w:eastAsia="標楷體" w:hAnsi="標楷體" w:cs="Times New Roman" w:hint="eastAsia"/>
                <w:b/>
                <w:sz w:val="26"/>
                <w:szCs w:val="26"/>
              </w:rPr>
              <w:t>欄位</w:t>
            </w:r>
            <w:r w:rsidRPr="00786DE4">
              <w:rPr>
                <w:rFonts w:ascii="標楷體" w:eastAsia="標楷體" w:hAnsi="標楷體" w:cs="Times New Roman" w:hint="eastAsia"/>
                <w:b/>
                <w:sz w:val="26"/>
                <w:szCs w:val="26"/>
              </w:rPr>
              <w:t>說明</w:t>
            </w:r>
            <w:r>
              <w:rPr>
                <w:rFonts w:ascii="標楷體" w:eastAsia="標楷體" w:hAnsi="標楷體" w:cs="Times New Roman" w:hint="eastAsia"/>
                <w:b/>
                <w:sz w:val="26"/>
                <w:szCs w:val="26"/>
              </w:rPr>
              <w:t>/</w:t>
            </w:r>
            <w:r>
              <w:rPr>
                <w:rFonts w:ascii="標楷體" w:eastAsia="標楷體" w:hAnsi="標楷體" w:cs="Times New Roman"/>
                <w:b/>
                <w:sz w:val="26"/>
                <w:szCs w:val="26"/>
              </w:rPr>
              <w:br/>
            </w:r>
            <w:r>
              <w:rPr>
                <w:rFonts w:ascii="標楷體" w:eastAsia="標楷體" w:hAnsi="標楷體" w:cs="Times New Roman" w:hint="eastAsia"/>
                <w:b/>
                <w:sz w:val="26"/>
                <w:szCs w:val="26"/>
              </w:rPr>
              <w:t>資料庫資訊或檔名</w:t>
            </w: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786DE4">
            <w:pPr>
              <w:spacing w:before="60" w:after="60" w:line="300" w:lineRule="auto"/>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FB4805"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r w:rsidR="00102FAE" w:rsidRPr="00786DE4"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786DE4"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786DE4" w:rsidRDefault="00102FAE" w:rsidP="00102FAE">
            <w:pPr>
              <w:spacing w:before="60" w:after="60"/>
              <w:jc w:val="center"/>
              <w:rPr>
                <w:rFonts w:ascii="標楷體" w:eastAsia="標楷體" w:hAnsi="標楷體" w:cs="Times New Roman"/>
                <w:sz w:val="26"/>
                <w:szCs w:val="26"/>
              </w:rPr>
            </w:pPr>
          </w:p>
        </w:tc>
      </w:tr>
    </w:tbl>
    <w:p w:rsidR="00786DE4" w:rsidRPr="00786DE4" w:rsidRDefault="00786DE4" w:rsidP="00786DE4">
      <w:pPr>
        <w:spacing w:before="60" w:after="60" w:line="300" w:lineRule="auto"/>
        <w:ind w:left="567"/>
        <w:rPr>
          <w:rFonts w:ascii="Times New Roman" w:eastAsia="新細明體" w:hAnsi="Times New Roman" w:cs="Times New Roman"/>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786DE4">
        <w:rPr>
          <w:rFonts w:ascii="Times New Roman" w:eastAsia="標楷體" w:hAnsi="Times New Roman" w:cs="Times New Roman"/>
          <w:b/>
          <w:sz w:val="26"/>
          <w:szCs w:val="26"/>
        </w:rPr>
        <w:t>標註說明範例</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本章節使用到下述檔案</w:t>
      </w: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345"/>
        <w:gridCol w:w="3345"/>
      </w:tblGrid>
      <w:tr w:rsidR="00786DE4" w:rsidRPr="00786DE4" w:rsidTr="00B6096C">
        <w:tc>
          <w:tcPr>
            <w:tcW w:w="340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標註項目</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資料檔</w:t>
            </w:r>
          </w:p>
        </w:tc>
        <w:tc>
          <w:tcPr>
            <w:tcW w:w="3345"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標註資料檔</w:t>
            </w: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r w:rsidR="00786DE4" w:rsidRPr="00786DE4" w:rsidTr="00B6096C">
        <w:tc>
          <w:tcPr>
            <w:tcW w:w="3402"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786DE4"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資料與標註資料的對應關係</w:t>
      </w:r>
    </w:p>
    <w:p w:rsidR="00786DE4" w:rsidRPr="00ED63CB" w:rsidRDefault="00ED63CB"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hint="eastAsia"/>
          <w:color w:val="A6A6A6" w:themeColor="background1" w:themeShade="A6"/>
          <w:sz w:val="26"/>
          <w:szCs w:val="26"/>
        </w:rPr>
        <w:t>請說明標註資料</w:t>
      </w:r>
      <w:r w:rsidRPr="00ED63CB">
        <w:rPr>
          <w:rFonts w:ascii="Times New Roman" w:eastAsia="標楷體" w:hAnsi="Times New Roman" w:cs="Times New Roman" w:hint="eastAsia"/>
          <w:color w:val="A6A6A6" w:themeColor="background1" w:themeShade="A6"/>
          <w:sz w:val="26"/>
          <w:szCs w:val="26"/>
        </w:rPr>
        <w:t xml:space="preserve"> (</w:t>
      </w:r>
      <w:r w:rsidRPr="00ED63CB">
        <w:rPr>
          <w:rFonts w:ascii="Times New Roman" w:eastAsia="標楷體" w:hAnsi="Times New Roman" w:cs="Times New Roman"/>
          <w:color w:val="A6A6A6" w:themeColor="background1" w:themeShade="A6"/>
          <w:sz w:val="26"/>
          <w:szCs w:val="26"/>
        </w:rPr>
        <w:t>labels)</w:t>
      </w:r>
      <w:r w:rsidRPr="00ED63CB">
        <w:rPr>
          <w:rFonts w:ascii="Times New Roman" w:eastAsia="標楷體" w:hAnsi="Times New Roman" w:cs="Times New Roman" w:hint="eastAsia"/>
          <w:color w:val="A6A6A6" w:themeColor="background1" w:themeShade="A6"/>
          <w:sz w:val="26"/>
          <w:szCs w:val="26"/>
        </w:rPr>
        <w:t>與資料</w:t>
      </w:r>
      <w:r w:rsidRPr="00ED63CB">
        <w:rPr>
          <w:rFonts w:ascii="Times New Roman" w:eastAsia="標楷體" w:hAnsi="Times New Roman" w:cs="Times New Roman" w:hint="eastAsia"/>
          <w:color w:val="A6A6A6" w:themeColor="background1" w:themeShade="A6"/>
          <w:sz w:val="26"/>
          <w:szCs w:val="26"/>
        </w:rPr>
        <w:t>(</w:t>
      </w:r>
      <w:r w:rsidRPr="00ED63CB">
        <w:rPr>
          <w:rFonts w:ascii="Times New Roman" w:eastAsia="標楷體" w:hAnsi="Times New Roman" w:cs="Times New Roman"/>
          <w:color w:val="A6A6A6" w:themeColor="background1" w:themeShade="A6"/>
          <w:sz w:val="26"/>
          <w:szCs w:val="26"/>
        </w:rPr>
        <w:t>data)</w:t>
      </w:r>
      <w:r w:rsidRPr="00ED63CB">
        <w:rPr>
          <w:rFonts w:ascii="Times New Roman" w:eastAsia="標楷體" w:hAnsi="Times New Roman" w:cs="Times New Roman" w:hint="eastAsia"/>
          <w:color w:val="A6A6A6" w:themeColor="background1" w:themeShade="A6"/>
          <w:sz w:val="26"/>
          <w:szCs w:val="26"/>
        </w:rPr>
        <w:t>的對應關係。</w:t>
      </w:r>
      <w:r w:rsidRPr="00ED63CB">
        <w:rPr>
          <w:rFonts w:ascii="Times New Roman" w:eastAsia="標楷體" w:hAnsi="Times New Roman" w:cs="Times New Roman" w:hint="eastAsia"/>
          <w:color w:val="A6A6A6" w:themeColor="background1" w:themeShade="A6"/>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786DE4" w:rsidRDefault="00786DE4" w:rsidP="00985DD3">
      <w:pPr>
        <w:spacing w:before="60" w:after="60" w:line="300" w:lineRule="auto"/>
        <w:jc w:val="both"/>
        <w:rPr>
          <w:rFonts w:ascii="Times New Roman" w:eastAsia="標楷體" w:hAnsi="Times New Roman" w:cs="Times New Roman"/>
          <w:sz w:val="26"/>
          <w:szCs w:val="26"/>
        </w:rPr>
      </w:pPr>
    </w:p>
    <w:p w:rsidR="00786DE4" w:rsidRPr="00786DE4"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標註內容</w:t>
      </w:r>
    </w:p>
    <w:p w:rsidR="00786DE4" w:rsidRPr="00786DE4" w:rsidRDefault="00786DE4" w:rsidP="00786DE4">
      <w:pPr>
        <w:spacing w:before="60" w:after="60" w:line="300" w:lineRule="auto"/>
        <w:ind w:leftChars="413" w:left="991"/>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786DE4" w:rsidRPr="00786DE4" w:rsidTr="003339E7">
        <w:tc>
          <w:tcPr>
            <w:tcW w:w="1906"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lastRenderedPageBreak/>
              <w:t>欄位名稱</w:t>
            </w:r>
          </w:p>
        </w:tc>
        <w:tc>
          <w:tcPr>
            <w:tcW w:w="3749"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說明</w:t>
            </w:r>
          </w:p>
        </w:tc>
        <w:tc>
          <w:tcPr>
            <w:tcW w:w="4307" w:type="dxa"/>
            <w:shd w:val="clear" w:color="auto" w:fill="F2F2F2"/>
          </w:tcPr>
          <w:p w:rsidR="00786DE4" w:rsidRPr="00786DE4" w:rsidRDefault="00786DE4" w:rsidP="00786DE4">
            <w:pPr>
              <w:widowControl/>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檔案截圖</w:t>
            </w:r>
          </w:p>
        </w:tc>
      </w:tr>
      <w:tr w:rsidR="00786DE4" w:rsidRPr="00786DE4" w:rsidTr="003339E7">
        <w:trPr>
          <w:trHeight w:val="1417"/>
        </w:trPr>
        <w:tc>
          <w:tcPr>
            <w:tcW w:w="1906"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r>
      <w:tr w:rsidR="00786DE4" w:rsidRPr="00786DE4" w:rsidTr="003339E7">
        <w:trPr>
          <w:trHeight w:val="1417"/>
        </w:trPr>
        <w:tc>
          <w:tcPr>
            <w:tcW w:w="1906" w:type="dxa"/>
            <w:shd w:val="clear" w:color="auto" w:fill="auto"/>
          </w:tcPr>
          <w:p w:rsidR="00786DE4" w:rsidRPr="00786DE4" w:rsidRDefault="00786DE4" w:rsidP="00786DE4">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786DE4" w:rsidRPr="00786DE4" w:rsidRDefault="00786DE4" w:rsidP="00786DE4">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786DE4" w:rsidRPr="00786DE4" w:rsidRDefault="00786DE4" w:rsidP="00786DE4">
            <w:pPr>
              <w:widowControl/>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工具</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r w:rsidRPr="00786DE4">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4175"/>
        <w:gridCol w:w="4272"/>
      </w:tblGrid>
      <w:tr w:rsidR="00786DE4" w:rsidRPr="00786DE4" w:rsidTr="00B6096C">
        <w:trPr>
          <w:tblHeader/>
        </w:trPr>
        <w:tc>
          <w:tcPr>
            <w:tcW w:w="1531"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資料類別</w:t>
            </w:r>
          </w:p>
        </w:tc>
        <w:tc>
          <w:tcPr>
            <w:tcW w:w="4232"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公開</w:t>
            </w:r>
            <w:r w:rsidRPr="00786DE4">
              <w:rPr>
                <w:rFonts w:ascii="Times New Roman" w:eastAsia="標楷體" w:hAnsi="Times New Roman" w:cs="Times New Roman"/>
                <w:b/>
                <w:sz w:val="26"/>
                <w:szCs w:val="26"/>
              </w:rPr>
              <w:t>/</w:t>
            </w:r>
            <w:r w:rsidRPr="00786DE4">
              <w:rPr>
                <w:rFonts w:ascii="Times New Roman" w:eastAsia="標楷體" w:hAnsi="Times New Roman" w:cs="Times New Roman"/>
                <w:b/>
                <w:sz w:val="26"/>
                <w:szCs w:val="26"/>
              </w:rPr>
              <w:t>免費軟體</w:t>
            </w:r>
          </w:p>
        </w:tc>
        <w:tc>
          <w:tcPr>
            <w:tcW w:w="4330" w:type="dxa"/>
            <w:shd w:val="clear" w:color="auto" w:fill="F2F2F2"/>
          </w:tcPr>
          <w:p w:rsidR="00786DE4" w:rsidRPr="00786DE4" w:rsidRDefault="00786DE4" w:rsidP="00786DE4">
            <w:pPr>
              <w:spacing w:before="60" w:after="60" w:line="300" w:lineRule="auto"/>
              <w:jc w:val="center"/>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商用軟體</w:t>
            </w:r>
          </w:p>
        </w:tc>
      </w:tr>
      <w:tr w:rsidR="00786DE4" w:rsidRPr="00786DE4" w:rsidTr="00B6096C">
        <w:trPr>
          <w:trHeight w:val="1842"/>
        </w:trPr>
        <w:tc>
          <w:tcPr>
            <w:tcW w:w="1531" w:type="dxa"/>
            <w:shd w:val="clear" w:color="auto" w:fill="auto"/>
            <w:vAlign w:val="center"/>
          </w:tcPr>
          <w:p w:rsidR="00786DE4" w:rsidRPr="00786DE4" w:rsidRDefault="00786DE4" w:rsidP="00786DE4">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r w:rsidR="00786DE4" w:rsidRPr="00786DE4" w:rsidTr="00B6096C">
        <w:trPr>
          <w:trHeight w:val="1840"/>
        </w:trPr>
        <w:tc>
          <w:tcPr>
            <w:tcW w:w="1531" w:type="dxa"/>
            <w:shd w:val="clear" w:color="auto" w:fill="auto"/>
            <w:vAlign w:val="center"/>
          </w:tcPr>
          <w:p w:rsidR="00786DE4" w:rsidRPr="00786DE4" w:rsidRDefault="00786DE4" w:rsidP="00ED63CB">
            <w:pPr>
              <w:spacing w:before="60" w:after="60" w:line="300" w:lineRule="auto"/>
              <w:jc w:val="center"/>
              <w:rPr>
                <w:rFonts w:ascii="Times New Roman" w:eastAsia="標楷體" w:hAnsi="Times New Roman" w:cs="Times New Roman"/>
                <w:sz w:val="26"/>
                <w:szCs w:val="26"/>
              </w:rPr>
            </w:pPr>
            <w:r w:rsidRPr="00786DE4">
              <w:rPr>
                <w:rFonts w:ascii="Times New Roman" w:eastAsia="標楷體" w:hAnsi="Times New Roman" w:cs="Times New Roman"/>
                <w:sz w:val="26"/>
                <w:szCs w:val="26"/>
              </w:rPr>
              <w:t>標註資料</w:t>
            </w:r>
          </w:p>
        </w:tc>
        <w:tc>
          <w:tcPr>
            <w:tcW w:w="4232"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c>
          <w:tcPr>
            <w:tcW w:w="4330" w:type="dxa"/>
            <w:shd w:val="clear" w:color="auto" w:fill="auto"/>
          </w:tcPr>
          <w:p w:rsidR="00786DE4" w:rsidRPr="00786DE4" w:rsidRDefault="00786DE4" w:rsidP="00786DE4">
            <w:pPr>
              <w:spacing w:before="60" w:after="60" w:line="300" w:lineRule="auto"/>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left="567"/>
        <w:rPr>
          <w:rFonts w:ascii="Times New Roman" w:eastAsia="標楷體" w:hAnsi="Times New Roman" w:cs="Times New Roman"/>
          <w:b/>
          <w:sz w:val="26"/>
          <w:szCs w:val="26"/>
        </w:rPr>
      </w:pPr>
    </w:p>
    <w:p w:rsidR="00786DE4" w:rsidRPr="00786DE4"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786DE4">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786DE4" w:rsidTr="00B6096C">
        <w:tc>
          <w:tcPr>
            <w:tcW w:w="1918" w:type="dxa"/>
            <w:vMerge w:val="restart"/>
            <w:shd w:val="clear" w:color="auto" w:fill="BFBFBF"/>
            <w:vAlign w:val="center"/>
          </w:tcPr>
          <w:p w:rsidR="00786DE4" w:rsidRP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去識別化方式</w:t>
            </w:r>
          </w:p>
        </w:tc>
        <w:tc>
          <w:tcPr>
            <w:tcW w:w="8175" w:type="dxa"/>
            <w:shd w:val="clear" w:color="auto" w:fill="auto"/>
          </w:tcPr>
          <w:p w:rsidR="00786DE4" w:rsidRPr="00786DE4" w:rsidRDefault="00786DE4" w:rsidP="005C4745">
            <w:pPr>
              <w:numPr>
                <w:ilvl w:val="0"/>
                <w:numId w:val="10"/>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遵循本專案共同制訂方式</w:t>
            </w:r>
          </w:p>
        </w:tc>
      </w:tr>
      <w:tr w:rsidR="00786DE4" w:rsidRPr="00786DE4" w:rsidTr="000B0BF6">
        <w:trPr>
          <w:trHeight w:val="3688"/>
        </w:trPr>
        <w:tc>
          <w:tcPr>
            <w:tcW w:w="1918" w:type="dxa"/>
            <w:vMerge/>
            <w:shd w:val="clear" w:color="auto" w:fill="BFBFBF"/>
          </w:tcPr>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786DE4"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本資料集自行定義</w:t>
            </w:r>
            <w:r w:rsidRPr="00786DE4">
              <w:rPr>
                <w:rFonts w:ascii="Times New Roman" w:eastAsia="標楷體" w:hAnsi="Times New Roman" w:cs="Times New Roman"/>
                <w:sz w:val="26"/>
                <w:szCs w:val="26"/>
              </w:rPr>
              <w:t>方式</w:t>
            </w:r>
            <w:r w:rsidRPr="00786DE4">
              <w:rPr>
                <w:rFonts w:ascii="Times New Roman" w:eastAsia="標楷體" w:hAnsi="Times New Roman" w:cs="Times New Roman" w:hint="eastAsia"/>
                <w:sz w:val="26"/>
                <w:szCs w:val="26"/>
              </w:rPr>
              <w:t xml:space="preserve"> (</w:t>
            </w:r>
            <w:r w:rsidRPr="00786DE4">
              <w:rPr>
                <w:rFonts w:ascii="Times New Roman" w:eastAsia="標楷體" w:hAnsi="Times New Roman" w:cs="Times New Roman" w:hint="eastAsia"/>
                <w:sz w:val="26"/>
                <w:szCs w:val="26"/>
              </w:rPr>
              <w:t>勾選本項請逐欄位說明各欄位之處理作法</w:t>
            </w:r>
            <w:r w:rsidRPr="00786DE4">
              <w:rPr>
                <w:rFonts w:ascii="Times New Roman" w:eastAsia="標楷體" w:hAnsi="Times New Roman" w:cs="Times New Roman" w:hint="eastAsia"/>
                <w:sz w:val="26"/>
                <w:szCs w:val="26"/>
              </w:rPr>
              <w:t>)</w:t>
            </w:r>
          </w:p>
          <w:p w:rsidR="00786DE4" w:rsidRPr="00786DE4" w:rsidRDefault="00786DE4" w:rsidP="00786DE4">
            <w:pPr>
              <w:spacing w:before="60" w:after="60" w:line="300" w:lineRule="auto"/>
              <w:ind w:firstLine="368"/>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說明</w:t>
            </w:r>
            <w:r w:rsidRPr="00786DE4">
              <w:rPr>
                <w:rFonts w:ascii="微軟正黑體" w:eastAsia="微軟正黑體" w:hAnsi="微軟正黑體" w:cs="Times New Roman" w:hint="eastAsia"/>
                <w:sz w:val="26"/>
                <w:szCs w:val="26"/>
              </w:rPr>
              <w:t>：</w:t>
            </w:r>
          </w:p>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786DE4"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Default="00786DE4" w:rsidP="00786DE4">
      <w:pPr>
        <w:spacing w:before="60" w:after="60" w:line="300" w:lineRule="auto"/>
        <w:jc w:val="both"/>
        <w:rPr>
          <w:rFonts w:ascii="Times New Roman" w:eastAsia="標楷體" w:hAnsi="Times New Roman" w:cs="Times New Roman"/>
          <w:sz w:val="26"/>
          <w:szCs w:val="26"/>
        </w:rPr>
      </w:pPr>
      <w:r w:rsidRPr="00786DE4">
        <w:rPr>
          <w:rFonts w:ascii="Times New Roman" w:eastAsia="標楷體" w:hAnsi="Times New Roman" w:cs="Times New Roman" w:hint="eastAsia"/>
          <w:sz w:val="26"/>
          <w:szCs w:val="26"/>
        </w:rPr>
        <w:t>本專案共同制訂方式</w:t>
      </w:r>
    </w:p>
    <w:p w:rsidR="00ED63CB" w:rsidRPr="005922AB"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Pr>
          <w:rFonts w:ascii="標楷體" w:eastAsia="標楷體" w:hAnsi="標楷體" w:hint="eastAsia"/>
          <w:kern w:val="0"/>
          <w:sz w:val="28"/>
          <w:szCs w:val="24"/>
        </w:rPr>
        <w:t>本</w:t>
      </w:r>
      <w:r w:rsidR="00B24802">
        <w:rPr>
          <w:rFonts w:ascii="標楷體" w:eastAsia="標楷體" w:hAnsi="標楷體" w:hint="eastAsia"/>
          <w:kern w:val="0"/>
          <w:sz w:val="28"/>
          <w:szCs w:val="24"/>
        </w:rPr>
        <w:t>專案</w:t>
      </w:r>
      <w:r w:rsidRPr="005922AB">
        <w:rPr>
          <w:rFonts w:ascii="標楷體" w:eastAsia="標楷體" w:hAnsi="標楷體" w:hint="eastAsia"/>
          <w:kern w:val="0"/>
          <w:sz w:val="28"/>
          <w:szCs w:val="24"/>
        </w:rPr>
        <w:t>進行</w:t>
      </w:r>
      <w:r>
        <w:rPr>
          <w:rFonts w:ascii="標楷體" w:eastAsia="標楷體" w:hAnsi="標楷體" w:hint="eastAsia"/>
          <w:kern w:val="0"/>
          <w:sz w:val="28"/>
          <w:szCs w:val="24"/>
        </w:rPr>
        <w:t>去</w:t>
      </w:r>
      <w:r w:rsidRPr="005922AB">
        <w:rPr>
          <w:rFonts w:ascii="標楷體" w:eastAsia="標楷體" w:hAnsi="標楷體" w:hint="eastAsia"/>
          <w:kern w:val="0"/>
          <w:sz w:val="28"/>
          <w:szCs w:val="24"/>
        </w:rPr>
        <w:t>識別化</w:t>
      </w:r>
      <w:r>
        <w:rPr>
          <w:rFonts w:ascii="標楷體" w:eastAsia="標楷體" w:hAnsi="標楷體" w:hint="eastAsia"/>
          <w:kern w:val="0"/>
          <w:sz w:val="28"/>
          <w:szCs w:val="24"/>
        </w:rPr>
        <w:t>之處理程序如下：</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B24802">
        <w:rPr>
          <w:rFonts w:ascii="標楷體" w:eastAsia="標楷體" w:hAnsi="標楷體" w:hint="eastAsia"/>
          <w:b/>
          <w:kern w:val="0"/>
          <w:sz w:val="28"/>
          <w:szCs w:val="28"/>
        </w:rPr>
        <w:t>定義需求</w:t>
      </w:r>
      <w:r w:rsidRPr="009D1E77">
        <w:rPr>
          <w:rFonts w:ascii="標楷體" w:eastAsia="標楷體" w:hAnsi="標楷體" w:hint="eastAsia"/>
          <w:kern w:val="0"/>
          <w:sz w:val="28"/>
          <w:szCs w:val="28"/>
        </w:rPr>
        <w:t>:</w:t>
      </w:r>
      <w:r>
        <w:rPr>
          <w:rFonts w:ascii="標楷體" w:eastAsia="標楷體" w:hAnsi="標楷體" w:hint="eastAsia"/>
          <w:kern w:val="0"/>
          <w:sz w:val="28"/>
          <w:szCs w:val="28"/>
        </w:rPr>
        <w:t>若資料有特定接收對象，需與資料需求者溝通，</w:t>
      </w:r>
      <w:r w:rsidRPr="009D1E77">
        <w:rPr>
          <w:rFonts w:ascii="標楷體" w:eastAsia="標楷體" w:hAnsi="標楷體" w:hint="eastAsia"/>
          <w:kern w:val="0"/>
          <w:sz w:val="28"/>
          <w:szCs w:val="28"/>
        </w:rPr>
        <w:t>確定需要</w:t>
      </w:r>
      <w:r>
        <w:rPr>
          <w:rFonts w:ascii="標楷體" w:eastAsia="標楷體" w:hAnsi="標楷體" w:hint="eastAsia"/>
          <w:kern w:val="0"/>
          <w:sz w:val="28"/>
          <w:szCs w:val="28"/>
        </w:rPr>
        <w:t>納入</w:t>
      </w:r>
      <w:r w:rsidR="00B24802">
        <w:rPr>
          <w:rFonts w:ascii="標楷體" w:eastAsia="標楷體" w:hAnsi="標楷體" w:hint="eastAsia"/>
          <w:kern w:val="0"/>
          <w:sz w:val="28"/>
          <w:szCs w:val="28"/>
        </w:rPr>
        <w:t>哪</w:t>
      </w:r>
      <w:r>
        <w:rPr>
          <w:rFonts w:ascii="標楷體" w:eastAsia="標楷體" w:hAnsi="標楷體" w:hint="eastAsia"/>
          <w:kern w:val="0"/>
          <w:sz w:val="28"/>
          <w:szCs w:val="28"/>
        </w:rPr>
        <w:t>些</w:t>
      </w:r>
      <w:r w:rsidRPr="009D1E77">
        <w:rPr>
          <w:rFonts w:ascii="標楷體" w:eastAsia="標楷體" w:hAnsi="標楷體" w:hint="eastAsia"/>
          <w:kern w:val="0"/>
          <w:sz w:val="28"/>
          <w:szCs w:val="28"/>
        </w:rPr>
        <w:t>資料</w:t>
      </w:r>
      <w:r>
        <w:rPr>
          <w:rFonts w:ascii="標楷體" w:eastAsia="標楷體" w:hAnsi="標楷體" w:hint="eastAsia"/>
          <w:kern w:val="0"/>
          <w:sz w:val="28"/>
          <w:szCs w:val="28"/>
        </w:rPr>
        <w:t>，在此</w:t>
      </w:r>
      <w:r w:rsidRPr="009D1E77">
        <w:rPr>
          <w:rFonts w:ascii="標楷體" w:eastAsia="標楷體" w:hAnsi="標楷體" w:hint="eastAsia"/>
          <w:kern w:val="0"/>
          <w:sz w:val="28"/>
          <w:szCs w:val="28"/>
        </w:rPr>
        <w:t>過程</w:t>
      </w:r>
      <w:r>
        <w:rPr>
          <w:rFonts w:ascii="標楷體" w:eastAsia="標楷體" w:hAnsi="標楷體" w:hint="eastAsia"/>
          <w:kern w:val="0"/>
          <w:sz w:val="28"/>
          <w:szCs w:val="28"/>
        </w:rPr>
        <w:t>需要對資料審慎考量</w:t>
      </w:r>
      <w:r w:rsidRPr="009D1E77">
        <w:rPr>
          <w:rFonts w:ascii="標楷體" w:eastAsia="標楷體" w:hAnsi="標楷體" w:hint="eastAsia"/>
          <w:kern w:val="0"/>
          <w:sz w:val="28"/>
          <w:szCs w:val="28"/>
        </w:rPr>
        <w:t>。因為有些資料對於計畫目的而言是有用，但不是關鍵性</w:t>
      </w:r>
      <w:r>
        <w:rPr>
          <w:rFonts w:ascii="標楷體" w:eastAsia="標楷體" w:hAnsi="標楷體" w:hint="eastAsia"/>
          <w:kern w:val="0"/>
          <w:sz w:val="28"/>
          <w:szCs w:val="28"/>
        </w:rPr>
        <w:t>資料</w:t>
      </w:r>
      <w:r>
        <w:rPr>
          <w:rFonts w:asciiTheme="minorHAnsi" w:eastAsia="標楷體" w:hAnsiTheme="minorHAnsi" w:hint="eastAsia"/>
          <w:kern w:val="0"/>
          <w:sz w:val="28"/>
          <w:szCs w:val="28"/>
        </w:rPr>
        <w:t>，此資料是否需要保留就必須有所取捨</w:t>
      </w:r>
      <w:r w:rsidRPr="009D1E77">
        <w:rPr>
          <w:rFonts w:ascii="標楷體" w:eastAsia="標楷體" w:hAnsi="標楷體" w:hint="eastAsia"/>
          <w:kern w:val="0"/>
          <w:sz w:val="28"/>
          <w:szCs w:val="28"/>
        </w:rPr>
        <w:t>。</w:t>
      </w:r>
      <w:r>
        <w:rPr>
          <w:rFonts w:ascii="標楷體" w:eastAsia="標楷體" w:hAnsi="標楷體" w:hint="eastAsia"/>
          <w:kern w:val="0"/>
          <w:sz w:val="28"/>
          <w:szCs w:val="28"/>
        </w:rPr>
        <w:t>其考量因素包含</w:t>
      </w:r>
      <w:r w:rsidRPr="009D1E77">
        <w:rPr>
          <w:rFonts w:ascii="標楷體" w:eastAsia="標楷體" w:hAnsi="標楷體" w:hint="eastAsia"/>
          <w:kern w:val="0"/>
          <w:sz w:val="28"/>
          <w:szCs w:val="28"/>
        </w:rPr>
        <w:t>對資料使用者信任</w:t>
      </w:r>
      <w:r>
        <w:rPr>
          <w:rFonts w:ascii="標楷體" w:eastAsia="標楷體" w:hAnsi="標楷體" w:hint="eastAsia"/>
          <w:kern w:val="0"/>
          <w:sz w:val="28"/>
          <w:szCs w:val="28"/>
        </w:rPr>
        <w:t>程</w:t>
      </w:r>
      <w:r w:rsidRPr="009D1E77">
        <w:rPr>
          <w:rFonts w:ascii="標楷體" w:eastAsia="標楷體" w:hAnsi="標楷體" w:hint="eastAsia"/>
          <w:kern w:val="0"/>
          <w:sz w:val="28"/>
          <w:szCs w:val="28"/>
        </w:rPr>
        <w:t>度</w:t>
      </w:r>
      <w:r>
        <w:rPr>
          <w:rFonts w:ascii="標楷體" w:eastAsia="標楷體" w:hAnsi="標楷體" w:hint="eastAsia"/>
          <w:kern w:val="0"/>
          <w:sz w:val="28"/>
          <w:szCs w:val="28"/>
        </w:rPr>
        <w:t>、組織對</w:t>
      </w:r>
      <w:r w:rsidRPr="009D1E77">
        <w:rPr>
          <w:rFonts w:ascii="標楷體" w:eastAsia="標楷體" w:hAnsi="標楷體" w:hint="eastAsia"/>
          <w:kern w:val="0"/>
          <w:sz w:val="28"/>
          <w:szCs w:val="28"/>
        </w:rPr>
        <w:t>隱私保護</w:t>
      </w:r>
      <w:r>
        <w:rPr>
          <w:rFonts w:ascii="標楷體" w:eastAsia="標楷體" w:hAnsi="標楷體" w:hint="eastAsia"/>
          <w:kern w:val="0"/>
          <w:sz w:val="28"/>
          <w:szCs w:val="28"/>
        </w:rPr>
        <w:t>政策要求等</w:t>
      </w:r>
      <w:r w:rsidRPr="009D1E77">
        <w:rPr>
          <w:rFonts w:ascii="標楷體" w:eastAsia="標楷體" w:hAnsi="標楷體" w:hint="eastAsia"/>
          <w:kern w:val="0"/>
          <w:sz w:val="28"/>
          <w:szCs w:val="28"/>
        </w:rPr>
        <w:t>。</w:t>
      </w:r>
      <w:r>
        <w:rPr>
          <w:rFonts w:ascii="標楷體" w:eastAsia="標楷體" w:hAnsi="標楷體" w:hint="eastAsia"/>
          <w:kern w:val="0"/>
          <w:sz w:val="28"/>
          <w:szCs w:val="28"/>
        </w:rPr>
        <w:t>確定資料範圍後，必須進行分析出</w:t>
      </w:r>
      <w:r w:rsidRPr="00B24802">
        <w:rPr>
          <w:rFonts w:ascii="標楷體" w:eastAsia="標楷體" w:hAnsi="標楷體" w:hint="eastAsia"/>
          <w:kern w:val="0"/>
          <w:sz w:val="28"/>
          <w:szCs w:val="28"/>
          <w:u w:val="single"/>
        </w:rPr>
        <w:t>直接識別符</w:t>
      </w:r>
      <w:r>
        <w:rPr>
          <w:rFonts w:ascii="標楷體" w:eastAsia="標楷體" w:hAnsi="標楷體" w:hint="eastAsia"/>
          <w:kern w:val="0"/>
          <w:sz w:val="28"/>
          <w:szCs w:val="28"/>
        </w:rPr>
        <w:t>，並進行相關處理。</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1.</w:t>
      </w:r>
      <w:r w:rsidRPr="003339E7">
        <w:rPr>
          <w:rFonts w:eastAsia="標楷體"/>
          <w:kern w:val="0"/>
          <w:sz w:val="28"/>
          <w:szCs w:val="24"/>
        </w:rPr>
        <w:t>瞭解需求，確定資料集範圍、規模</w:t>
      </w:r>
    </w:p>
    <w:p w:rsidR="00B24802" w:rsidRPr="003339E7" w:rsidRDefault="00B24802" w:rsidP="005C4745">
      <w:pPr>
        <w:pStyle w:val="afff4"/>
        <w:numPr>
          <w:ilvl w:val="0"/>
          <w:numId w:val="13"/>
        </w:numPr>
        <w:autoSpaceDE w:val="0"/>
        <w:autoSpaceDN w:val="0"/>
        <w:adjustRightInd w:val="0"/>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2.</w:t>
      </w:r>
      <w:r w:rsidRPr="003339E7">
        <w:rPr>
          <w:rFonts w:eastAsia="標楷體"/>
          <w:kern w:val="0"/>
          <w:sz w:val="28"/>
          <w:szCs w:val="24"/>
        </w:rPr>
        <w:t>判定最小可接受使用之資料</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3.</w:t>
      </w:r>
      <w:r w:rsidRPr="003339E7">
        <w:rPr>
          <w:rFonts w:eastAsia="標楷體"/>
          <w:kern w:val="0"/>
          <w:sz w:val="28"/>
          <w:szCs w:val="24"/>
        </w:rPr>
        <w:t>判定資料屬性</w:t>
      </w:r>
    </w:p>
    <w:p w:rsidR="00B24802" w:rsidRPr="003339E7"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3339E7">
        <w:rPr>
          <w:rFonts w:eastAsia="標楷體"/>
          <w:kern w:val="0"/>
          <w:sz w:val="28"/>
          <w:szCs w:val="24"/>
        </w:rPr>
        <w:t>步驟</w:t>
      </w:r>
      <w:r w:rsidRPr="003339E7">
        <w:rPr>
          <w:rFonts w:eastAsia="標楷體"/>
          <w:kern w:val="0"/>
          <w:sz w:val="28"/>
          <w:szCs w:val="24"/>
        </w:rPr>
        <w:t xml:space="preserve"> 4.</w:t>
      </w:r>
      <w:r w:rsidRPr="003339E7">
        <w:rPr>
          <w:rFonts w:eastAsia="標楷體"/>
          <w:kern w:val="0"/>
          <w:sz w:val="28"/>
          <w:szCs w:val="24"/>
        </w:rPr>
        <w:t>將直接識別資料遮罩</w:t>
      </w:r>
    </w:p>
    <w:p w:rsidR="00ED63CB"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B24802">
        <w:rPr>
          <w:rFonts w:ascii="標楷體" w:eastAsia="標楷體" w:hAnsi="標楷體" w:hint="eastAsia"/>
          <w:b/>
          <w:kern w:val="0"/>
          <w:sz w:val="28"/>
          <w:szCs w:val="28"/>
        </w:rPr>
        <w:t>重新識別風險規劃</w:t>
      </w:r>
      <w:r w:rsidRPr="00736F77">
        <w:rPr>
          <w:rFonts w:ascii="標楷體" w:eastAsia="標楷體" w:hAnsi="標楷體" w:hint="eastAsia"/>
          <w:kern w:val="0"/>
          <w:sz w:val="28"/>
          <w:szCs w:val="24"/>
        </w:rPr>
        <w:t>:設計並記錄去識別化</w:t>
      </w:r>
      <w:r>
        <w:rPr>
          <w:rFonts w:ascii="標楷體" w:eastAsia="標楷體" w:hAnsi="標楷體" w:hint="eastAsia"/>
          <w:kern w:val="0"/>
          <w:sz w:val="28"/>
          <w:szCs w:val="24"/>
        </w:rPr>
        <w:t>風險分析的方法及過程</w:t>
      </w:r>
      <w:r w:rsidRPr="00736F77">
        <w:rPr>
          <w:rFonts w:ascii="標楷體" w:eastAsia="標楷體" w:hAnsi="標楷體" w:hint="eastAsia"/>
          <w:kern w:val="0"/>
          <w:sz w:val="28"/>
          <w:szCs w:val="24"/>
        </w:rPr>
        <w:t>。內容包含</w:t>
      </w:r>
      <w:r>
        <w:rPr>
          <w:rFonts w:ascii="標楷體" w:eastAsia="標楷體" w:hAnsi="標楷體" w:hint="eastAsia"/>
          <w:kern w:val="0"/>
          <w:sz w:val="28"/>
          <w:szCs w:val="24"/>
        </w:rPr>
        <w:t>採</w:t>
      </w:r>
      <w:r w:rsidRPr="00937D95">
        <w:rPr>
          <w:rFonts w:ascii="標楷體" w:eastAsia="標楷體" w:hAnsi="標楷體" w:hint="eastAsia"/>
          <w:kern w:val="0"/>
          <w:sz w:val="28"/>
          <w:szCs w:val="24"/>
        </w:rPr>
        <w:t>用去識別化之方法、威脅模型建立、處理步驟及</w:t>
      </w:r>
      <w:r>
        <w:rPr>
          <w:rFonts w:ascii="標楷體" w:eastAsia="標楷體" w:hAnsi="標楷體" w:hint="eastAsia"/>
          <w:kern w:val="0"/>
          <w:sz w:val="28"/>
          <w:szCs w:val="24"/>
        </w:rPr>
        <w:t>相關風險參數之確立</w:t>
      </w:r>
      <w:r w:rsidRPr="00937D95">
        <w:rPr>
          <w:rFonts w:ascii="標楷體" w:eastAsia="標楷體" w:hAnsi="標楷體" w:hint="eastAsia"/>
          <w:kern w:val="0"/>
          <w:sz w:val="28"/>
          <w:szCs w:val="24"/>
        </w:rPr>
        <w:t>等。</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5.</w:t>
      </w:r>
      <w:r w:rsidRPr="003339E7">
        <w:rPr>
          <w:rFonts w:eastAsia="標楷體"/>
          <w:kern w:val="0"/>
          <w:sz w:val="28"/>
          <w:szCs w:val="28"/>
        </w:rPr>
        <w:t>設定組織重新識別風險門檻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lastRenderedPageBreak/>
        <w:t>步驟</w:t>
      </w:r>
      <w:r w:rsidRPr="003339E7">
        <w:rPr>
          <w:rFonts w:eastAsia="標楷體"/>
          <w:kern w:val="0"/>
          <w:sz w:val="28"/>
          <w:szCs w:val="24"/>
        </w:rPr>
        <w:t xml:space="preserve"> </w:t>
      </w:r>
      <w:r w:rsidRPr="003339E7">
        <w:rPr>
          <w:rFonts w:eastAsia="標楷體"/>
          <w:kern w:val="0"/>
          <w:sz w:val="28"/>
          <w:szCs w:val="28"/>
        </w:rPr>
        <w:t>6.</w:t>
      </w:r>
      <w:r w:rsidRPr="003339E7">
        <w:rPr>
          <w:rFonts w:eastAsia="標楷體"/>
          <w:kern w:val="0"/>
          <w:sz w:val="28"/>
          <w:szCs w:val="28"/>
        </w:rPr>
        <w:t>建立重新識別</w:t>
      </w:r>
      <w:r w:rsidRPr="003339E7">
        <w:rPr>
          <w:rFonts w:eastAsia="標楷體"/>
          <w:kern w:val="0"/>
          <w:sz w:val="28"/>
          <w:szCs w:val="24"/>
        </w:rPr>
        <w:t>風險評估</w:t>
      </w:r>
      <w:r w:rsidRPr="003339E7">
        <w:rPr>
          <w:rFonts w:eastAsia="標楷體"/>
          <w:kern w:val="0"/>
          <w:sz w:val="28"/>
          <w:szCs w:val="28"/>
        </w:rPr>
        <w:t>模型</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7.</w:t>
      </w:r>
      <w:r w:rsidRPr="003339E7">
        <w:rPr>
          <w:rFonts w:eastAsia="標楷體"/>
          <w:kern w:val="0"/>
          <w:sz w:val="28"/>
          <w:szCs w:val="28"/>
        </w:rPr>
        <w:t>確定去識別化門檻</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8.</w:t>
      </w:r>
      <w:r w:rsidRPr="003339E7">
        <w:rPr>
          <w:rFonts w:eastAsia="標楷體"/>
          <w:kern w:val="0"/>
          <w:sz w:val="28"/>
          <w:szCs w:val="28"/>
        </w:rPr>
        <w:t>訂定去識別化相關參數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去識別化實</w:t>
      </w:r>
      <w:r w:rsidR="00B24802">
        <w:rPr>
          <w:rFonts w:ascii="標楷體" w:eastAsia="標楷體" w:hAnsi="標楷體" w:hint="eastAsia"/>
          <w:b/>
          <w:kern w:val="0"/>
          <w:sz w:val="28"/>
          <w:szCs w:val="24"/>
        </w:rPr>
        <w:t>作</w:t>
      </w:r>
      <w:r w:rsidRPr="00B24802">
        <w:rPr>
          <w:rFonts w:ascii="標楷體" w:eastAsia="標楷體" w:hAnsi="標楷體" w:hint="eastAsia"/>
          <w:b/>
          <w:kern w:val="0"/>
          <w:sz w:val="28"/>
          <w:szCs w:val="24"/>
        </w:rPr>
        <w:t>及驗證</w:t>
      </w:r>
      <w:r w:rsidRPr="00937D95">
        <w:rPr>
          <w:rFonts w:ascii="標楷體" w:eastAsia="標楷體" w:hAnsi="標楷體" w:hint="eastAsia"/>
          <w:kern w:val="0"/>
          <w:sz w:val="28"/>
          <w:szCs w:val="24"/>
        </w:rPr>
        <w:t>：</w:t>
      </w:r>
      <w:r>
        <w:rPr>
          <w:rFonts w:ascii="標楷體" w:eastAsia="標楷體" w:hAnsi="標楷體" w:hint="eastAsia"/>
          <w:kern w:val="0"/>
          <w:sz w:val="28"/>
          <w:szCs w:val="24"/>
        </w:rPr>
        <w:t>使用選擇的去識別化方法重複對資料進行去識別化處理，計算實施結果直到符合相關風險參數</w:t>
      </w:r>
      <w:r w:rsidRPr="00E513CD">
        <w:rPr>
          <w:rFonts w:ascii="標楷體" w:eastAsia="標楷體" w:hAnsi="標楷體" w:hint="eastAsia"/>
          <w:kern w:val="0"/>
          <w:sz w:val="28"/>
          <w:szCs w:val="24"/>
        </w:rPr>
        <w:t>。</w:t>
      </w:r>
      <w:r>
        <w:rPr>
          <w:rFonts w:ascii="標楷體" w:eastAsia="標楷體" w:hAnsi="標楷體" w:hint="eastAsia"/>
          <w:kern w:val="0"/>
          <w:sz w:val="28"/>
          <w:szCs w:val="24"/>
        </w:rPr>
        <w:t>若是資料量很大，就效率的考量，實做上可採用抽樣技術輔助事先</w:t>
      </w:r>
      <w:r w:rsidRPr="00443D7A">
        <w:rPr>
          <w:rFonts w:ascii="標楷體" w:eastAsia="標楷體" w:hAnsi="標楷體" w:hint="eastAsia"/>
          <w:kern w:val="0"/>
          <w:sz w:val="28"/>
          <w:szCs w:val="24"/>
        </w:rPr>
        <w:t>預演操作</w:t>
      </w:r>
      <w:r>
        <w:rPr>
          <w:rFonts w:ascii="標楷體" w:eastAsia="標楷體" w:hAnsi="標楷體" w:hint="eastAsia"/>
          <w:kern w:val="0"/>
          <w:sz w:val="28"/>
          <w:szCs w:val="24"/>
        </w:rPr>
        <w:t>，在確定符合風險參數後再套入原本的資料集進行處理</w:t>
      </w:r>
      <w:r w:rsidRPr="00E513CD">
        <w:rPr>
          <w:rFonts w:ascii="標楷體" w:eastAsia="標楷體" w:hAnsi="標楷體" w:hint="eastAsia"/>
          <w:kern w:val="0"/>
          <w:sz w:val="28"/>
          <w:szCs w:val="24"/>
        </w:rPr>
        <w:t>。</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9.</w:t>
      </w:r>
      <w:r w:rsidRPr="003339E7">
        <w:rPr>
          <w:rFonts w:eastAsia="標楷體"/>
          <w:kern w:val="0"/>
          <w:sz w:val="28"/>
          <w:szCs w:val="28"/>
        </w:rPr>
        <w:t>抽樣資料</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10</w:t>
      </w:r>
      <w:r w:rsidRPr="003339E7">
        <w:rPr>
          <w:rFonts w:eastAsia="標楷體"/>
          <w:kern w:val="0"/>
          <w:sz w:val="28"/>
          <w:szCs w:val="28"/>
        </w:rPr>
        <w:t>.</w:t>
      </w:r>
      <w:r w:rsidRPr="003339E7">
        <w:rPr>
          <w:rFonts w:eastAsia="標楷體"/>
          <w:kern w:val="0"/>
          <w:sz w:val="28"/>
          <w:szCs w:val="28"/>
        </w:rPr>
        <w:t>評估處理後資料之風險</w:t>
      </w:r>
    </w:p>
    <w:p w:rsidR="00B24802" w:rsidRPr="003339E7"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11.</w:t>
      </w:r>
      <w:r w:rsidRPr="003339E7">
        <w:rPr>
          <w:rFonts w:eastAsia="標楷體"/>
          <w:kern w:val="0"/>
          <w:sz w:val="28"/>
          <w:szCs w:val="28"/>
        </w:rPr>
        <w:t>比較風險與門檻值，並進行相應處理</w:t>
      </w:r>
    </w:p>
    <w:p w:rsidR="00B24802" w:rsidRPr="003339E7" w:rsidRDefault="00B24802" w:rsidP="005C4745">
      <w:pPr>
        <w:pStyle w:val="afff4"/>
        <w:widowControl/>
        <w:numPr>
          <w:ilvl w:val="0"/>
          <w:numId w:val="15"/>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12.</w:t>
      </w:r>
      <w:r w:rsidRPr="003339E7">
        <w:rPr>
          <w:rFonts w:eastAsia="標楷體"/>
          <w:kern w:val="0"/>
          <w:sz w:val="28"/>
          <w:szCs w:val="28"/>
        </w:rPr>
        <w:t>特殊離群值處理</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kern w:val="0"/>
          <w:sz w:val="28"/>
          <w:szCs w:val="24"/>
        </w:rPr>
        <w:t>解決方案驗證</w:t>
      </w:r>
      <w:r>
        <w:rPr>
          <w:rFonts w:ascii="標楷體" w:eastAsia="標楷體" w:hAnsi="標楷體" w:hint="eastAsia"/>
          <w:kern w:val="0"/>
          <w:sz w:val="28"/>
          <w:szCs w:val="24"/>
        </w:rPr>
        <w:t>:在完成去識別化處理之後，需對特殊的資料處理，防止具特殊疏離群值的的</w:t>
      </w:r>
      <w:r w:rsidRPr="003339E7">
        <w:rPr>
          <w:rFonts w:eastAsia="標楷體"/>
          <w:kern w:val="0"/>
          <w:sz w:val="28"/>
          <w:szCs w:val="24"/>
        </w:rPr>
        <w:t>PII</w:t>
      </w:r>
      <w:r w:rsidRPr="003339E7">
        <w:rPr>
          <w:rFonts w:eastAsia="標楷體"/>
          <w:kern w:val="0"/>
          <w:sz w:val="28"/>
          <w:szCs w:val="24"/>
        </w:rPr>
        <w:t>被重新識別。此外，針對防止攻擊者導入外部資料比對獲得</w:t>
      </w:r>
      <w:r w:rsidRPr="003339E7">
        <w:rPr>
          <w:rFonts w:eastAsia="標楷體"/>
          <w:kern w:val="0"/>
          <w:sz w:val="28"/>
          <w:szCs w:val="24"/>
        </w:rPr>
        <w:t>PII</w:t>
      </w:r>
      <w:r w:rsidRPr="003339E7">
        <w:rPr>
          <w:rFonts w:eastAsia="標楷體"/>
          <w:kern w:val="0"/>
          <w:sz w:val="28"/>
          <w:szCs w:val="24"/>
        </w:rPr>
        <w:t>，一般建議</w:t>
      </w:r>
      <w:r>
        <w:rPr>
          <w:rFonts w:ascii="標楷體" w:eastAsia="標楷體" w:hAnsi="標楷體" w:hint="eastAsia"/>
          <w:kern w:val="0"/>
          <w:sz w:val="28"/>
          <w:szCs w:val="24"/>
        </w:rPr>
        <w:t>需抽樣相當數量的資訊至常被使用的網站搜尋，</w:t>
      </w:r>
      <w:r w:rsidRPr="00443D7A">
        <w:rPr>
          <w:rFonts w:ascii="標楷體" w:eastAsia="標楷體" w:hAnsi="標楷體" w:hint="eastAsia"/>
          <w:kern w:val="0"/>
          <w:sz w:val="28"/>
          <w:szCs w:val="24"/>
        </w:rPr>
        <w:t>分析</w:t>
      </w:r>
      <w:r>
        <w:rPr>
          <w:rFonts w:ascii="標楷體" w:eastAsia="標楷體" w:hAnsi="標楷體" w:hint="eastAsia"/>
          <w:kern w:val="0"/>
          <w:sz w:val="28"/>
          <w:szCs w:val="24"/>
        </w:rPr>
        <w:t>是否可查詢到個人資訊</w:t>
      </w:r>
      <w:r w:rsidRPr="00443D7A">
        <w:rPr>
          <w:rFonts w:ascii="標楷體" w:eastAsia="標楷體" w:hAnsi="標楷體" w:hint="eastAsia"/>
          <w:kern w:val="0"/>
          <w:sz w:val="28"/>
          <w:szCs w:val="24"/>
        </w:rPr>
        <w:t>，</w:t>
      </w:r>
      <w:r>
        <w:rPr>
          <w:rFonts w:ascii="標楷體" w:eastAsia="標楷體" w:hAnsi="標楷體" w:hint="eastAsia"/>
          <w:kern w:val="0"/>
          <w:sz w:val="28"/>
          <w:szCs w:val="24"/>
        </w:rPr>
        <w:t>以</w:t>
      </w:r>
      <w:r w:rsidRPr="00443D7A">
        <w:rPr>
          <w:rFonts w:ascii="標楷體" w:eastAsia="標楷體" w:hAnsi="標楷體" w:hint="eastAsia"/>
          <w:kern w:val="0"/>
          <w:sz w:val="28"/>
          <w:szCs w:val="24"/>
        </w:rPr>
        <w:t>驗證</w:t>
      </w:r>
      <w:r>
        <w:rPr>
          <w:rFonts w:ascii="標楷體" w:eastAsia="標楷體" w:hAnsi="標楷體" w:hint="eastAsia"/>
          <w:kern w:val="0"/>
          <w:sz w:val="28"/>
          <w:szCs w:val="24"/>
        </w:rPr>
        <w:t>去識別化的完整性</w:t>
      </w:r>
      <w:r w:rsidRPr="00443D7A">
        <w:rPr>
          <w:rFonts w:ascii="標楷體" w:eastAsia="標楷體" w:hAnsi="標楷體" w:hint="eastAsia"/>
          <w:kern w:val="0"/>
          <w:sz w:val="28"/>
          <w:szCs w:val="24"/>
        </w:rPr>
        <w:t>。</w:t>
      </w:r>
      <w:r>
        <w:rPr>
          <w:rFonts w:ascii="標楷體" w:eastAsia="標楷體" w:hAnsi="標楷體" w:hint="eastAsia"/>
          <w:kern w:val="0"/>
          <w:sz w:val="28"/>
          <w:szCs w:val="24"/>
        </w:rPr>
        <w:t>最後需記錄整個作業程序，作為善個資保護盡義務之佐證，並可供後續類似工作參考。</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13.</w:t>
      </w:r>
      <w:r w:rsidRPr="003339E7">
        <w:rPr>
          <w:rFonts w:eastAsia="標楷體"/>
          <w:kern w:val="0"/>
          <w:sz w:val="28"/>
          <w:szCs w:val="28"/>
        </w:rPr>
        <w:t>對解決方案進行診斷</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14.</w:t>
      </w:r>
      <w:r w:rsidRPr="003339E7">
        <w:rPr>
          <w:rFonts w:eastAsia="標楷體"/>
          <w:kern w:val="0"/>
          <w:sz w:val="28"/>
          <w:szCs w:val="28"/>
        </w:rPr>
        <w:t>記錄執行過程及相關參數</w:t>
      </w:r>
    </w:p>
    <w:p w:rsidR="00ED63CB"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B24802">
        <w:rPr>
          <w:rFonts w:ascii="標楷體" w:eastAsia="標楷體" w:hAnsi="標楷體" w:hint="eastAsia"/>
          <w:b/>
          <w:sz w:val="28"/>
        </w:rPr>
        <w:t>週期性持續審視</w:t>
      </w:r>
      <w:r w:rsidRPr="0074558B">
        <w:rPr>
          <w:rFonts w:ascii="標楷體" w:eastAsia="標楷體" w:hAnsi="標楷體" w:hint="eastAsia"/>
          <w:sz w:val="28"/>
        </w:rPr>
        <w:t>：</w:t>
      </w:r>
      <w:r w:rsidRPr="00860668">
        <w:rPr>
          <w:rFonts w:ascii="標楷體" w:eastAsia="標楷體" w:hAnsi="標楷體" w:hint="eastAsia"/>
          <w:sz w:val="28"/>
        </w:rPr>
        <w:t>在</w:t>
      </w:r>
      <w:r>
        <w:rPr>
          <w:rFonts w:ascii="標楷體" w:eastAsia="標楷體" w:hAnsi="標楷體" w:hint="eastAsia"/>
          <w:sz w:val="28"/>
        </w:rPr>
        <w:t>資料的整個生命週期</w:t>
      </w:r>
      <w:r w:rsidRPr="00860668">
        <w:rPr>
          <w:rFonts w:ascii="標楷體" w:eastAsia="標楷體" w:hAnsi="標楷體" w:hint="eastAsia"/>
          <w:sz w:val="28"/>
        </w:rPr>
        <w:t>過程中持續</w:t>
      </w:r>
      <w:r w:rsidRPr="004361C7">
        <w:rPr>
          <w:rFonts w:ascii="標楷體" w:eastAsia="標楷體" w:hAnsi="標楷體" w:hint="eastAsia"/>
          <w:sz w:val="28"/>
        </w:rPr>
        <w:t>、</w:t>
      </w:r>
      <w:r w:rsidRPr="0074558B">
        <w:rPr>
          <w:rFonts w:ascii="標楷體" w:eastAsia="標楷體" w:hAnsi="標楷體" w:hint="eastAsia"/>
          <w:sz w:val="28"/>
        </w:rPr>
        <w:t>週期性重新評估現行的</w:t>
      </w:r>
      <w:r>
        <w:rPr>
          <w:rFonts w:ascii="標楷體" w:eastAsia="標楷體" w:hAnsi="標楷體" w:hint="eastAsia"/>
          <w:sz w:val="28"/>
        </w:rPr>
        <w:lastRenderedPageBreak/>
        <w:t>去識別化</w:t>
      </w:r>
      <w:r w:rsidRPr="0074558B">
        <w:rPr>
          <w:rFonts w:ascii="標楷體" w:eastAsia="標楷體" w:hAnsi="標楷體" w:hint="eastAsia"/>
          <w:sz w:val="28"/>
        </w:rPr>
        <w:t>機制</w:t>
      </w:r>
      <w:r>
        <w:rPr>
          <w:rFonts w:ascii="標楷體" w:eastAsia="標楷體" w:hAnsi="標楷體" w:hint="eastAsia"/>
          <w:sz w:val="28"/>
        </w:rPr>
        <w:t>是否仍符合風險需求</w:t>
      </w:r>
      <w:r w:rsidRPr="0074558B">
        <w:rPr>
          <w:rFonts w:ascii="標楷體" w:eastAsia="標楷體" w:hAnsi="標楷體" w:hint="eastAsia"/>
          <w:sz w:val="28"/>
        </w:rPr>
        <w:t>。</w:t>
      </w:r>
      <w:r w:rsidRPr="00860668">
        <w:rPr>
          <w:rFonts w:ascii="標楷體" w:eastAsia="標楷體" w:hAnsi="標楷體" w:hint="eastAsia"/>
          <w:sz w:val="28"/>
        </w:rPr>
        <w:t>需因應威脅發展及技術改變，</w:t>
      </w:r>
      <w:r w:rsidRPr="00860668">
        <w:rPr>
          <w:rFonts w:ascii="標楷體" w:eastAsia="標楷體" w:hAnsi="標楷體" w:hint="eastAsia"/>
          <w:kern w:val="0"/>
          <w:sz w:val="28"/>
          <w:szCs w:val="24"/>
        </w:rPr>
        <w:t>適度</w:t>
      </w:r>
      <w:r w:rsidRPr="004361C7">
        <w:rPr>
          <w:rFonts w:ascii="標楷體" w:eastAsia="標楷體" w:hAnsi="標楷體" w:hint="eastAsia"/>
          <w:kern w:val="0"/>
          <w:sz w:val="28"/>
          <w:szCs w:val="24"/>
        </w:rPr>
        <w:t>調整去識別化處理的程序。相關的審視需包含適當矯正</w:t>
      </w:r>
      <w:r>
        <w:rPr>
          <w:rFonts w:ascii="標楷體" w:eastAsia="標楷體" w:hAnsi="標楷體" w:hint="eastAsia"/>
          <w:kern w:val="0"/>
          <w:sz w:val="28"/>
          <w:szCs w:val="24"/>
        </w:rPr>
        <w:t>措施</w:t>
      </w:r>
      <w:r w:rsidRPr="004361C7">
        <w:rPr>
          <w:rFonts w:ascii="標楷體" w:eastAsia="標楷體" w:hAnsi="標楷體" w:hint="eastAsia"/>
          <w:kern w:val="0"/>
          <w:sz w:val="28"/>
          <w:szCs w:val="24"/>
        </w:rPr>
        <w:t>及預防</w:t>
      </w:r>
      <w:r>
        <w:rPr>
          <w:rFonts w:ascii="標楷體" w:eastAsia="標楷體" w:hAnsi="標楷體" w:hint="eastAsia"/>
          <w:kern w:val="0"/>
          <w:sz w:val="28"/>
          <w:szCs w:val="24"/>
        </w:rPr>
        <w:t>動作程序</w:t>
      </w:r>
      <w:r w:rsidRPr="004361C7">
        <w:rPr>
          <w:rFonts w:ascii="標楷體" w:eastAsia="標楷體" w:hAnsi="標楷體" w:hint="eastAsia"/>
          <w:kern w:val="0"/>
          <w:sz w:val="28"/>
          <w:szCs w:val="24"/>
        </w:rPr>
        <w:t>。</w:t>
      </w:r>
    </w:p>
    <w:p w:rsidR="00B24802" w:rsidRPr="003339E7" w:rsidRDefault="00B24802" w:rsidP="005C4745">
      <w:pPr>
        <w:pStyle w:val="afff4"/>
        <w:widowControl/>
        <w:numPr>
          <w:ilvl w:val="0"/>
          <w:numId w:val="13"/>
        </w:numPr>
        <w:ind w:leftChars="0"/>
        <w:rPr>
          <w:rFonts w:eastAsia="標楷體"/>
          <w:kern w:val="0"/>
          <w:sz w:val="28"/>
          <w:szCs w:val="28"/>
        </w:rPr>
      </w:pPr>
      <w:r w:rsidRPr="003339E7">
        <w:rPr>
          <w:rFonts w:eastAsia="標楷體"/>
          <w:kern w:val="0"/>
          <w:sz w:val="28"/>
          <w:szCs w:val="24"/>
        </w:rPr>
        <w:t>步驟</w:t>
      </w:r>
      <w:r w:rsidRPr="003339E7">
        <w:rPr>
          <w:rFonts w:eastAsia="標楷體"/>
          <w:kern w:val="0"/>
          <w:sz w:val="28"/>
          <w:szCs w:val="28"/>
        </w:rPr>
        <w:t>15.</w:t>
      </w:r>
      <w:r w:rsidRPr="003339E7">
        <w:rPr>
          <w:rFonts w:eastAsia="標楷體"/>
          <w:kern w:val="0"/>
          <w:sz w:val="28"/>
          <w:szCs w:val="28"/>
        </w:rPr>
        <w:t>定期或是針對特事件檢核資料安全性</w:t>
      </w:r>
    </w:p>
    <w:p w:rsidR="00B24802" w:rsidRPr="003339E7"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3339E7">
        <w:rPr>
          <w:rFonts w:eastAsia="標楷體"/>
          <w:kern w:val="0"/>
          <w:sz w:val="28"/>
          <w:szCs w:val="24"/>
        </w:rPr>
        <w:t>步驟</w:t>
      </w:r>
      <w:r w:rsidRPr="003339E7">
        <w:rPr>
          <w:rFonts w:eastAsia="標楷體"/>
          <w:kern w:val="0"/>
          <w:sz w:val="28"/>
          <w:szCs w:val="24"/>
        </w:rPr>
        <w:t xml:space="preserve"> </w:t>
      </w:r>
      <w:r w:rsidRPr="003339E7">
        <w:rPr>
          <w:rFonts w:eastAsia="標楷體"/>
          <w:kern w:val="0"/>
          <w:sz w:val="28"/>
          <w:szCs w:val="28"/>
        </w:rPr>
        <w:t>16.</w:t>
      </w:r>
      <w:r w:rsidRPr="003339E7">
        <w:rPr>
          <w:rFonts w:eastAsia="標楷體"/>
          <w:kern w:val="0"/>
          <w:sz w:val="28"/>
          <w:szCs w:val="28"/>
        </w:rPr>
        <w:t>週期性風險衝擊評鑑</w:t>
      </w:r>
    </w:p>
    <w:p w:rsidR="00ED63CB" w:rsidRPr="00ED63CB" w:rsidRDefault="00916689" w:rsidP="00786DE4">
      <w:pPr>
        <w:spacing w:before="60" w:after="60" w:line="300" w:lineRule="auto"/>
        <w:jc w:val="both"/>
        <w:rPr>
          <w:rFonts w:ascii="Times New Roman" w:eastAsia="標楷體" w:hAnsi="Times New Roman" w:cs="Times New Roman"/>
          <w:sz w:val="26"/>
          <w:szCs w:val="26"/>
        </w:rPr>
      </w:pPr>
      <w:r>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786DE4"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786DE4"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資料</w:t>
            </w:r>
            <w:r w:rsidR="00916689">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識別</w:t>
            </w:r>
            <w:r w:rsidR="003E4AFB">
              <w:rPr>
                <w:rFonts w:ascii="Times New Roman" w:eastAsia="新細明體" w:hAnsi="Times New Roman" w:cs="Times New Roman" w:hint="eastAsia"/>
                <w:color w:val="172B4D"/>
                <w:kern w:val="0"/>
                <w:sz w:val="26"/>
                <w:szCs w:val="26"/>
              </w:rPr>
              <w:t>資料與</w:t>
            </w:r>
            <w:r>
              <w:rPr>
                <w:rFonts w:ascii="Times New Roman" w:eastAsia="新細明體" w:hAnsi="Times New Roman" w:cs="Times New Roman" w:hint="eastAsia"/>
                <w:color w:val="172B4D"/>
                <w:kern w:val="0"/>
                <w:sz w:val="26"/>
                <w:szCs w:val="26"/>
              </w:rPr>
              <w:t>特性</w:t>
            </w:r>
          </w:p>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hint="eastAsia"/>
                <w:color w:val="172B4D"/>
                <w:kern w:val="0"/>
                <w:sz w:val="26"/>
                <w:szCs w:val="26"/>
              </w:rPr>
              <w:t>直接識別符、間接識別符</w:t>
            </w:r>
            <w:r>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去識別動作</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壓抑、模糊、概化、縱向資料一致性、開放式本文處理、保留原狀</w:t>
            </w:r>
            <w:r>
              <w:rPr>
                <w:rFonts w:ascii="Times New Roman" w:eastAsia="新細明體" w:hAnsi="Times New Roman" w:cs="Times New Roman" w:hint="eastAsia"/>
                <w:color w:val="172B4D"/>
                <w:kern w:val="0"/>
                <w:sz w:val="26"/>
                <w:szCs w:val="26"/>
              </w:rPr>
              <w:t>)</w:t>
            </w:r>
            <w:r>
              <w:rPr>
                <w:rFonts w:ascii="Times New Roman" w:eastAsia="新細明體" w:hAnsi="Times New Roman" w:cs="Times New Roman"/>
                <w:color w:val="172B4D"/>
                <w:kern w:val="0"/>
                <w:sz w:val="26"/>
                <w:szCs w:val="26"/>
              </w:rPr>
              <w:t xml:space="preserve">, </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UAV</w:t>
            </w:r>
            <w:r>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人臉</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hint="eastAsia"/>
                <w:color w:val="172B4D"/>
                <w:kern w:val="0"/>
                <w:sz w:val="26"/>
                <w:szCs w:val="26"/>
              </w:rPr>
              <w:t>Au</w:t>
            </w:r>
            <w:r w:rsidR="0005716C">
              <w:rPr>
                <w:rFonts w:ascii="Times New Roman" w:eastAsia="新細明體" w:hAnsi="Times New Roman" w:cs="Times New Roman"/>
                <w:color w:val="172B4D"/>
                <w:kern w:val="0"/>
                <w:sz w:val="26"/>
                <w:szCs w:val="26"/>
              </w:rPr>
              <w:t>tomatic Face Redaction</w:t>
            </w:r>
            <w:r>
              <w:rPr>
                <w:rFonts w:ascii="Times New Roman" w:eastAsia="新細明體" w:hAnsi="Times New Roman" w:cs="Times New Roman"/>
                <w:color w:val="172B4D"/>
                <w:kern w:val="0"/>
                <w:sz w:val="26"/>
                <w:szCs w:val="26"/>
              </w:rPr>
              <w:t>)</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車牌</w:t>
            </w:r>
            <w:r>
              <w:rPr>
                <w:rFonts w:ascii="Times New Roman" w:eastAsia="新細明體" w:hAnsi="Times New Roman" w:cs="Times New Roman" w:hint="eastAsia"/>
                <w:color w:val="172B4D"/>
                <w:kern w:val="0"/>
                <w:sz w:val="26"/>
                <w:szCs w:val="26"/>
              </w:rPr>
              <w:t xml:space="preserve"> (</w:t>
            </w:r>
            <w:r>
              <w:rPr>
                <w:rFonts w:ascii="Times New Roman" w:eastAsia="新細明體" w:hAnsi="Times New Roman" w:cs="Times New Roman" w:hint="eastAsia"/>
                <w:color w:val="172B4D"/>
                <w:kern w:val="0"/>
                <w:sz w:val="26"/>
                <w:szCs w:val="26"/>
              </w:rPr>
              <w:t>直接識別符</w:t>
            </w:r>
            <w:r>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Pr>
                <w:rFonts w:ascii="Times New Roman" w:eastAsia="新細明體" w:hAnsi="Times New Roman" w:cs="Times New Roman" w:hint="eastAsia"/>
                <w:color w:val="172B4D"/>
                <w:kern w:val="0"/>
                <w:sz w:val="26"/>
                <w:szCs w:val="26"/>
              </w:rPr>
              <w:t>模糊化</w:t>
            </w:r>
            <w:r>
              <w:rPr>
                <w:rFonts w:ascii="Times New Roman" w:eastAsia="新細明體" w:hAnsi="Times New Roman" w:cs="Times New Roman" w:hint="eastAsia"/>
                <w:color w:val="172B4D"/>
                <w:kern w:val="0"/>
                <w:sz w:val="26"/>
                <w:szCs w:val="26"/>
              </w:rPr>
              <w:t xml:space="preserve"> (</w:t>
            </w:r>
            <w:r w:rsidR="0005716C">
              <w:rPr>
                <w:rFonts w:ascii="Times New Roman" w:eastAsia="新細明體" w:hAnsi="Times New Roman" w:cs="Times New Roman"/>
                <w:color w:val="172B4D"/>
                <w:kern w:val="0"/>
                <w:sz w:val="26"/>
                <w:szCs w:val="26"/>
              </w:rPr>
              <w:t xml:space="preserve">Automatic </w:t>
            </w:r>
            <w:r w:rsidR="0005716C">
              <w:rPr>
                <w:rFonts w:ascii="Times New Roman" w:eastAsia="新細明體" w:hAnsi="Times New Roman" w:cs="Times New Roman" w:hint="eastAsia"/>
                <w:color w:val="172B4D"/>
                <w:kern w:val="0"/>
                <w:sz w:val="26"/>
                <w:szCs w:val="26"/>
              </w:rPr>
              <w:t>Li</w:t>
            </w:r>
            <w:r w:rsidR="0005716C">
              <w:rPr>
                <w:rFonts w:ascii="Times New Roman" w:eastAsia="新細明體" w:hAnsi="Times New Roman" w:cs="Times New Roman"/>
                <w:color w:val="172B4D"/>
                <w:kern w:val="0"/>
                <w:sz w:val="26"/>
                <w:szCs w:val="26"/>
              </w:rPr>
              <w:t>cense Plate Redaction)</w:t>
            </w: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786DE4"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786DE4"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Default="00542991"/>
    <w:p w:rsidR="003339E7" w:rsidRDefault="003339E7">
      <w:pPr>
        <w:widowControl/>
      </w:pPr>
      <w:r>
        <w:br w:type="page"/>
      </w:r>
    </w:p>
    <w:p w:rsidR="003339E7" w:rsidRPr="00786DE4"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Pr>
          <w:rFonts w:ascii="Times New Roman" w:eastAsia="標楷體" w:hAnsi="Times New Roman" w:cs="Times New Roman" w:hint="eastAsia"/>
          <w:b/>
          <w:sz w:val="26"/>
          <w:szCs w:val="26"/>
        </w:rPr>
        <w:lastRenderedPageBreak/>
        <w:t>F</w:t>
      </w:r>
      <w:r>
        <w:rPr>
          <w:rFonts w:ascii="Times New Roman" w:eastAsia="標楷體" w:hAnsi="Times New Roman" w:cs="Times New Roman"/>
          <w:b/>
          <w:sz w:val="26"/>
          <w:szCs w:val="26"/>
        </w:rPr>
        <w:t>AIR</w:t>
      </w:r>
      <w:r>
        <w:rPr>
          <w:rFonts w:ascii="Times New Roman" w:eastAsia="標楷體" w:hAnsi="Times New Roman" w:cs="Times New Roman" w:hint="eastAsia"/>
          <w:b/>
          <w:sz w:val="26"/>
          <w:szCs w:val="26"/>
        </w:rPr>
        <w:t>評估</w:t>
      </w:r>
    </w:p>
    <w:p w:rsidR="003339E7" w:rsidRDefault="003339E7" w:rsidP="003339E7">
      <w:pPr>
        <w:rPr>
          <w:rFonts w:ascii="標楷體" w:eastAsia="標楷體" w:hAnsi="標楷體" w:cs="Times New Roman"/>
          <w:kern w:val="0"/>
          <w:sz w:val="28"/>
          <w:szCs w:val="24"/>
        </w:rPr>
      </w:pPr>
      <w:r w:rsidRPr="003339E7">
        <w:rPr>
          <w:rFonts w:ascii="標楷體" w:eastAsia="標楷體" w:hAnsi="標楷體" w:cs="Times New Roman" w:hint="eastAsia"/>
          <w:kern w:val="0"/>
          <w:sz w:val="28"/>
          <w:szCs w:val="24"/>
        </w:rPr>
        <w:t>本計畫</w:t>
      </w:r>
      <w:r>
        <w:rPr>
          <w:rFonts w:ascii="標楷體" w:eastAsia="標楷體" w:hAnsi="標楷體" w:cs="Times New Roman" w:hint="eastAsia"/>
          <w:kern w:val="0"/>
          <w:sz w:val="28"/>
          <w:szCs w:val="24"/>
        </w:rPr>
        <w:t>依據科技部之要求，將檢驗計畫中所產出之每一資料集是否符合FAIR原則：</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可搜尋</w:t>
      </w:r>
      <w:r w:rsidRPr="003339E7">
        <w:rPr>
          <w:rFonts w:eastAsia="標楷體"/>
          <w:sz w:val="28"/>
        </w:rPr>
        <w:t>(Findable)</w:t>
      </w:r>
      <w:r w:rsidRPr="003339E7">
        <w:rPr>
          <w:rFonts w:eastAsia="標楷體"/>
          <w:sz w:val="28"/>
        </w:rPr>
        <w:t>：資料必須有唯一的識別符並於檢索資源中有效的標示出來；</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可近用</w:t>
      </w:r>
      <w:r w:rsidRPr="003339E7">
        <w:rPr>
          <w:rFonts w:eastAsia="標楷體"/>
          <w:sz w:val="28"/>
        </w:rPr>
        <w:t xml:space="preserve">(Accessible) </w:t>
      </w:r>
      <w:r w:rsidRPr="003339E7">
        <w:rPr>
          <w:rFonts w:eastAsia="標楷體"/>
          <w:sz w:val="28"/>
        </w:rPr>
        <w:t>：必須易於透過開放系統和有效且安全的身份驗證與授權程序進行檢索；</w:t>
      </w:r>
      <w:r w:rsidRPr="003339E7">
        <w:rPr>
          <w:rFonts w:eastAsia="標楷體"/>
          <w:sz w:val="28"/>
        </w:rPr>
        <w:t xml:space="preserve"> </w:t>
      </w:r>
    </w:p>
    <w:p w:rsidR="003339E7" w:rsidRP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可互操作</w:t>
      </w:r>
      <w:r w:rsidRPr="003339E7">
        <w:rPr>
          <w:rFonts w:eastAsia="標楷體"/>
          <w:sz w:val="28"/>
        </w:rPr>
        <w:t>(Interoperable)</w:t>
      </w:r>
      <w:r w:rsidRPr="003339E7">
        <w:rPr>
          <w:rFonts w:eastAsia="標楷體"/>
          <w:sz w:val="28"/>
        </w:rPr>
        <w:t>：必須使用標準的語彙及格式；</w:t>
      </w:r>
      <w:r w:rsidRPr="003339E7">
        <w:rPr>
          <w:rFonts w:eastAsia="標楷體"/>
          <w:sz w:val="28"/>
        </w:rPr>
        <w:t xml:space="preserve"> </w:t>
      </w:r>
    </w:p>
    <w:p w:rsidR="003339E7"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3339E7">
        <w:rPr>
          <w:rFonts w:eastAsia="標楷體"/>
          <w:sz w:val="28"/>
        </w:rPr>
        <w:t>可再利用</w:t>
      </w:r>
      <w:r w:rsidRPr="003339E7">
        <w:rPr>
          <w:rFonts w:eastAsia="標楷體"/>
          <w:sz w:val="28"/>
        </w:rPr>
        <w:t xml:space="preserve">(Reusable) </w:t>
      </w:r>
      <w:r w:rsidRPr="003339E7">
        <w:rPr>
          <w:rFonts w:eastAsia="標楷體"/>
          <w:sz w:val="28"/>
        </w:rPr>
        <w:t>：必須向使用者充分描述資料及使用授權，並可追溯資料來源。</w:t>
      </w:r>
    </w:p>
    <w:p w:rsidR="008C14E3" w:rsidRPr="008C14E3" w:rsidRDefault="008C14E3" w:rsidP="005C4745">
      <w:pPr>
        <w:pStyle w:val="00H"/>
        <w:numPr>
          <w:ilvl w:val="0"/>
          <w:numId w:val="17"/>
        </w:numPr>
        <w:outlineLvl w:val="0"/>
        <w:rPr>
          <w:color w:val="000000"/>
          <w:sz w:val="28"/>
        </w:rPr>
      </w:pPr>
      <w:bookmarkStart w:id="2" w:name="_Toc98970014"/>
      <w:r w:rsidRPr="008C14E3">
        <w:rPr>
          <w:rFonts w:hint="eastAsia"/>
          <w:color w:val="000000"/>
          <w:sz w:val="28"/>
        </w:rPr>
        <w:t>F</w:t>
      </w:r>
      <w:r w:rsidRPr="008C14E3">
        <w:rPr>
          <w:color w:val="000000"/>
          <w:sz w:val="28"/>
        </w:rPr>
        <w:t>AIR 15</w:t>
      </w:r>
      <w:r w:rsidRPr="008C14E3">
        <w:rPr>
          <w:rFonts w:hint="eastAsia"/>
          <w:color w:val="000000"/>
          <w:sz w:val="28"/>
        </w:rPr>
        <w:t>項細部原則</w:t>
      </w:r>
      <w:bookmarkEnd w:id="2"/>
    </w:p>
    <w:p w:rsidR="008C14E3" w:rsidRPr="008C14E3" w:rsidRDefault="008C14E3" w:rsidP="008C14E3">
      <w:pPr>
        <w:pStyle w:val="aff8"/>
        <w:spacing w:after="240" w:line="240" w:lineRule="auto"/>
        <w:ind w:rightChars="2" w:right="5" w:firstLineChars="200" w:firstLine="560"/>
        <w:rPr>
          <w:rFonts w:eastAsia="標楷體"/>
          <w:kern w:val="0"/>
          <w:sz w:val="28"/>
          <w:szCs w:val="24"/>
        </w:rPr>
      </w:pPr>
      <w:r w:rsidRPr="008C14E3">
        <w:rPr>
          <w:rFonts w:eastAsia="標楷體"/>
          <w:kern w:val="0"/>
          <w:sz w:val="28"/>
          <w:szCs w:val="24"/>
        </w:rPr>
        <w:t xml:space="preserve">FAIR </w:t>
      </w:r>
      <w:r w:rsidRPr="008C14E3">
        <w:rPr>
          <w:rFonts w:eastAsia="標楷體"/>
          <w:kern w:val="0"/>
          <w:sz w:val="28"/>
          <w:szCs w:val="24"/>
        </w:rPr>
        <w:t>原則最初僅是</w:t>
      </w:r>
      <w:r w:rsidRPr="008C14E3">
        <w:rPr>
          <w:rFonts w:eastAsia="標楷體"/>
          <w:kern w:val="0"/>
          <w:sz w:val="28"/>
          <w:szCs w:val="24"/>
        </w:rPr>
        <w:t>4</w:t>
      </w:r>
      <w:r w:rsidRPr="008C14E3">
        <w:rPr>
          <w:rFonts w:eastAsia="標楷體"/>
          <w:kern w:val="0"/>
          <w:sz w:val="28"/>
          <w:szCs w:val="24"/>
        </w:rPr>
        <w:t>項大原則，</w:t>
      </w:r>
      <w:r w:rsidRPr="008C14E3">
        <w:rPr>
          <w:rFonts w:eastAsia="標楷體"/>
          <w:kern w:val="0"/>
          <w:sz w:val="28"/>
          <w:szCs w:val="24"/>
        </w:rPr>
        <w:t xml:space="preserve">2016 </w:t>
      </w:r>
      <w:r w:rsidRPr="008C14E3">
        <w:rPr>
          <w:rFonts w:eastAsia="標楷體"/>
          <w:kern w:val="0"/>
          <w:sz w:val="28"/>
          <w:szCs w:val="24"/>
        </w:rPr>
        <w:t>年</w:t>
      </w:r>
      <w:r w:rsidRPr="008C14E3">
        <w:rPr>
          <w:rFonts w:eastAsia="標楷體"/>
          <w:kern w:val="0"/>
          <w:sz w:val="28"/>
          <w:szCs w:val="24"/>
        </w:rPr>
        <w:t xml:space="preserve">Mark D. Wilkinson </w:t>
      </w:r>
      <w:r w:rsidRPr="008C14E3">
        <w:rPr>
          <w:rFonts w:eastAsia="標楷體"/>
          <w:kern w:val="0"/>
          <w:sz w:val="28"/>
          <w:szCs w:val="24"/>
        </w:rPr>
        <w:t>發表的</w:t>
      </w:r>
      <w:r w:rsidRPr="008C14E3">
        <w:rPr>
          <w:rFonts w:eastAsia="標楷體"/>
          <w:kern w:val="0"/>
          <w:sz w:val="28"/>
          <w:szCs w:val="24"/>
        </w:rPr>
        <w:t xml:space="preserve"> “The FAIR Guiding Principles for Scientific Data Management and Stewardship” </w:t>
      </w:r>
      <w:r w:rsidRPr="008C14E3">
        <w:rPr>
          <w:rFonts w:eastAsia="標楷體"/>
          <w:kern w:val="0"/>
          <w:sz w:val="28"/>
          <w:szCs w:val="24"/>
        </w:rPr>
        <w:t>一文中，定義了</w:t>
      </w:r>
      <w:r w:rsidRPr="008C14E3">
        <w:rPr>
          <w:rFonts w:eastAsia="標楷體"/>
          <w:kern w:val="0"/>
          <w:sz w:val="28"/>
          <w:szCs w:val="24"/>
        </w:rPr>
        <w:t>15</w:t>
      </w:r>
      <w:r w:rsidRPr="008C14E3">
        <w:rPr>
          <w:rFonts w:eastAsia="標楷體"/>
          <w:kern w:val="0"/>
          <w:sz w:val="28"/>
          <w:szCs w:val="24"/>
        </w:rPr>
        <w:t>項細部原則（詳表</w:t>
      </w:r>
      <w:r w:rsidRPr="008C14E3">
        <w:rPr>
          <w:rFonts w:eastAsia="標楷體"/>
          <w:kern w:val="0"/>
          <w:sz w:val="28"/>
          <w:szCs w:val="24"/>
        </w:rPr>
        <w:t>1</w:t>
      </w:r>
      <w:r w:rsidRPr="008C14E3">
        <w:rPr>
          <w:rFonts w:eastAsia="標楷體"/>
          <w:kern w:val="0"/>
          <w:sz w:val="28"/>
          <w:szCs w:val="24"/>
        </w:rPr>
        <w:t>），讓</w:t>
      </w:r>
      <w:r w:rsidRPr="008C14E3">
        <w:rPr>
          <w:rFonts w:eastAsia="標楷體"/>
          <w:kern w:val="0"/>
          <w:sz w:val="28"/>
          <w:szCs w:val="24"/>
        </w:rPr>
        <w:t>4</w:t>
      </w:r>
      <w:r w:rsidRPr="008C14E3">
        <w:rPr>
          <w:rFonts w:eastAsia="標楷體"/>
          <w:kern w:val="0"/>
          <w:sz w:val="28"/>
          <w:szCs w:val="24"/>
        </w:rPr>
        <w:t>項大原則可更具體被實施。</w:t>
      </w:r>
    </w:p>
    <w:p w:rsidR="008C14E3" w:rsidRPr="008C14E3" w:rsidRDefault="008C14E3" w:rsidP="005C4745">
      <w:pPr>
        <w:pStyle w:val="00H"/>
        <w:numPr>
          <w:ilvl w:val="0"/>
          <w:numId w:val="17"/>
        </w:numPr>
        <w:outlineLvl w:val="0"/>
        <w:rPr>
          <w:color w:val="000000"/>
          <w:sz w:val="28"/>
        </w:rPr>
      </w:pPr>
      <w:bookmarkStart w:id="3" w:name="_Toc98970015"/>
      <w:r w:rsidRPr="008C14E3">
        <w:rPr>
          <w:rFonts w:hint="eastAsia"/>
          <w:color w:val="000000"/>
          <w:sz w:val="28"/>
        </w:rPr>
        <w:t xml:space="preserve">FAIR </w:t>
      </w:r>
      <w:r w:rsidRPr="008C14E3">
        <w:rPr>
          <w:rFonts w:hint="eastAsia"/>
          <w:color w:val="000000"/>
          <w:sz w:val="28"/>
        </w:rPr>
        <w:t>原則符合度之評估方法</w:t>
      </w:r>
      <w:bookmarkEnd w:id="3"/>
    </w:p>
    <w:p w:rsidR="008C14E3" w:rsidRPr="008C14E3" w:rsidRDefault="008C14E3" w:rsidP="008C14E3">
      <w:pPr>
        <w:pStyle w:val="aff8"/>
        <w:spacing w:after="240" w:line="240" w:lineRule="auto"/>
        <w:ind w:rightChars="2" w:right="5" w:firstLineChars="200" w:firstLine="560"/>
        <w:rPr>
          <w:rFonts w:eastAsia="標楷體"/>
          <w:sz w:val="32"/>
        </w:rPr>
      </w:pPr>
      <w:r w:rsidRPr="008C14E3">
        <w:rPr>
          <w:rFonts w:eastAsia="標楷體" w:hint="eastAsia"/>
          <w:sz w:val="28"/>
        </w:rPr>
        <w:t>本指引採用「研究資料聯盟」</w:t>
      </w:r>
      <w:r w:rsidRPr="008C14E3">
        <w:rPr>
          <w:rFonts w:eastAsia="標楷體" w:hint="eastAsia"/>
          <w:sz w:val="28"/>
        </w:rPr>
        <w:t xml:space="preserve"> (</w:t>
      </w:r>
      <w:r w:rsidRPr="008C14E3">
        <w:rPr>
          <w:rFonts w:eastAsia="標楷體"/>
          <w:sz w:val="28"/>
        </w:rPr>
        <w:t>The Research Data Alliance</w:t>
      </w:r>
      <w:r w:rsidRPr="008C14E3">
        <w:rPr>
          <w:rFonts w:eastAsia="標楷體" w:hint="eastAsia"/>
          <w:sz w:val="28"/>
        </w:rPr>
        <w:t>，簡稱</w:t>
      </w:r>
      <w:r w:rsidRPr="008C14E3">
        <w:rPr>
          <w:rFonts w:eastAsia="標楷體" w:hint="eastAsia"/>
          <w:sz w:val="28"/>
        </w:rPr>
        <w:t>RDA)</w:t>
      </w:r>
      <w:r w:rsidRPr="008C14E3">
        <w:rPr>
          <w:rFonts w:eastAsia="標楷體" w:hint="eastAsia"/>
          <w:sz w:val="28"/>
        </w:rPr>
        <w:t>所發表的</w:t>
      </w:r>
      <w:r w:rsidRPr="008C14E3">
        <w:rPr>
          <w:rFonts w:eastAsia="標楷體"/>
          <w:sz w:val="28"/>
        </w:rPr>
        <w:t>“FAIR Data Maturity Model</w:t>
      </w:r>
      <w:r w:rsidRPr="008C14E3">
        <w:rPr>
          <w:rFonts w:eastAsia="標楷體" w:hint="eastAsia"/>
          <w:sz w:val="28"/>
        </w:rPr>
        <w:t xml:space="preserve"> </w:t>
      </w:r>
      <w:r w:rsidRPr="008C14E3">
        <w:rPr>
          <w:rFonts w:eastAsia="標楷體"/>
          <w:sz w:val="28"/>
        </w:rPr>
        <w:t xml:space="preserve">Specification and Guidelines” </w:t>
      </w:r>
      <w:r w:rsidRPr="008C14E3">
        <w:rPr>
          <w:rFonts w:eastAsia="標楷體" w:hint="eastAsia"/>
          <w:sz w:val="28"/>
        </w:rPr>
        <w:t>所定義的</w:t>
      </w:r>
      <w:r w:rsidRPr="008C14E3">
        <w:rPr>
          <w:rFonts w:eastAsia="標楷體" w:hint="eastAsia"/>
          <w:sz w:val="28"/>
        </w:rPr>
        <w:t>41</w:t>
      </w:r>
      <w:r w:rsidRPr="008C14E3">
        <w:rPr>
          <w:rFonts w:eastAsia="標楷體" w:hint="eastAsia"/>
          <w:sz w:val="28"/>
        </w:rPr>
        <w:t>項評估指標，做為資料集之</w:t>
      </w:r>
      <w:r w:rsidRPr="008C14E3">
        <w:rPr>
          <w:rFonts w:eastAsia="標楷體" w:hint="eastAsia"/>
          <w:sz w:val="28"/>
        </w:rPr>
        <w:t>FAIR</w:t>
      </w:r>
      <w:r w:rsidRPr="008C14E3">
        <w:rPr>
          <w:rFonts w:eastAsia="標楷體" w:hint="eastAsia"/>
          <w:sz w:val="28"/>
        </w:rPr>
        <w:t>原則符合度</w:t>
      </w:r>
      <w:r w:rsidRPr="008C14E3">
        <w:rPr>
          <w:rFonts w:eastAsia="標楷體" w:hint="eastAsia"/>
          <w:sz w:val="28"/>
        </w:rPr>
        <w:t>(</w:t>
      </w:r>
      <w:r w:rsidRPr="008C14E3">
        <w:rPr>
          <w:rFonts w:eastAsia="標楷體" w:hint="eastAsia"/>
          <w:sz w:val="28"/>
        </w:rPr>
        <w:t>即成熟度</w:t>
      </w:r>
      <w:r w:rsidRPr="008C14E3">
        <w:rPr>
          <w:rFonts w:eastAsia="標楷體" w:hint="eastAsia"/>
          <w:sz w:val="28"/>
        </w:rPr>
        <w:t>)</w:t>
      </w:r>
      <w:r w:rsidRPr="008C14E3">
        <w:rPr>
          <w:rFonts w:eastAsia="標楷體" w:hint="eastAsia"/>
          <w:sz w:val="28"/>
        </w:rPr>
        <w:t>評估基準。</w:t>
      </w:r>
      <w:r w:rsidRPr="008C14E3">
        <w:rPr>
          <w:rFonts w:eastAsia="標楷體" w:hint="eastAsia"/>
          <w:sz w:val="28"/>
        </w:rPr>
        <w:t>RDA</w:t>
      </w:r>
      <w:r w:rsidRPr="008C14E3">
        <w:rPr>
          <w:rFonts w:eastAsia="標楷體" w:hint="eastAsia"/>
          <w:sz w:val="28"/>
        </w:rPr>
        <w:t>提出「</w:t>
      </w:r>
      <w:r w:rsidRPr="008C14E3">
        <w:rPr>
          <w:rFonts w:eastAsia="標楷體"/>
          <w:sz w:val="28"/>
        </w:rPr>
        <w:t>衡量進展</w:t>
      </w:r>
      <w:r w:rsidRPr="008C14E3">
        <w:rPr>
          <w:rFonts w:eastAsia="標楷體" w:hint="eastAsia"/>
          <w:sz w:val="28"/>
        </w:rPr>
        <w:t>」與「</w:t>
      </w:r>
      <w:r w:rsidRPr="008C14E3">
        <w:rPr>
          <w:rFonts w:eastAsia="標楷體"/>
          <w:sz w:val="28"/>
        </w:rPr>
        <w:t>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hint="eastAsia"/>
          <w:sz w:val="28"/>
        </w:rPr>
        <w:t>不通過</w:t>
      </w:r>
      <w:r w:rsidRPr="008C14E3">
        <w:rPr>
          <w:rFonts w:eastAsia="標楷體"/>
          <w:sz w:val="28"/>
        </w:rPr>
        <w:t xml:space="preserve">” </w:t>
      </w:r>
      <w:r w:rsidRPr="008C14E3">
        <w:rPr>
          <w:rFonts w:eastAsia="標楷體" w:hint="eastAsia"/>
          <w:sz w:val="28"/>
        </w:rPr>
        <w:t>」兩種評估方式，第一種</w:t>
      </w:r>
      <w:r w:rsidRPr="008C14E3">
        <w:rPr>
          <w:rFonts w:eastAsia="標楷體" w:hint="eastAsia"/>
          <w:sz w:val="28"/>
        </w:rPr>
        <w:t>(</w:t>
      </w:r>
      <w:r w:rsidRPr="008C14E3">
        <w:rPr>
          <w:rFonts w:eastAsia="標楷體"/>
          <w:sz w:val="28"/>
        </w:rPr>
        <w:t>衡量進展</w:t>
      </w:r>
      <w:r w:rsidRPr="008C14E3">
        <w:rPr>
          <w:rFonts w:eastAsia="標楷體" w:hint="eastAsia"/>
          <w:sz w:val="28"/>
        </w:rPr>
        <w:t>)</w:t>
      </w:r>
      <w:r w:rsidRPr="008C14E3">
        <w:rPr>
          <w:rFonts w:eastAsia="標楷體" w:hint="eastAsia"/>
          <w:sz w:val="28"/>
        </w:rPr>
        <w:t>評估方式，可看出各指標的完成程度，以及待改善之處，較適合剛要導入</w:t>
      </w:r>
      <w:r w:rsidRPr="008C14E3">
        <w:rPr>
          <w:rFonts w:eastAsia="標楷體" w:hint="eastAsia"/>
          <w:sz w:val="28"/>
        </w:rPr>
        <w:t>FAIR</w:t>
      </w:r>
      <w:r w:rsidRPr="008C14E3">
        <w:rPr>
          <w:rFonts w:eastAsia="標楷體" w:hint="eastAsia"/>
          <w:sz w:val="28"/>
        </w:rPr>
        <w:t>原</w:t>
      </w:r>
      <w:r w:rsidRPr="008C14E3">
        <w:rPr>
          <w:rFonts w:eastAsia="標楷體"/>
          <w:sz w:val="28"/>
        </w:rPr>
        <w:t>則之實作者。因此，本指</w:t>
      </w:r>
      <w:r w:rsidRPr="008C14E3">
        <w:rPr>
          <w:rFonts w:eastAsia="標楷體"/>
          <w:sz w:val="28"/>
        </w:rPr>
        <w:lastRenderedPageBreak/>
        <w:t>引採用「衡量進展」評估方式，其評估表詳</w:t>
      </w:r>
      <w:r>
        <w:rPr>
          <w:rFonts w:eastAsia="標楷體" w:hint="eastAsia"/>
          <w:sz w:val="28"/>
        </w:rPr>
        <w:t>指引之</w:t>
      </w:r>
      <w:r w:rsidRPr="008C14E3">
        <w:rPr>
          <w:rFonts w:eastAsia="標楷體"/>
          <w:sz w:val="28"/>
        </w:rPr>
        <w:t>附件一。「衡量</w:t>
      </w:r>
      <w:r w:rsidRPr="008C14E3">
        <w:rPr>
          <w:rFonts w:eastAsia="標楷體"/>
          <w:sz w:val="28"/>
        </w:rPr>
        <w:t>“</w:t>
      </w:r>
      <w:r w:rsidRPr="008C14E3">
        <w:rPr>
          <w:rFonts w:eastAsia="標楷體"/>
          <w:sz w:val="28"/>
        </w:rPr>
        <w:t>通過</w:t>
      </w:r>
      <w:r w:rsidRPr="008C14E3">
        <w:rPr>
          <w:rFonts w:eastAsia="標楷體"/>
          <w:sz w:val="28"/>
        </w:rPr>
        <w:t>”</w:t>
      </w:r>
      <w:r w:rsidRPr="008C14E3">
        <w:rPr>
          <w:rFonts w:eastAsia="標楷體"/>
          <w:sz w:val="28"/>
        </w:rPr>
        <w:t>或</w:t>
      </w:r>
      <w:r w:rsidRPr="008C14E3">
        <w:rPr>
          <w:rFonts w:eastAsia="標楷體"/>
          <w:sz w:val="28"/>
        </w:rPr>
        <w:t>“</w:t>
      </w:r>
      <w:r w:rsidRPr="008C14E3">
        <w:rPr>
          <w:rFonts w:eastAsia="標楷體"/>
          <w:sz w:val="28"/>
        </w:rPr>
        <w:t>不通過</w:t>
      </w:r>
      <w:r w:rsidRPr="008C14E3">
        <w:rPr>
          <w:rFonts w:eastAsia="標楷體"/>
          <w:sz w:val="28"/>
        </w:rPr>
        <w:t xml:space="preserve">” </w:t>
      </w:r>
      <w:r w:rsidRPr="008C14E3">
        <w:rPr>
          <w:rFonts w:eastAsia="標楷體"/>
          <w:sz w:val="28"/>
        </w:rPr>
        <w:t>」的評估方式可參考</w:t>
      </w:r>
      <w:r>
        <w:rPr>
          <w:rFonts w:eastAsia="標楷體" w:hint="eastAsia"/>
          <w:sz w:val="28"/>
        </w:rPr>
        <w:t>指引之</w:t>
      </w:r>
      <w:r w:rsidRPr="008C14E3">
        <w:rPr>
          <w:rFonts w:eastAsia="標楷體"/>
          <w:sz w:val="28"/>
        </w:rPr>
        <w:t>附件二。</w:t>
      </w:r>
    </w:p>
    <w:p w:rsidR="003339E7" w:rsidRDefault="008C14E3" w:rsidP="003339E7">
      <w:pPr>
        <w:rPr>
          <w:rFonts w:ascii="Times New Roman" w:eastAsia="標楷體" w:hAnsi="Times New Roman" w:cs="Times New Roman"/>
          <w:kern w:val="0"/>
          <w:sz w:val="28"/>
          <w:szCs w:val="24"/>
        </w:rPr>
      </w:pPr>
      <w:r w:rsidRPr="008C14E3">
        <w:rPr>
          <w:rFonts w:ascii="Times New Roman" w:eastAsia="標楷體" w:hAnsi="Times New Roman" w:cs="Times New Roman"/>
          <w:kern w:val="0"/>
          <w:sz w:val="28"/>
          <w:szCs w:val="24"/>
        </w:rPr>
        <w:t>以下為本資料集之</w:t>
      </w:r>
      <w:r w:rsidRPr="008C14E3">
        <w:rPr>
          <w:rFonts w:ascii="Times New Roman" w:eastAsia="標楷體" w:hAnsi="Times New Roman" w:cs="Times New Roman"/>
          <w:kern w:val="0"/>
          <w:sz w:val="28"/>
          <w:szCs w:val="24"/>
        </w:rPr>
        <w:t>FAIR</w:t>
      </w:r>
      <w:r w:rsidRPr="008C14E3">
        <w:rPr>
          <w:rFonts w:ascii="Times New Roman" w:eastAsia="標楷體" w:hAnsi="Times New Roman" w:cs="Times New Roman"/>
          <w:kern w:val="0"/>
          <w:sz w:val="28"/>
          <w:szCs w:val="24"/>
        </w:rPr>
        <w:t>自評表。</w:t>
      </w:r>
    </w:p>
    <w:p w:rsidR="008C14E3" w:rsidRDefault="008C14E3">
      <w:pPr>
        <w:widowControl/>
        <w:rPr>
          <w:rFonts w:ascii="Times New Roman" w:eastAsia="標楷體" w:hAnsi="Times New Roman" w:cs="Times New Roman"/>
          <w:kern w:val="0"/>
          <w:sz w:val="28"/>
          <w:szCs w:val="24"/>
        </w:rPr>
      </w:pPr>
      <w:r>
        <w:rPr>
          <w:rFonts w:ascii="Times New Roman" w:eastAsia="標楷體" w:hAnsi="Times New Roman" w:cs="Times New Roman"/>
          <w:kern w:val="0"/>
          <w:sz w:val="28"/>
          <w:szCs w:val="24"/>
        </w:rPr>
        <w:br w:type="page"/>
      </w:r>
    </w:p>
    <w:p w:rsidR="00CB631A" w:rsidRDefault="00CB631A" w:rsidP="003339E7">
      <w:pPr>
        <w:rPr>
          <w:rFonts w:ascii="Times New Roman" w:eastAsia="標楷體" w:hAnsi="Times New Roman" w:cs="Times New Roman"/>
          <w:kern w:val="0"/>
          <w:sz w:val="28"/>
          <w:szCs w:val="24"/>
        </w:rPr>
        <w:sectPr w:rsidR="00CB631A" w:rsidSect="00786DE4">
          <w:pgSz w:w="11906" w:h="16838"/>
          <w:pgMar w:top="1134" w:right="868" w:bottom="1134" w:left="958" w:header="851" w:footer="992" w:gutter="0"/>
          <w:cols w:space="425"/>
          <w:docGrid w:type="lines" w:linePitch="360"/>
        </w:sectPr>
      </w:pPr>
    </w:p>
    <w:p w:rsidR="00CB631A" w:rsidRPr="00DD49D3" w:rsidRDefault="00CB631A" w:rsidP="00CB631A">
      <w:pPr>
        <w:overflowPunct w:val="0"/>
        <w:jc w:val="center"/>
        <w:rPr>
          <w:rFonts w:ascii="Times New Roman" w:eastAsia="標楷體" w:hAnsi="Times New Roman" w:cs="Times New Roman"/>
          <w:b/>
          <w:sz w:val="28"/>
        </w:rPr>
      </w:pPr>
      <w:r w:rsidRPr="00DD49D3">
        <w:rPr>
          <w:rFonts w:ascii="Times New Roman" w:eastAsia="標楷體" w:hAnsi="Times New Roman" w:cs="Times New Roman" w:hint="eastAsia"/>
          <w:b/>
          <w:sz w:val="28"/>
        </w:rPr>
        <w:lastRenderedPageBreak/>
        <w:t xml:space="preserve">FAIR </w:t>
      </w:r>
      <w:r w:rsidRPr="00DD49D3">
        <w:rPr>
          <w:rFonts w:ascii="Times New Roman" w:eastAsia="標楷體" w:hAnsi="Times New Roman" w:cs="Times New Roman" w:hint="eastAsia"/>
          <w:b/>
          <w:sz w:val="28"/>
        </w:rPr>
        <w:t>自評表</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計畫名稱：</w:t>
      </w:r>
      <w:r w:rsidRPr="00DD49D3">
        <w:rPr>
          <w:rFonts w:ascii="Times New Roman" w:eastAsia="標楷體" w:hAnsi="Times New Roman" w:cs="Times New Roman"/>
        </w:rPr>
        <w:t xml:space="preserve"> </w:t>
      </w:r>
      <w:r>
        <w:rPr>
          <w:rFonts w:ascii="Times New Roman" w:eastAsia="標楷體" w:hAnsi="Times New Roman" w:cs="Times New Roman" w:hint="eastAsia"/>
        </w:rPr>
        <w:t>永續智慧城市指揮與監控中心設計</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總</w:t>
      </w:r>
      <w:r w:rsidRPr="00DD49D3">
        <w:rPr>
          <w:rFonts w:ascii="Times New Roman" w:eastAsia="標楷體" w:hAnsi="Times New Roman" w:cs="Times New Roman" w:hint="eastAsia"/>
        </w:rPr>
        <w:t>計畫主持人：</w:t>
      </w:r>
      <w:r>
        <w:rPr>
          <w:rFonts w:ascii="Times New Roman" w:eastAsia="標楷體" w:hAnsi="Times New Roman" w:cs="Times New Roman" w:hint="eastAsia"/>
        </w:rPr>
        <w:t>熊博安</w:t>
      </w:r>
    </w:p>
    <w:p w:rsidR="00CB631A"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子計畫名稱：</w:t>
      </w:r>
      <w:r w:rsidR="0016782A">
        <w:rPr>
          <w:rFonts w:ascii="Times New Roman" w:eastAsia="標楷體" w:hAnsi="Times New Roman" w:cs="Times New Roman" w:hint="eastAsia"/>
        </w:rPr>
        <w:t>(SP7</w:t>
      </w:r>
      <w:r>
        <w:rPr>
          <w:rFonts w:ascii="Times New Roman" w:eastAsia="標楷體" w:hAnsi="Times New Roman" w:cs="Times New Roman" w:hint="eastAsia"/>
        </w:rPr>
        <w:t>)</w:t>
      </w:r>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子計畫主持人：</w:t>
      </w:r>
      <w:r w:rsidR="0016782A">
        <w:rPr>
          <w:rFonts w:ascii="Times New Roman" w:eastAsia="標楷體" w:hAnsi="Times New Roman" w:cs="Times New Roman" w:hint="eastAsia"/>
        </w:rPr>
        <w:t>王祥辰</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資料集名稱</w:t>
      </w:r>
      <w:r>
        <w:rPr>
          <w:rFonts w:ascii="Times New Roman" w:eastAsia="標楷體" w:hAnsi="Times New Roman" w:cs="Times New Roman" w:hint="eastAsia"/>
        </w:rPr>
        <w:t>：</w:t>
      </w:r>
      <w:r w:rsidR="00451CDC">
        <w:rPr>
          <w:rFonts w:ascii="Times New Roman" w:eastAsia="標楷體" w:hAnsi="Times New Roman" w:cs="Times New Roman" w:hint="eastAsia"/>
          <w:color w:val="000000"/>
          <w:kern w:val="0"/>
          <w:sz w:val="26"/>
          <w:szCs w:val="26"/>
        </w:rPr>
        <w:t>河川空拍影像</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填表人：</w:t>
      </w:r>
      <w:r w:rsidRPr="00DD49D3">
        <w:rPr>
          <w:rFonts w:ascii="Times New Roman" w:eastAsia="標楷體" w:hAnsi="Times New Roman" w:cs="Times New Roman"/>
        </w:rPr>
        <w:t xml:space="preserve">            </w:t>
      </w: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填表日期：</w:t>
      </w:r>
      <w:r>
        <w:rPr>
          <w:rFonts w:ascii="Times New Roman" w:eastAsia="標楷體" w:hAnsi="Times New Roman" w:cs="Times New Roman" w:hint="eastAsia"/>
        </w:rPr>
        <w:t xml:space="preserve"> </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112</w:t>
      </w:r>
      <w:r w:rsidRPr="00DD49D3">
        <w:rPr>
          <w:rFonts w:ascii="Times New Roman" w:eastAsia="標楷體" w:hAnsi="Times New Roman" w:cs="Times New Roman"/>
        </w:rPr>
        <w:t xml:space="preserve"> </w:t>
      </w:r>
      <w:r w:rsidRPr="00DD49D3">
        <w:rPr>
          <w:rFonts w:ascii="Times New Roman" w:eastAsia="標楷體" w:hAnsi="Times New Roman" w:cs="Times New Roman"/>
        </w:rPr>
        <w:t>年</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5</w:t>
      </w:r>
      <w:r w:rsidRPr="00DD49D3">
        <w:rPr>
          <w:rFonts w:ascii="Times New Roman" w:eastAsia="標楷體" w:hAnsi="Times New Roman" w:cs="Times New Roman"/>
        </w:rPr>
        <w:t xml:space="preserve"> </w:t>
      </w:r>
      <w:r w:rsidRPr="00DD49D3">
        <w:rPr>
          <w:rFonts w:ascii="Times New Roman" w:eastAsia="標楷體" w:hAnsi="Times New Roman" w:cs="Times New Roman"/>
        </w:rPr>
        <w:t>月</w:t>
      </w:r>
      <w:r w:rsidRPr="00DD49D3">
        <w:rPr>
          <w:rFonts w:ascii="Times New Roman" w:eastAsia="標楷體" w:hAnsi="Times New Roman" w:cs="Times New Roman"/>
        </w:rPr>
        <w:t xml:space="preserve"> </w:t>
      </w:r>
      <w:r w:rsidR="005316BC">
        <w:rPr>
          <w:rFonts w:ascii="Times New Roman" w:eastAsia="標楷體" w:hAnsi="Times New Roman" w:cs="Times New Roman" w:hint="eastAsia"/>
        </w:rPr>
        <w:t>12</w:t>
      </w:r>
      <w:r w:rsidRPr="00DD49D3">
        <w:rPr>
          <w:rFonts w:ascii="Times New Roman" w:eastAsia="標楷體" w:hAnsi="Times New Roman" w:cs="Times New Roman"/>
        </w:rPr>
        <w:t xml:space="preserve"> </w:t>
      </w:r>
      <w:r w:rsidRPr="00DD49D3">
        <w:rPr>
          <w:rFonts w:ascii="Times New Roman" w:eastAsia="標楷體" w:hAnsi="Times New Roman" w:cs="Times New Roman"/>
        </w:rPr>
        <w:t>日</w:t>
      </w:r>
    </w:p>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overflowPunct w:val="0"/>
        <w:rPr>
          <w:rFonts w:ascii="Times New Roman" w:eastAsia="標楷體" w:hAnsi="Times New Roman" w:cs="Times New Roman"/>
        </w:rPr>
      </w:pPr>
      <w:r w:rsidRPr="00DD49D3">
        <w:rPr>
          <w:rFonts w:ascii="Times New Roman" w:eastAsia="標楷體" w:hAnsi="Times New Roman" w:cs="Times New Roman" w:hint="eastAsia"/>
        </w:rPr>
        <w:t>欄位填寫說明：</w:t>
      </w:r>
    </w:p>
    <w:p w:rsidR="00CB631A" w:rsidRPr="00DD49D3" w:rsidRDefault="00CB631A" w:rsidP="005C4745">
      <w:pPr>
        <w:pStyle w:val="afff4"/>
        <w:numPr>
          <w:ilvl w:val="0"/>
          <w:numId w:val="18"/>
        </w:numPr>
        <w:overflowPunct w:val="0"/>
        <w:spacing w:before="0" w:after="0" w:line="240" w:lineRule="auto"/>
        <w:ind w:leftChars="0"/>
        <w:jc w:val="left"/>
        <w:rPr>
          <w:rFonts w:eastAsia="標楷體"/>
        </w:rPr>
      </w:pPr>
      <w:r w:rsidRPr="00DD49D3">
        <w:rPr>
          <w:rFonts w:eastAsia="標楷體" w:hint="eastAsia"/>
        </w:rPr>
        <w:t>各計畫依該</w:t>
      </w:r>
      <w:r w:rsidRPr="00DD49D3">
        <w:rPr>
          <w:rFonts w:eastAsia="標楷體" w:hint="eastAsia"/>
          <w:szCs w:val="24"/>
        </w:rPr>
        <w:t>評估指標的完成狀況就</w:t>
      </w:r>
      <w:r w:rsidRPr="00DD49D3">
        <w:rPr>
          <w:rFonts w:eastAsia="標楷體" w:hint="eastAsia"/>
          <w:szCs w:val="24"/>
        </w:rPr>
        <w:t>-</w:t>
      </w:r>
      <w:r w:rsidRPr="00DD49D3">
        <w:rPr>
          <w:rFonts w:eastAsia="標楷體" w:hint="eastAsia"/>
        </w:rPr>
        <w:t>不適用、</w:t>
      </w:r>
      <w:r w:rsidRPr="00DD49D3">
        <w:rPr>
          <w:rFonts w:eastAsia="標楷體"/>
        </w:rPr>
        <w:t>尚未考慮</w:t>
      </w:r>
      <w:r w:rsidRPr="00DD49D3">
        <w:rPr>
          <w:rFonts w:eastAsia="標楷體" w:hint="eastAsia"/>
        </w:rPr>
        <w:t>、</w:t>
      </w:r>
      <w:r w:rsidRPr="00DD49D3">
        <w:rPr>
          <w:rFonts w:eastAsia="標楷體"/>
        </w:rPr>
        <w:t>規劃階段</w:t>
      </w:r>
      <w:r w:rsidRPr="00DD49D3">
        <w:rPr>
          <w:rFonts w:eastAsia="標楷體" w:hint="eastAsia"/>
        </w:rPr>
        <w:t>、</w:t>
      </w:r>
      <w:r w:rsidRPr="00DD49D3">
        <w:rPr>
          <w:rFonts w:eastAsia="標楷體"/>
        </w:rPr>
        <w:t>實施階段</w:t>
      </w:r>
      <w:r w:rsidRPr="00DD49D3">
        <w:rPr>
          <w:rFonts w:eastAsia="標楷體" w:hint="eastAsia"/>
        </w:rPr>
        <w:t>、</w:t>
      </w:r>
      <w:r w:rsidRPr="00DD49D3">
        <w:rPr>
          <w:rFonts w:eastAsia="標楷體"/>
        </w:rPr>
        <w:t>全面實施</w:t>
      </w:r>
      <w:r w:rsidRPr="00DD49D3">
        <w:rPr>
          <w:rFonts w:eastAsia="標楷體" w:hint="eastAsia"/>
        </w:rPr>
        <w:t>等</w:t>
      </w:r>
      <w:r w:rsidRPr="00DD49D3">
        <w:rPr>
          <w:rFonts w:eastAsia="標楷體" w:hint="eastAsia"/>
        </w:rPr>
        <w:t>5</w:t>
      </w:r>
      <w:r w:rsidRPr="00DD49D3">
        <w:rPr>
          <w:rFonts w:eastAsia="標楷體" w:hint="eastAsia"/>
        </w:rPr>
        <w:t>個欄位中以打勾「</w:t>
      </w:r>
      <w:r w:rsidRPr="00DD49D3">
        <w:rPr>
          <w:rFonts w:eastAsia="標楷體"/>
        </w:rPr>
        <w:t>V</w:t>
      </w:r>
      <w:r w:rsidRPr="00DD49D3">
        <w:rPr>
          <w:rFonts w:eastAsia="標楷體"/>
        </w:rPr>
        <w:t>」</w:t>
      </w:r>
      <w:r w:rsidRPr="00DD49D3">
        <w:rPr>
          <w:rFonts w:eastAsia="標楷體" w:hint="eastAsia"/>
        </w:rPr>
        <w:t>符號勾選出</w:t>
      </w:r>
      <w:r w:rsidRPr="00DD49D3">
        <w:rPr>
          <w:rFonts w:eastAsia="標楷體" w:hint="eastAsia"/>
        </w:rPr>
        <w:t>1</w:t>
      </w:r>
      <w:r w:rsidRPr="00DD49D3">
        <w:rPr>
          <w:rFonts w:eastAsia="標楷體" w:hint="eastAsia"/>
        </w:rPr>
        <w:t>個符合的狀態。</w:t>
      </w:r>
    </w:p>
    <w:p w:rsidR="00CB631A" w:rsidRPr="00DD49D3" w:rsidRDefault="00CB631A" w:rsidP="005C4745">
      <w:pPr>
        <w:pStyle w:val="afff4"/>
        <w:numPr>
          <w:ilvl w:val="0"/>
          <w:numId w:val="18"/>
        </w:numPr>
        <w:overflowPunct w:val="0"/>
        <w:spacing w:before="0" w:after="0" w:line="360" w:lineRule="auto"/>
        <w:ind w:leftChars="0"/>
        <w:jc w:val="left"/>
        <w:rPr>
          <w:rFonts w:eastAsia="標楷體"/>
        </w:rPr>
      </w:pPr>
      <w:r w:rsidRPr="00DD49D3">
        <w:rPr>
          <w:rFonts w:hint="eastAsia"/>
        </w:rPr>
        <w:t>「</w:t>
      </w:r>
      <w:r w:rsidRPr="00DD49D3">
        <w:rPr>
          <w:rFonts w:eastAsia="標楷體" w:hint="eastAsia"/>
        </w:rPr>
        <w:t>佐證資料說明」欄位是填寫該項</w:t>
      </w:r>
      <w:r w:rsidRPr="00DD49D3">
        <w:rPr>
          <w:rFonts w:eastAsia="標楷體" w:hint="eastAsia"/>
          <w:szCs w:val="24"/>
        </w:rPr>
        <w:t>評估指標的實施內容或</w:t>
      </w:r>
      <w:r w:rsidRPr="00DD49D3">
        <w:rPr>
          <w:rFonts w:eastAsia="標楷體" w:hint="eastAsia"/>
        </w:rPr>
        <w:t>佐證資料</w:t>
      </w:r>
    </w:p>
    <w:p w:rsidR="00CB631A" w:rsidRPr="00DD49D3" w:rsidRDefault="00C07988" w:rsidP="00C07988">
      <w:pPr>
        <w:overflowPunct w:val="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白色：必要，淺綠色：重要，淺藍色：有用。類別影響</w:t>
      </w:r>
      <w:r>
        <w:rPr>
          <w:rFonts w:ascii="Times New Roman" w:eastAsia="標楷體" w:hAnsi="Times New Roman" w:cs="Times New Roman" w:hint="eastAsia"/>
        </w:rPr>
        <w:t>FAIR</w:t>
      </w:r>
      <w:r>
        <w:rPr>
          <w:rFonts w:ascii="Times New Roman" w:eastAsia="標楷體" w:hAnsi="Times New Roman" w:cs="Times New Roman" w:hint="eastAsia"/>
        </w:rPr>
        <w:t>之</w:t>
      </w:r>
      <w:r>
        <w:rPr>
          <w:rFonts w:ascii="Times New Roman" w:eastAsia="標楷體" w:hAnsi="Times New Roman" w:cs="Times New Roman" w:hint="eastAsia"/>
        </w:rPr>
        <w:t>L</w:t>
      </w:r>
      <w:r>
        <w:rPr>
          <w:rFonts w:ascii="Times New Roman" w:eastAsia="標楷體" w:hAnsi="Times New Roman" w:cs="Times New Roman"/>
        </w:rPr>
        <w:t>evel</w:t>
      </w:r>
      <w:r>
        <w:rPr>
          <w:rFonts w:ascii="Times New Roman" w:eastAsia="標楷體" w:hAnsi="Times New Roman" w:cs="Times New Roman" w:hint="eastAsia"/>
        </w:rPr>
        <w:t>評估。</w:t>
      </w:r>
      <w:r>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79005F" w:rsidTr="00DD560F">
        <w:trPr>
          <w:gridBefore w:val="1"/>
          <w:wBefore w:w="6" w:type="dxa"/>
          <w:trHeight w:val="779"/>
          <w:tblHeader/>
        </w:trPr>
        <w:tc>
          <w:tcPr>
            <w:tcW w:w="1690"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指標</w:t>
            </w:r>
            <w:r w:rsidRPr="0079005F">
              <w:rPr>
                <w:rFonts w:eastAsia="標楷體" w:hint="eastAsia"/>
                <w:b/>
                <w:bCs/>
                <w:kern w:val="2"/>
                <w:sz w:val="24"/>
              </w:rPr>
              <w:t>代號</w:t>
            </w:r>
          </w:p>
        </w:tc>
        <w:tc>
          <w:tcPr>
            <w:tcW w:w="1985"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p>
        </w:tc>
        <w:tc>
          <w:tcPr>
            <w:tcW w:w="269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sz w:val="24"/>
                <w:szCs w:val="24"/>
              </w:rPr>
              <w:t>評估指標</w:t>
            </w:r>
            <w:r w:rsidRPr="0079005F">
              <w:rPr>
                <w:rFonts w:eastAsia="標楷體"/>
                <w:b/>
                <w:bCs/>
                <w:kern w:val="2"/>
                <w:sz w:val="24"/>
              </w:rPr>
              <w:t>說明</w:t>
            </w:r>
          </w:p>
        </w:tc>
        <w:tc>
          <w:tcPr>
            <w:tcW w:w="567" w:type="dxa"/>
            <w:vAlign w:val="center"/>
          </w:tcPr>
          <w:p w:rsidR="00CB631A" w:rsidRPr="0079005F" w:rsidRDefault="00CB631A" w:rsidP="00CB631A">
            <w:pPr>
              <w:overflowPunct w:val="0"/>
              <w:adjustRightInd w:val="0"/>
              <w:snapToGrid w:val="0"/>
              <w:ind w:firstLineChars="31" w:firstLine="74"/>
              <w:jc w:val="center"/>
              <w:rPr>
                <w:rFonts w:eastAsia="標楷體"/>
                <w:b/>
                <w:bCs/>
                <w:kern w:val="2"/>
                <w:sz w:val="24"/>
              </w:rPr>
            </w:pPr>
            <w:r w:rsidRPr="0079005F">
              <w:rPr>
                <w:rFonts w:eastAsia="標楷體" w:hint="eastAsia"/>
                <w:b/>
                <w:bCs/>
                <w:kern w:val="2"/>
                <w:sz w:val="24"/>
              </w:rPr>
              <w:t>不適用</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尚未考慮</w:t>
            </w:r>
          </w:p>
        </w:tc>
        <w:tc>
          <w:tcPr>
            <w:tcW w:w="56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規劃階段</w:t>
            </w:r>
          </w:p>
        </w:tc>
        <w:tc>
          <w:tcPr>
            <w:tcW w:w="57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實施階段</w:t>
            </w:r>
          </w:p>
        </w:tc>
        <w:tc>
          <w:tcPr>
            <w:tcW w:w="557" w:type="dxa"/>
            <w:vAlign w:val="center"/>
          </w:tcPr>
          <w:p w:rsidR="00CB631A" w:rsidRPr="0079005F" w:rsidRDefault="00CB631A" w:rsidP="00CB631A">
            <w:pPr>
              <w:overflowPunct w:val="0"/>
              <w:adjustRightInd w:val="0"/>
              <w:snapToGrid w:val="0"/>
              <w:ind w:firstLine="0"/>
              <w:jc w:val="center"/>
              <w:rPr>
                <w:rFonts w:eastAsia="標楷體"/>
                <w:b/>
                <w:bCs/>
                <w:kern w:val="2"/>
                <w:sz w:val="24"/>
              </w:rPr>
            </w:pPr>
            <w:r w:rsidRPr="0079005F">
              <w:rPr>
                <w:rFonts w:eastAsia="標楷體" w:hint="eastAsia"/>
                <w:b/>
                <w:bCs/>
                <w:kern w:val="2"/>
                <w:sz w:val="24"/>
              </w:rPr>
              <w:t>全面實施</w:t>
            </w:r>
          </w:p>
        </w:tc>
        <w:tc>
          <w:tcPr>
            <w:tcW w:w="4653" w:type="dxa"/>
            <w:vAlign w:val="center"/>
          </w:tcPr>
          <w:p w:rsidR="00CB631A" w:rsidRPr="0079005F" w:rsidRDefault="00CB631A" w:rsidP="00CB631A">
            <w:pPr>
              <w:overflowPunct w:val="0"/>
              <w:ind w:firstLine="0"/>
              <w:jc w:val="center"/>
              <w:rPr>
                <w:rFonts w:eastAsia="標楷體"/>
                <w:b/>
                <w:bCs/>
                <w:kern w:val="2"/>
                <w:sz w:val="24"/>
              </w:rPr>
            </w:pPr>
            <w:r w:rsidRPr="0079005F">
              <w:rPr>
                <w:rFonts w:eastAsia="標楷體" w:hint="eastAsia"/>
                <w:b/>
                <w:bCs/>
                <w:kern w:val="2"/>
                <w:sz w:val="24"/>
              </w:rPr>
              <w:t>佐證資料說明</w:t>
            </w:r>
          </w:p>
        </w:tc>
      </w:tr>
      <w:tr w:rsidR="00CB631A" w:rsidRPr="00DD49D3" w:rsidTr="00096F59">
        <w:tc>
          <w:tcPr>
            <w:tcW w:w="13862" w:type="dxa"/>
            <w:gridSpan w:val="10"/>
            <w:shd w:val="clear" w:color="auto" w:fill="E7E6E6" w:themeFill="background2"/>
            <w:vAlign w:val="center"/>
          </w:tcPr>
          <w:p w:rsidR="00CB631A" w:rsidRPr="00DD49D3" w:rsidRDefault="00CB631A" w:rsidP="00CB631A">
            <w:pPr>
              <w:overflowPunct w:val="0"/>
              <w:adjustRightInd w:val="0"/>
              <w:snapToGrid w:val="0"/>
              <w:ind w:firstLineChars="31" w:firstLine="74"/>
              <w:jc w:val="center"/>
              <w:rPr>
                <w:rFonts w:eastAsia="標楷體"/>
                <w:b/>
                <w:kern w:val="2"/>
                <w:sz w:val="24"/>
              </w:rPr>
            </w:pPr>
            <w:r w:rsidRPr="00DD49D3">
              <w:rPr>
                <w:rFonts w:eastAsia="標楷體" w:hint="eastAsia"/>
                <w:b/>
                <w:kern w:val="2"/>
                <w:sz w:val="24"/>
              </w:rPr>
              <w:t>可搜尋</w:t>
            </w:r>
            <w:r w:rsidRPr="00DD49D3">
              <w:rPr>
                <w:rFonts w:eastAsia="標楷體"/>
                <w:b/>
                <w:kern w:val="2"/>
                <w:sz w:val="24"/>
              </w:rPr>
              <w:t xml:space="preserve"> (Findable)</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0"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資料由持久性識別符所標識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w:t>
            </w:r>
            <w:r w:rsidRPr="00DD49D3">
              <w:rPr>
                <w:rFonts w:eastAsia="標楷體" w:hint="eastAsia"/>
                <w:sz w:val="24"/>
                <w:szCs w:val="24"/>
              </w:rPr>
              <w:t>持久性</w:t>
            </w:r>
            <w:r w:rsidRPr="00DD49D3">
              <w:rPr>
                <w:rFonts w:eastAsia="標楷體" w:hint="eastAsia"/>
                <w:kern w:val="2"/>
                <w:sz w:val="24"/>
              </w:rPr>
              <w:t>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1"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RDA-F1-02M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2"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上為資料集說明文件登記一個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資料由全球唯一識別符所標識</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查證資料的識別符是列在註冊服務中</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t xml:space="preserve"> </w:t>
            </w:r>
            <w:r w:rsidRPr="00DD49D3">
              <w:rPr>
                <w:rFonts w:eastAsia="標楷體" w:hint="eastAsia"/>
                <w:kern w:val="2"/>
                <w:sz w:val="24"/>
              </w:rPr>
              <w:t>已在</w:t>
            </w:r>
            <w:hyperlink r:id="rId13" w:history="1">
              <w:r w:rsidRPr="00DD49D3">
                <w:rPr>
                  <w:rStyle w:val="af9"/>
                  <w:rFonts w:eastAsia="標楷體"/>
                  <w:kern w:val="2"/>
                  <w:sz w:val="24"/>
                </w:rPr>
                <w:t>http://purl.org/</w:t>
              </w:r>
            </w:hyperlink>
            <w:r w:rsidRPr="00DD49D3">
              <w:rPr>
                <w:rFonts w:eastAsia="標楷體" w:hint="eastAsia"/>
                <w:kern w:val="2"/>
                <w:sz w:val="24"/>
              </w:rPr>
              <w:t xml:space="preserve"> </w:t>
            </w:r>
            <w:r w:rsidRPr="00DD49D3">
              <w:rPr>
                <w:rFonts w:eastAsia="標楷體"/>
                <w:kern w:val="2"/>
                <w:sz w:val="24"/>
              </w:rPr>
              <w:t>網站</w:t>
            </w:r>
            <w:r w:rsidRPr="00DD49D3">
              <w:rPr>
                <w:rFonts w:eastAsia="標楷體" w:hint="eastAsia"/>
                <w:kern w:val="2"/>
                <w:sz w:val="24"/>
              </w:rPr>
              <w:t>上為資料集登記一個</w:t>
            </w:r>
            <w:r w:rsidRPr="00DD49D3">
              <w:rPr>
                <w:rFonts w:eastAsia="標楷體"/>
                <w:sz w:val="28"/>
                <w:szCs w:val="28"/>
              </w:rPr>
              <w:t>PURL</w:t>
            </w:r>
            <w:r w:rsidRPr="00DD49D3">
              <w:rPr>
                <w:rFonts w:eastAsia="標楷體" w:hint="eastAsia"/>
                <w:kern w:val="2"/>
                <w:sz w:val="24"/>
              </w:rPr>
              <w:t>識別符。</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提供豐富的詮釋資料以利被發現</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查證有提供</w:t>
            </w:r>
            <w:r w:rsidRPr="00DD49D3">
              <w:rPr>
                <w:rFonts w:eastAsia="標楷體" w:hint="eastAsia"/>
                <w:sz w:val="24"/>
                <w:szCs w:val="24"/>
              </w:rPr>
              <w:t>豐富的</w:t>
            </w:r>
            <w:r w:rsidRPr="00DD49D3">
              <w:rPr>
                <w:rFonts w:eastAsia="標楷體" w:hint="eastAsia"/>
                <w:kern w:val="2"/>
                <w:sz w:val="24"/>
              </w:rPr>
              <w:t>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927230">
              <w:rPr>
                <w:rFonts w:eastAsia="標楷體" w:hint="eastAsia"/>
                <w:kern w:val="2"/>
                <w:sz w:val="24"/>
              </w:rPr>
              <w:t>資料集說明文件可以清楚說明資料集內容及資料集存放位置。</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詮釋資料內含資料的識別符</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查證在詮釋資料元素</w:t>
            </w:r>
            <w:r w:rsidRPr="00DD49D3">
              <w:rPr>
                <w:rFonts w:eastAsia="標楷體"/>
                <w:kern w:val="2"/>
                <w:sz w:val="24"/>
              </w:rPr>
              <w:t>(Metadata element)</w:t>
            </w:r>
            <w:r w:rsidRPr="00DD49D3">
              <w:rPr>
                <w:rFonts w:eastAsia="標楷體"/>
                <w:kern w:val="2"/>
                <w:sz w:val="24"/>
              </w:rPr>
              <w:t>中</w:t>
            </w:r>
            <w:r w:rsidRPr="00DD49D3">
              <w:rPr>
                <w:rFonts w:eastAsia="標楷體" w:hint="eastAsia"/>
                <w:kern w:val="2"/>
                <w:sz w:val="24"/>
              </w:rPr>
              <w:t>有</w:t>
            </w:r>
            <w:r w:rsidRPr="00DD49D3">
              <w:rPr>
                <w:rFonts w:eastAsia="標楷體"/>
                <w:kern w:val="2"/>
                <w:sz w:val="24"/>
              </w:rPr>
              <w:t>包含</w:t>
            </w:r>
            <w:r w:rsidRPr="00DD49D3">
              <w:rPr>
                <w:rFonts w:eastAsia="標楷體"/>
                <w:kern w:val="2"/>
                <w:sz w:val="24"/>
              </w:rPr>
              <w:t>”</w:t>
            </w:r>
            <w:r w:rsidRPr="00DD49D3">
              <w:rPr>
                <w:rFonts w:eastAsia="標楷體"/>
                <w:kern w:val="2"/>
                <w:sz w:val="24"/>
              </w:rPr>
              <w:t>資料的識別符</w:t>
            </w:r>
            <w:r w:rsidRPr="00DD49D3">
              <w:rPr>
                <w:rFonts w:eastAsia="標楷體"/>
                <w:kern w:val="2"/>
                <w:sz w:val="24"/>
              </w:rPr>
              <w:t>”</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資料集說明文件中有記載</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的識別符</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RDA-F4-01M</w:t>
            </w:r>
          </w:p>
        </w:tc>
        <w:tc>
          <w:tcPr>
            <w:tcW w:w="1985" w:type="dxa"/>
            <w:vAlign w:val="center"/>
          </w:tcPr>
          <w:p w:rsidR="00C33EE6" w:rsidRPr="00DD49D3" w:rsidRDefault="00C33EE6" w:rsidP="00C33EE6">
            <w:pPr>
              <w:overflowPunct w:val="0"/>
              <w:ind w:firstLine="0"/>
              <w:rPr>
                <w:rFonts w:eastAsia="標楷體"/>
                <w:kern w:val="2"/>
                <w:sz w:val="24"/>
              </w:rPr>
            </w:pPr>
            <w:r>
              <w:rPr>
                <w:rFonts w:eastAsia="標楷體" w:hint="eastAsia"/>
                <w:sz w:val="24"/>
                <w:szCs w:val="24"/>
              </w:rPr>
              <w:t>詮釋資料</w:t>
            </w:r>
            <w:r w:rsidRPr="00DD49D3">
              <w:rPr>
                <w:rFonts w:eastAsia="標楷體" w:hint="eastAsia"/>
                <w:sz w:val="24"/>
                <w:szCs w:val="24"/>
              </w:rPr>
              <w:t>可以被收集和索引</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查證詮釋資料是可以索引</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資料集的說明頁面可被瀏覽器找到。</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hint="eastAsia"/>
                <w:kern w:val="2"/>
                <w:sz w:val="24"/>
              </w:rPr>
              <w:t xml:space="preserve">: </w:t>
            </w:r>
            <w:r w:rsidRPr="00DD49D3">
              <w:rPr>
                <w:rFonts w:eastAsia="標楷體" w:hint="eastAsia"/>
                <w:kern w:val="2"/>
                <w:sz w:val="24"/>
              </w:rPr>
              <w:t>在計畫所自建的共享平台上有提供查詢介面以找到資料集的說明頁面或資料集說明文件。</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可近用</w:t>
            </w:r>
            <w:r w:rsidRPr="00DD49D3">
              <w:rPr>
                <w:rFonts w:eastAsia="標楷體"/>
                <w:b/>
                <w:kern w:val="2"/>
                <w:sz w:val="24"/>
              </w:rPr>
              <w:t>(</w:t>
            </w:r>
            <w:r w:rsidRPr="00DD49D3">
              <w:rPr>
                <w:rFonts w:eastAsia="標楷體"/>
                <w:b/>
                <w:kern w:val="2"/>
                <w:sz w:val="24"/>
              </w:rPr>
              <w:t>可取用</w:t>
            </w:r>
            <w:r w:rsidRPr="00DD49D3">
              <w:rPr>
                <w:rFonts w:eastAsia="標楷體"/>
                <w:b/>
                <w:kern w:val="2"/>
                <w:sz w:val="24"/>
              </w:rPr>
              <w:t>) (Accessible)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查證詮釋資料中提供的資訊</w:t>
            </w:r>
            <w:r w:rsidRPr="00DD49D3">
              <w:rPr>
                <w:rFonts w:eastAsia="標楷體" w:hint="eastAsia"/>
                <w:sz w:val="24"/>
                <w:szCs w:val="24"/>
              </w:rPr>
              <w:t>讓使用者能夠</w:t>
            </w:r>
            <w:r>
              <w:rPr>
                <w:rFonts w:eastAsia="標楷體" w:hint="eastAsia"/>
                <w:sz w:val="24"/>
                <w:szCs w:val="24"/>
              </w:rPr>
              <w:t>知道如何</w:t>
            </w:r>
            <w:r w:rsidRPr="00DD49D3">
              <w:rPr>
                <w:rFonts w:eastAsia="標楷體" w:hint="eastAsia"/>
                <w:sz w:val="24"/>
                <w:szCs w:val="24"/>
              </w:rPr>
              <w:t>取用資料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可以讓使用者能夠取用資料的資訊</w:t>
            </w:r>
            <w:r w:rsidRPr="00DD49D3">
              <w:rPr>
                <w:rFonts w:eastAsia="標楷體" w:hint="eastAsia"/>
                <w:kern w:val="2"/>
                <w:sz w:val="24"/>
              </w:rPr>
              <w:t>(</w:t>
            </w:r>
            <w:r w:rsidRPr="00DD49D3">
              <w:rPr>
                <w:rFonts w:eastAsia="標楷體" w:hint="eastAsia"/>
                <w:kern w:val="2"/>
                <w:sz w:val="24"/>
              </w:rPr>
              <w:t>如：取用資料的限制，或申請方法，或身份驗證</w:t>
            </w:r>
            <w:r w:rsidRPr="00DD49D3">
              <w:rPr>
                <w:rFonts w:eastAsia="標楷體"/>
                <w:kern w:val="2"/>
                <w:sz w:val="24"/>
              </w:rPr>
              <w:t>/</w:t>
            </w:r>
            <w:r w:rsidRPr="00DD49D3">
              <w:rPr>
                <w:rFonts w:eastAsia="標楷體"/>
                <w:kern w:val="2"/>
                <w:sz w:val="24"/>
              </w:rPr>
              <w:t>授權</w:t>
            </w:r>
            <w:r w:rsidRPr="00DD49D3">
              <w:rPr>
                <w:rFonts w:eastAsia="標楷體" w:hint="eastAsia"/>
                <w:kern w:val="2"/>
                <w:sz w:val="24"/>
              </w:rPr>
              <w:t>之說明</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可以人工取用詮釋資料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Pr>
                <w:rFonts w:eastAsia="標楷體" w:hint="eastAsia"/>
                <w:kern w:val="2"/>
                <w:sz w:val="24"/>
              </w:rPr>
              <w:t>需</w:t>
            </w:r>
            <w:r w:rsidRPr="00DD49D3">
              <w:rPr>
                <w:rFonts w:eastAsia="標楷體" w:hint="eastAsia"/>
                <w:kern w:val="2"/>
                <w:sz w:val="24"/>
              </w:rPr>
              <w:t>在人為干預下取用詮釋資料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下載資料集說明文件，需額外人工聯絡申請。</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RDA-A1-02D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可以人工取用資料</w:t>
            </w:r>
            <w:r w:rsidRPr="00DD49D3">
              <w:rPr>
                <w:rFonts w:eastAsia="標楷體" w:hint="eastAsia"/>
                <w:sz w:val="24"/>
                <w:szCs w:val="24"/>
              </w:rPr>
              <w:t xml:space="preserve"> (</w:t>
            </w:r>
            <w:r w:rsidRPr="00DD49D3">
              <w:rPr>
                <w:rFonts w:eastAsia="標楷體" w:hint="eastAsia"/>
                <w:sz w:val="24"/>
                <w:szCs w:val="24"/>
              </w:rPr>
              <w:t>即人工干預</w:t>
            </w:r>
            <w:r w:rsidRPr="00DD49D3">
              <w:rPr>
                <w:rFonts w:eastAsia="標楷體" w:hint="eastAsia"/>
                <w:sz w:val="24"/>
                <w:szCs w:val="24"/>
              </w:rPr>
              <w:t>)</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查證詮釋資料中有描述”如何透過人為干預獲得對數位物件的取用權”的資訊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hint="eastAsia"/>
                <w:kern w:val="2"/>
                <w:sz w:val="24"/>
              </w:rPr>
              <w:t>下載資料集，需額外人工聯絡申請。</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資料集說明文件中有記載</w:t>
            </w:r>
            <w:r w:rsidRPr="00DD49D3">
              <w:rPr>
                <w:rFonts w:eastAsia="標楷體"/>
                <w:kern w:val="2"/>
                <w:sz w:val="24"/>
              </w:rPr>
              <w:t>”</w:t>
            </w:r>
            <w:r w:rsidRPr="00DD49D3">
              <w:rPr>
                <w:rFonts w:eastAsia="標楷體" w:hint="eastAsia"/>
                <w:kern w:val="2"/>
                <w:sz w:val="24"/>
              </w:rPr>
              <w:t>如何人工申請資料集的使用權</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詮釋資料識別符可以解析為詮釋資料記錄</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可以使用識別符來取用其詮釋資料</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詮釋資料</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資料集的說明頁面或資料集說明文件</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RDA-A1-03D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sz w:val="24"/>
                <w:szCs w:val="24"/>
              </w:rPr>
              <w:t>資料識別符可以解析為數位物件</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sz w:val="24"/>
                <w:szCs w:val="24"/>
              </w:rPr>
              <w:t>可以使用識別符來</w:t>
            </w:r>
            <w:r w:rsidRPr="00DD49D3">
              <w:rPr>
                <w:rFonts w:eastAsia="標楷體"/>
                <w:kern w:val="2"/>
                <w:sz w:val="24"/>
              </w:rPr>
              <w:t>得到數位物件</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識別符，連至該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資料集的下載頁面</w:t>
            </w:r>
            <w:r w:rsidRPr="00DD49D3">
              <w:rPr>
                <w:rFonts w:eastAsia="標楷體"/>
                <w:kern w:val="2"/>
                <w:sz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透過標準化協定取用詮釋資料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kern w:val="2"/>
                <w:sz w:val="24"/>
              </w:rPr>
              <w:t>查證</w:t>
            </w:r>
            <w:r w:rsidRPr="00DD49D3">
              <w:rPr>
                <w:rFonts w:eastAsia="標楷體" w:hint="eastAsia"/>
                <w:kern w:val="2"/>
                <w:sz w:val="24"/>
              </w:rPr>
              <w:t>詮釋資料的取用方式是透過標準化協定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RDA-A1-04D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透過標準化協定取用資料</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查證資料的取用方式是透過標準化協定</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RDA-A1-05D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可以自動化取用資</w:t>
            </w:r>
            <w:r w:rsidRPr="00DD49D3">
              <w:rPr>
                <w:rFonts w:eastAsia="標楷體" w:cs="Arial" w:hint="eastAsia"/>
                <w:color w:val="000000"/>
                <w:sz w:val="24"/>
                <w:szCs w:val="24"/>
              </w:rPr>
              <w:lastRenderedPageBreak/>
              <w:t>料（即透過計算機程序）</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Pr>
                <w:rFonts w:eastAsia="標楷體" w:hint="eastAsia"/>
                <w:kern w:val="2"/>
                <w:sz w:val="24"/>
              </w:rPr>
              <w:lastRenderedPageBreak/>
              <w:t>查證透過解析持久識別符</w:t>
            </w:r>
            <w:r>
              <w:rPr>
                <w:rFonts w:eastAsia="標楷體" w:hint="eastAsia"/>
                <w:kern w:val="2"/>
                <w:sz w:val="24"/>
              </w:rPr>
              <w:lastRenderedPageBreak/>
              <w:t>可</w:t>
            </w:r>
            <w:r w:rsidRPr="00DD49D3">
              <w:rPr>
                <w:rFonts w:eastAsia="標楷體" w:cs="Arial" w:hint="eastAsia"/>
                <w:color w:val="000000"/>
                <w:sz w:val="24"/>
                <w:szCs w:val="24"/>
              </w:rPr>
              <w:t>自動化取用</w:t>
            </w:r>
            <w:r w:rsidRPr="00DD49D3">
              <w:rPr>
                <w:rFonts w:eastAsia="標楷體" w:hint="eastAsia"/>
                <w:kern w:val="2"/>
                <w:sz w:val="24"/>
              </w:rPr>
              <w:t>資料</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Default="00C33EE6" w:rsidP="00C33EE6">
            <w:pPr>
              <w:overflowPunct w:val="0"/>
              <w:ind w:firstLine="0"/>
              <w:rPr>
                <w:rFonts w:eastAsia="標楷體"/>
                <w:kern w:val="2"/>
                <w:sz w:val="24"/>
              </w:rPr>
            </w:pPr>
            <w:r w:rsidRPr="00DD49D3">
              <w:rPr>
                <w:rFonts w:eastAsia="標楷體" w:hint="eastAsia"/>
                <w:kern w:val="2"/>
                <w:sz w:val="24"/>
              </w:rPr>
              <w:t>例如：可透過</w:t>
            </w:r>
            <w:r w:rsidRPr="00DD49D3">
              <w:rPr>
                <w:rFonts w:eastAsia="標楷體"/>
                <w:kern w:val="2"/>
                <w:sz w:val="24"/>
              </w:rPr>
              <w:t xml:space="preserve"> https://purl.org/</w:t>
            </w:r>
            <w:r w:rsidRPr="00DD49D3">
              <w:rPr>
                <w:rFonts w:eastAsia="標楷體"/>
                <w:kern w:val="2"/>
                <w:sz w:val="24"/>
              </w:rPr>
              <w:t>資料</w:t>
            </w:r>
            <w:r w:rsidRPr="00DD49D3">
              <w:rPr>
                <w:rFonts w:eastAsia="標楷體" w:hint="eastAsia"/>
                <w:kern w:val="2"/>
                <w:sz w:val="24"/>
              </w:rPr>
              <w:t>集</w:t>
            </w:r>
            <w:r w:rsidRPr="00DD49D3">
              <w:rPr>
                <w:rFonts w:eastAsia="標楷體"/>
                <w:kern w:val="2"/>
                <w:sz w:val="24"/>
              </w:rPr>
              <w:t>PURL</w:t>
            </w:r>
            <w:r w:rsidRPr="00DD49D3">
              <w:rPr>
                <w:rFonts w:eastAsia="標楷體"/>
                <w:kern w:val="2"/>
                <w:sz w:val="24"/>
              </w:rPr>
              <w:t>識</w:t>
            </w:r>
            <w:r w:rsidRPr="00DD49D3">
              <w:rPr>
                <w:rFonts w:eastAsia="標楷體"/>
                <w:kern w:val="2"/>
                <w:sz w:val="24"/>
              </w:rPr>
              <w:lastRenderedPageBreak/>
              <w:t>別符，</w:t>
            </w:r>
            <w:r>
              <w:rPr>
                <w:rFonts w:eastAsia="標楷體" w:hint="eastAsia"/>
                <w:kern w:val="2"/>
                <w:sz w:val="24"/>
              </w:rPr>
              <w:t>自動</w:t>
            </w:r>
            <w:r w:rsidRPr="00DD49D3">
              <w:rPr>
                <w:rFonts w:eastAsia="標楷體" w:hint="eastAsia"/>
                <w:kern w:val="2"/>
                <w:sz w:val="24"/>
              </w:rPr>
              <w:t>取用</w:t>
            </w:r>
            <w:r w:rsidRPr="00DD49D3">
              <w:rPr>
                <w:rFonts w:eastAsia="標楷體"/>
                <w:kern w:val="2"/>
                <w:sz w:val="24"/>
              </w:rPr>
              <w:t>該</w:t>
            </w:r>
            <w:r w:rsidRPr="00DD49D3">
              <w:rPr>
                <w:rFonts w:eastAsia="標楷體"/>
                <w:kern w:val="2"/>
                <w:sz w:val="24"/>
              </w:rPr>
              <w:t>PURL</w:t>
            </w:r>
            <w:r w:rsidRPr="00DD49D3">
              <w:rPr>
                <w:rFonts w:eastAsia="標楷體"/>
                <w:kern w:val="2"/>
                <w:sz w:val="24"/>
              </w:rPr>
              <w:t>識別符所代表的</w:t>
            </w:r>
            <w:r w:rsidRPr="00DD49D3">
              <w:rPr>
                <w:rFonts w:eastAsia="標楷體" w:hint="eastAsia"/>
                <w:kern w:val="2"/>
                <w:sz w:val="24"/>
              </w:rPr>
              <w:t>資料集</w:t>
            </w:r>
            <w:r w:rsidRPr="006C6E12">
              <w:rPr>
                <w:rFonts w:eastAsia="標楷體" w:hint="eastAsia"/>
                <w:kern w:val="2"/>
                <w:sz w:val="24"/>
              </w:rPr>
              <w:t>之資料。</w:t>
            </w:r>
          </w:p>
          <w:p w:rsidR="00C33EE6" w:rsidRPr="00DD49D3" w:rsidRDefault="00C33EE6" w:rsidP="00C33EE6">
            <w:pPr>
              <w:overflowPunct w:val="0"/>
              <w:ind w:firstLine="0"/>
              <w:rPr>
                <w:rFonts w:eastAsia="標楷體"/>
                <w:kern w:val="2"/>
                <w:sz w:val="24"/>
              </w:rPr>
            </w:pPr>
            <w:r w:rsidRPr="006C6E12">
              <w:rPr>
                <w:rFonts w:eastAsia="標楷體" w:hint="eastAsia"/>
                <w:kern w:val="2"/>
                <w:sz w:val="24"/>
              </w:rPr>
              <w:t>例如：可透過</w:t>
            </w:r>
            <w:r w:rsidRPr="006C6E12">
              <w:rPr>
                <w:rFonts w:eastAsia="標楷體"/>
                <w:kern w:val="2"/>
                <w:sz w:val="24"/>
              </w:rPr>
              <w:t>API</w:t>
            </w:r>
            <w:r w:rsidRPr="006C6E12">
              <w:rPr>
                <w:rFonts w:eastAsia="標楷體"/>
                <w:kern w:val="2"/>
                <w:sz w:val="24"/>
              </w:rPr>
              <w:t>自動取得資料集之資料。</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RDA-A1.1-01M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詮釋資料可經由免費取用協定取用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資料可經由免費取用協定取用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查證此協定之使用為免費</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cs="Arial" w:hint="eastAsia"/>
                <w:color w:val="000000"/>
                <w:sz w:val="24"/>
                <w:szCs w:val="24"/>
              </w:rPr>
              <w:t>取用協定是</w:t>
            </w:r>
            <w:r w:rsidRPr="00DD49D3">
              <w:rPr>
                <w:rFonts w:eastAsia="標楷體" w:cs="Arial"/>
                <w:color w:val="000000"/>
                <w:sz w:val="24"/>
                <w:szCs w:val="24"/>
              </w:rPr>
              <w:t xml:space="preserve"> HTTP </w:t>
            </w:r>
            <w:r w:rsidRPr="00DD49D3">
              <w:rPr>
                <w:rFonts w:eastAsia="標楷體" w:cs="Arial" w:hint="eastAsia"/>
                <w:color w:val="000000"/>
                <w:sz w:val="24"/>
                <w:szCs w:val="24"/>
              </w:rPr>
              <w:t>或</w:t>
            </w:r>
            <w:r w:rsidRPr="00DD49D3">
              <w:rPr>
                <w:rFonts w:eastAsia="標楷體" w:cs="Arial"/>
                <w:color w:val="000000"/>
                <w:sz w:val="24"/>
                <w:szCs w:val="24"/>
              </w:rPr>
              <w:t>FTP</w:t>
            </w:r>
            <w:r w:rsidRPr="00DD49D3">
              <w:rPr>
                <w:rFonts w:eastAsia="標楷體" w:cs="Arial" w:hint="eastAsia"/>
                <w:color w:val="000000"/>
                <w:sz w:val="24"/>
                <w:szCs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RDA-A1.2-01D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例如：取用資料集前需要先登入帳號。</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RDA-A2-01M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詮釋資料保證在資料不再可用後仍然可用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例如：資料集的說明頁面有說明如果資料集不再可用，此說明網頁將仍然存在。</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b/>
                <w:kern w:val="2"/>
                <w:sz w:val="24"/>
              </w:rPr>
            </w:pPr>
            <w:r w:rsidRPr="00DD49D3">
              <w:rPr>
                <w:rFonts w:eastAsia="標楷體" w:hint="eastAsia"/>
                <w:b/>
                <w:kern w:val="2"/>
                <w:sz w:val="24"/>
              </w:rPr>
              <w:t>可互操作</w:t>
            </w:r>
            <w:r w:rsidRPr="00DD49D3">
              <w:rPr>
                <w:rFonts w:eastAsia="標楷體"/>
                <w:b/>
                <w:kern w:val="2"/>
                <w:sz w:val="24"/>
              </w:rPr>
              <w:t xml:space="preserve"> (Interoperable)</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詮釋資料使用以標</w:t>
            </w:r>
            <w:r w:rsidRPr="00DD49D3">
              <w:rPr>
                <w:rFonts w:eastAsia="標楷體" w:cs="Arial" w:hint="eastAsia"/>
                <w:color w:val="000000"/>
                <w:sz w:val="24"/>
                <w:szCs w:val="24"/>
              </w:rPr>
              <w:lastRenderedPageBreak/>
              <w:t>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查證詮釋資料</w:t>
            </w:r>
            <w:r>
              <w:rPr>
                <w:rFonts w:eastAsia="標楷體" w:hint="eastAsia"/>
                <w:kern w:val="2"/>
                <w:sz w:val="24"/>
              </w:rPr>
              <w:t>有使用管制</w:t>
            </w:r>
            <w:r w:rsidRPr="00DD49D3">
              <w:rPr>
                <w:rFonts w:eastAsia="標楷體" w:hint="eastAsia"/>
                <w:kern w:val="2"/>
                <w:sz w:val="24"/>
              </w:rPr>
              <w:lastRenderedPageBreak/>
              <w:t>語彙表來表示</w:t>
            </w:r>
            <w:r w:rsidRPr="00DD49D3">
              <w:rPr>
                <w:rFonts w:eastAsia="標楷體" w:cs="Arial" w:hint="eastAsia"/>
                <w:color w:val="000000"/>
                <w:sz w:val="24"/>
                <w:szCs w:val="24"/>
              </w:rPr>
              <w:t>知識</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中有描述此文件內容</w:t>
            </w:r>
            <w:r w:rsidRPr="00DD49D3">
              <w:rPr>
                <w:rFonts w:eastAsia="標楷體" w:hint="eastAsia"/>
                <w:kern w:val="2"/>
                <w:sz w:val="24"/>
              </w:rPr>
              <w:lastRenderedPageBreak/>
              <w:t>使用到何種語彙表，且該語彙表已收錄在註冊表中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RDA-I1-01D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w:t>
            </w:r>
            <w:r w:rsidRPr="00DD49D3">
              <w:rPr>
                <w:rFonts w:eastAsia="標楷體"/>
                <w:kern w:val="2"/>
                <w:sz w:val="24"/>
              </w:rPr>
              <w:t>說明文件</w:t>
            </w:r>
            <w:r w:rsidRPr="00DD49D3">
              <w:rPr>
                <w:rFonts w:eastAsia="標楷體" w:hint="eastAsia"/>
                <w:kern w:val="2"/>
                <w:sz w:val="24"/>
              </w:rPr>
              <w:t>中有描述資料集的資料模型和格式，且該資料模型和格式之標準已收錄在註冊表中</w:t>
            </w:r>
            <w:r w:rsidRPr="00DD49D3">
              <w:rPr>
                <w:rFonts w:eastAsia="標楷體"/>
                <w:kern w:val="2"/>
                <w:sz w:val="24"/>
              </w:rPr>
              <w:t>(</w:t>
            </w:r>
            <w:r w:rsidRPr="00DD49D3">
              <w:rPr>
                <w:rFonts w:eastAsia="標楷體"/>
                <w:kern w:val="2"/>
                <w:sz w:val="24"/>
              </w:rPr>
              <w:t>如</w:t>
            </w:r>
            <w:r w:rsidRPr="00DD49D3">
              <w:rPr>
                <w:rFonts w:eastAsia="標楷體"/>
                <w:kern w:val="2"/>
                <w:sz w:val="24"/>
              </w:rPr>
              <w:t xml:space="preserve"> FAIRsharing </w:t>
            </w:r>
            <w:r w:rsidRPr="00DD49D3">
              <w:rPr>
                <w:rFonts w:eastAsia="標楷體"/>
                <w:kern w:val="2"/>
                <w:sz w:val="24"/>
              </w:rPr>
              <w:t>所開發的</w:t>
            </w:r>
            <w:r w:rsidRPr="00DD49D3">
              <w:rPr>
                <w:rFonts w:eastAsia="標楷體"/>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查證用於表示詮釋資料的知識表達模型為機器可理解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例如：資料集的詮釋資料以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RDA-I1-02D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例如：資料集以</w:t>
            </w:r>
            <w:r w:rsidRPr="00DD49D3">
              <w:rPr>
                <w:rFonts w:eastAsia="標楷體"/>
                <w:kern w:val="2"/>
                <w:sz w:val="24"/>
              </w:rPr>
              <w:t>RDF</w:t>
            </w:r>
            <w:r w:rsidRPr="00DD49D3">
              <w:rPr>
                <w:rFonts w:eastAsia="標楷體" w:hint="eastAsia"/>
                <w:kern w:val="2"/>
                <w:sz w:val="24"/>
              </w:rPr>
              <w:t>或</w:t>
            </w:r>
            <w:r w:rsidRPr="00DD49D3">
              <w:rPr>
                <w:rFonts w:eastAsia="標楷體"/>
                <w:kern w:val="2"/>
                <w:sz w:val="24"/>
              </w:rPr>
              <w:t>OWL</w:t>
            </w:r>
            <w:r w:rsidRPr="00DD49D3">
              <w:rPr>
                <w:rFonts w:eastAsia="標楷體" w:hint="eastAsia"/>
                <w:kern w:val="2"/>
                <w:sz w:val="24"/>
              </w:rPr>
              <w:t>格式來表達。</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查證詮釋資料中使用的每個語彙表都記錄在案並可使用全球唯一和持久的識別符對語彙表進行解析</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的詮釋資料所使用到的每個語彙表都記錄在案並可使用全球唯一和持久的識別符對語彙表進行解析</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RDA-I2-01D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資料使用符合</w:t>
            </w:r>
            <w:r w:rsidRPr="00DD49D3">
              <w:rPr>
                <w:rFonts w:eastAsia="標楷體" w:cs="Arial" w:hint="eastAsia"/>
                <w:color w:val="000000"/>
                <w:sz w:val="24"/>
                <w:szCs w:val="24"/>
              </w:rPr>
              <w:t xml:space="preserve"> FAIR </w:t>
            </w:r>
            <w:r w:rsidRPr="00DD49D3">
              <w:rPr>
                <w:rFonts w:eastAsia="標楷體" w:cs="Arial" w:hint="eastAsia"/>
                <w:color w:val="000000"/>
                <w:sz w:val="24"/>
                <w:szCs w:val="24"/>
              </w:rPr>
              <w:t>標準的語彙</w:t>
            </w:r>
            <w:r w:rsidRPr="00DD49D3">
              <w:rPr>
                <w:rFonts w:eastAsia="標楷體" w:cs="Arial" w:hint="eastAsia"/>
                <w:color w:val="000000"/>
                <w:sz w:val="24"/>
                <w:szCs w:val="24"/>
              </w:rPr>
              <w:lastRenderedPageBreak/>
              <w:t>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查證資料中使用的每個語彙表都記錄在案並可使用</w:t>
            </w:r>
            <w:r w:rsidRPr="00DD49D3">
              <w:rPr>
                <w:rFonts w:eastAsia="標楷體" w:hint="eastAsia"/>
                <w:kern w:val="2"/>
                <w:sz w:val="24"/>
              </w:rPr>
              <w:lastRenderedPageBreak/>
              <w:t>全球唯一和持久的識別符對語彙表進行解析</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所使用到的每個語彙表都記錄在案並可使用全球唯一和持久的識別符對語</w:t>
            </w:r>
            <w:r w:rsidRPr="00DD49D3">
              <w:rPr>
                <w:rFonts w:eastAsia="標楷體" w:hint="eastAsia"/>
                <w:kern w:val="2"/>
                <w:sz w:val="24"/>
              </w:rPr>
              <w:lastRenderedPageBreak/>
              <w:t>彙表進行解析</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RDA-I3-01M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RDA-I3-01D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詮釋資料內含對其他資料的引用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詮釋資料中是存在對其他資料的引用</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提到對其他資料的引用。</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RDA-I3-02D</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kern w:val="2"/>
                <w:sz w:val="24"/>
              </w:rPr>
              <w:t>資料集的說明文件中</w:t>
            </w:r>
            <w:r w:rsidRPr="00DD49D3">
              <w:rPr>
                <w:rFonts w:eastAsia="標楷體" w:hint="eastAsia"/>
                <w:kern w:val="2"/>
                <w:sz w:val="24"/>
              </w:rPr>
              <w:t>有提到</w:t>
            </w:r>
            <w:r w:rsidRPr="00DD49D3">
              <w:rPr>
                <w:rFonts w:eastAsia="標楷體"/>
                <w:kern w:val="2"/>
                <w:sz w:val="24"/>
              </w:rPr>
              <w:t>資料集</w:t>
            </w:r>
            <w:r w:rsidRPr="00DD49D3">
              <w:rPr>
                <w:rFonts w:eastAsia="標楷體" w:hint="eastAsia"/>
                <w:kern w:val="2"/>
                <w:sz w:val="24"/>
              </w:rPr>
              <w:t>有引用到其他資料，且已說明此引用和此資料集的關係。</w:t>
            </w:r>
          </w:p>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w:t>
            </w:r>
            <w:r w:rsidRPr="00DD49D3">
              <w:rPr>
                <w:rFonts w:eastAsia="標楷體" w:hint="eastAsia"/>
                <w:kern w:val="2"/>
                <w:sz w:val="24"/>
              </w:rPr>
              <w:t>存在對其他資料的限定引用。</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提到對其他詮釋資料的引用，且已說明此引用和此資料集的關係。</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RDA-I3-04M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詮釋資料內含對其</w:t>
            </w:r>
            <w:r w:rsidRPr="00DD49D3">
              <w:rPr>
                <w:rFonts w:eastAsia="標楷體" w:cs="Arial" w:hint="eastAsia"/>
                <w:color w:val="000000"/>
                <w:sz w:val="24"/>
                <w:szCs w:val="24"/>
              </w:rPr>
              <w:lastRenderedPageBreak/>
              <w:t>他資料的限定引用</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查證相關資源的引用與描</w:t>
            </w:r>
            <w:r w:rsidRPr="00DD49D3">
              <w:rPr>
                <w:rFonts w:eastAsia="標楷體" w:hint="eastAsia"/>
                <w:kern w:val="2"/>
                <w:sz w:val="24"/>
              </w:rPr>
              <w:lastRenderedPageBreak/>
              <w:t>述資源是否有特定關係角色</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w:t>
            </w:r>
            <w:r w:rsidRPr="00DD49D3">
              <w:rPr>
                <w:rFonts w:eastAsia="標楷體" w:hint="eastAsia"/>
                <w:kern w:val="2"/>
                <w:sz w:val="24"/>
              </w:rPr>
              <w:t>提到對其他資料</w:t>
            </w:r>
            <w:r w:rsidRPr="00DD49D3">
              <w:rPr>
                <w:rFonts w:eastAsia="標楷體" w:hint="eastAsia"/>
                <w:kern w:val="2"/>
                <w:sz w:val="24"/>
              </w:rPr>
              <w:lastRenderedPageBreak/>
              <w:t>的引用，且已說明此引用和此資料集的關係。</w:t>
            </w:r>
          </w:p>
        </w:tc>
      </w:tr>
      <w:tr w:rsidR="00C33EE6" w:rsidRPr="00DD49D3" w:rsidTr="00096F59">
        <w:tc>
          <w:tcPr>
            <w:tcW w:w="13862" w:type="dxa"/>
            <w:gridSpan w:val="10"/>
            <w:shd w:val="clear" w:color="auto" w:fill="E7E6E6" w:themeFill="background2"/>
            <w:vAlign w:val="center"/>
          </w:tcPr>
          <w:p w:rsidR="00C33EE6" w:rsidRPr="00DD49D3" w:rsidRDefault="00C33EE6" w:rsidP="00C33EE6">
            <w:pPr>
              <w:overflowPunct w:val="0"/>
              <w:adjustRightInd w:val="0"/>
              <w:snapToGrid w:val="0"/>
              <w:ind w:firstLineChars="31" w:firstLine="74"/>
              <w:rPr>
                <w:rFonts w:eastAsia="標楷體"/>
                <w:kern w:val="2"/>
                <w:sz w:val="24"/>
              </w:rPr>
            </w:pPr>
            <w:r w:rsidRPr="00DD49D3">
              <w:rPr>
                <w:rFonts w:eastAsia="標楷體" w:hint="eastAsia"/>
                <w:b/>
                <w:sz w:val="24"/>
                <w:szCs w:val="24"/>
              </w:rPr>
              <w:lastRenderedPageBreak/>
              <w:t>可再利用</w:t>
            </w:r>
            <w:r w:rsidRPr="00DD49D3">
              <w:rPr>
                <w:rFonts w:eastAsia="標楷體" w:hint="eastAsia"/>
                <w:b/>
                <w:sz w:val="24"/>
                <w:szCs w:val="24"/>
              </w:rPr>
              <w:t xml:space="preserve"> (</w:t>
            </w:r>
            <w:r w:rsidRPr="00DD49D3">
              <w:rPr>
                <w:rFonts w:eastAsia="標楷體"/>
                <w:b/>
                <w:sz w:val="24"/>
                <w:szCs w:val="24"/>
              </w:rPr>
              <w:t>Reusable</w:t>
            </w:r>
            <w:r w:rsidRPr="00DD49D3">
              <w:rPr>
                <w:rFonts w:eastAsia="標楷體" w:hint="eastAsia"/>
                <w:b/>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提供了多個準確和相關的屬性以便再利用</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查看詮釋資料的內容和品質</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中的對資料集的說明是足夠充分與</w:t>
            </w:r>
            <w:r w:rsidRPr="00DD49D3">
              <w:rPr>
                <w:rFonts w:eastAsia="標楷體" w:cs="Arial" w:hint="eastAsia"/>
                <w:color w:val="000000"/>
                <w:sz w:val="24"/>
                <w:szCs w:val="24"/>
              </w:rPr>
              <w:t>準確。</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詮釋資料內含資料可再利用的授權合約之資訊</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在詮釋資料中查看已提供</w:t>
            </w:r>
            <w:r w:rsidRPr="00DD49D3">
              <w:rPr>
                <w:rFonts w:eastAsia="標楷體" w:cs="Arial" w:hint="eastAsia"/>
                <w:color w:val="000000"/>
                <w:sz w:val="24"/>
                <w:szCs w:val="24"/>
              </w:rPr>
              <w:t>資料可再利用的授權合約之資訊</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RDA-R1.1-02M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查證授權合約確實是標準授權合約</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kern w:val="2"/>
                <w:sz w:val="24"/>
              </w:rPr>
              <w:t>”</w:t>
            </w:r>
            <w:r w:rsidRPr="00DD49D3">
              <w:rPr>
                <w:rFonts w:eastAsia="標楷體" w:cs="Arial" w:hint="eastAsia"/>
                <w:color w:val="000000"/>
                <w:sz w:val="24"/>
                <w:szCs w:val="24"/>
              </w:rPr>
              <w:t xml:space="preserve"> </w:t>
            </w:r>
            <w:r w:rsidRPr="00DD49D3">
              <w:rPr>
                <w:rFonts w:eastAsia="標楷體" w:cs="Arial" w:hint="eastAsia"/>
                <w:color w:val="000000"/>
                <w:sz w:val="24"/>
                <w:szCs w:val="24"/>
              </w:rPr>
              <w:t>資料可再利用的授權合約</w:t>
            </w:r>
            <w:r w:rsidRPr="00DD49D3">
              <w:rPr>
                <w:rFonts w:eastAsia="標楷體"/>
                <w:kern w:val="2"/>
                <w:sz w:val="24"/>
              </w:rPr>
              <w:t>”</w:t>
            </w:r>
            <w:r w:rsidRPr="00DD49D3">
              <w:rPr>
                <w:rFonts w:eastAsia="標楷體"/>
                <w:kern w:val="2"/>
                <w:sz w:val="24"/>
              </w:rPr>
              <w:t>的資訊</w:t>
            </w:r>
            <w:r w:rsidRPr="00DD49D3">
              <w:rPr>
                <w:rFonts w:eastAsia="標楷體" w:hint="eastAsia"/>
                <w:kern w:val="2"/>
                <w:sz w:val="24"/>
              </w:rPr>
              <w:t>，且授權合約確實是標準授權合約</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Creative Commons licenses , Open Data Commons</w:t>
            </w:r>
            <w:r w:rsidRPr="00DD49D3">
              <w:rPr>
                <w:rFonts w:eastAsia="標楷體" w:hint="eastAsia"/>
                <w:kern w:val="2"/>
                <w:sz w:val="24"/>
              </w:rPr>
              <w:t>)</w:t>
            </w:r>
            <w:r w:rsidRPr="00DD49D3">
              <w:rPr>
                <w:rFonts w:eastAsia="標楷體"/>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RDA-R1.1-03M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hint="eastAsia"/>
                <w:kern w:val="2"/>
                <w:sz w:val="24"/>
              </w:rPr>
              <w:t xml:space="preserve"> </w:t>
            </w:r>
            <w:r w:rsidRPr="00DD49D3">
              <w:rPr>
                <w:rFonts w:eastAsia="標楷體" w:hint="eastAsia"/>
                <w:kern w:val="2"/>
                <w:sz w:val="24"/>
              </w:rPr>
              <w:t>連到授權合約的連結可以解析出機器可理解的授權條件之表達式</w:t>
            </w:r>
            <w:r w:rsidRPr="00DD49D3">
              <w:rPr>
                <w:rFonts w:eastAsia="標楷體" w:hint="eastAsia"/>
                <w:kern w:val="2"/>
                <w:sz w:val="24"/>
              </w:rPr>
              <w:t>(</w:t>
            </w:r>
            <w:r w:rsidRPr="00DD49D3">
              <w:rPr>
                <w:rFonts w:eastAsia="標楷體" w:hint="eastAsia"/>
                <w:kern w:val="2"/>
                <w:sz w:val="24"/>
              </w:rPr>
              <w:t>如：</w:t>
            </w:r>
            <w:r w:rsidRPr="00DD49D3">
              <w:rPr>
                <w:rFonts w:eastAsia="標楷體"/>
                <w:kern w:val="2"/>
                <w:sz w:val="24"/>
              </w:rPr>
              <w:t xml:space="preserve">RDF expression of Creative Commons licences  </w:t>
            </w:r>
            <w:r w:rsidRPr="00DD49D3">
              <w:rPr>
                <w:rFonts w:eastAsia="標楷體"/>
                <w:kern w:val="2"/>
                <w:sz w:val="24"/>
              </w:rPr>
              <w:t>或是</w:t>
            </w:r>
            <w:r w:rsidRPr="00DD49D3">
              <w:rPr>
                <w:rFonts w:eastAsia="標楷體"/>
                <w:kern w:val="2"/>
                <w:sz w:val="24"/>
              </w:rPr>
              <w:t xml:space="preserve"> Open Data Rights Language (ODRL)</w:t>
            </w:r>
            <w:r w:rsidRPr="00DD49D3">
              <w:rPr>
                <w:rFonts w:eastAsia="標楷體" w:hint="eastAsia"/>
                <w:kern w:val="2"/>
                <w:sz w:val="24"/>
              </w:rPr>
              <w:t>)</w:t>
            </w:r>
            <w:r w:rsidRPr="00DD49D3">
              <w:rPr>
                <w:rFonts w:eastAsia="標楷體" w:hint="eastAsia"/>
                <w:kern w:val="2"/>
                <w:sz w:val="24"/>
              </w:rPr>
              <w:t>。</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lastRenderedPageBreak/>
              <w:t>RDA-R1.2-01M</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查證資料出處的資訊有遵循社群標準</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資料集的說明文件中有記載</w:t>
            </w:r>
            <w:r w:rsidRPr="00DD49D3">
              <w:rPr>
                <w:rFonts w:eastAsia="標楷體" w:hint="eastAsia"/>
                <w:kern w:val="2"/>
                <w:sz w:val="24"/>
              </w:rPr>
              <w:t>資料集</w:t>
            </w:r>
            <w:r w:rsidRPr="00DD49D3">
              <w:rPr>
                <w:rFonts w:eastAsia="標楷體" w:cs="Arial" w:hint="eastAsia"/>
                <w:color w:val="000000"/>
                <w:sz w:val="24"/>
                <w:szCs w:val="24"/>
              </w:rPr>
              <w:t>出處</w:t>
            </w:r>
            <w:r w:rsidRPr="00DD49D3">
              <w:rPr>
                <w:rFonts w:eastAsia="標楷體"/>
                <w:kern w:val="2"/>
                <w:sz w:val="24"/>
              </w:rPr>
              <w:t>的資訊</w:t>
            </w:r>
            <w:r w:rsidRPr="00DD49D3">
              <w:rPr>
                <w:rFonts w:eastAsia="標楷體" w:hint="eastAsia"/>
                <w:kern w:val="2"/>
                <w:sz w:val="24"/>
              </w:rPr>
              <w:t>，且出處資訊有遵循社群標準</w:t>
            </w:r>
            <w:r w:rsidRPr="00DD49D3">
              <w:rPr>
                <w:rFonts w:eastAsia="標楷體"/>
                <w:kern w:val="2"/>
                <w:sz w:val="24"/>
              </w:rPr>
              <w:t>。</w:t>
            </w:r>
          </w:p>
        </w:tc>
      </w:tr>
      <w:tr w:rsidR="00C33EE6" w:rsidRPr="00DD49D3" w:rsidTr="00DD560F">
        <w:tc>
          <w:tcPr>
            <w:tcW w:w="1696" w:type="dxa"/>
            <w:gridSpan w:val="2"/>
            <w:shd w:val="clear" w:color="auto" w:fill="DEEAF6" w:themeFill="accent5"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RDA-R1.2-02M</w:t>
            </w:r>
          </w:p>
        </w:tc>
        <w:tc>
          <w:tcPr>
            <w:tcW w:w="1985"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詮釋資料內含依據</w:t>
            </w:r>
            <w:r w:rsidRPr="00DD49D3">
              <w:rPr>
                <w:rFonts w:eastAsia="標楷體" w:hint="eastAsia"/>
                <w:sz w:val="24"/>
                <w:szCs w:val="24"/>
              </w:rPr>
              <w:t>跨領域語言</w:t>
            </w:r>
            <w:r w:rsidRPr="00DD49D3">
              <w:rPr>
                <w:rFonts w:eastAsia="標楷體" w:cs="Arial" w:hint="eastAsia"/>
                <w:color w:val="000000"/>
                <w:sz w:val="24"/>
                <w:szCs w:val="24"/>
              </w:rPr>
              <w:t>的出處資訊</w:t>
            </w:r>
          </w:p>
        </w:tc>
        <w:tc>
          <w:tcPr>
            <w:tcW w:w="269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查證出處資訊有使用跨領域語言</w:t>
            </w: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w:t>
            </w:r>
            <w:r w:rsidRPr="00DD49D3">
              <w:rPr>
                <w:rFonts w:eastAsia="標楷體" w:cs="Arial" w:hint="eastAsia"/>
                <w:color w:val="000000"/>
                <w:sz w:val="24"/>
                <w:szCs w:val="24"/>
              </w:rPr>
              <w:t>出處資訊是是使用跨領域語言（例如</w:t>
            </w:r>
            <w:r w:rsidRPr="00DD49D3">
              <w:rPr>
                <w:rFonts w:eastAsia="標楷體" w:cs="Arial"/>
                <w:color w:val="000000"/>
                <w:sz w:val="24"/>
                <w:szCs w:val="24"/>
              </w:rPr>
              <w:t xml:space="preserve"> PROV-O</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w:t>
            </w:r>
            <w:r w:rsidRPr="00DD49D3">
              <w:rPr>
                <w:rFonts w:eastAsia="標楷體" w:hint="eastAsia"/>
                <w:sz w:val="24"/>
                <w:szCs w:val="24"/>
              </w:rPr>
              <w:t>詮釋資料是遵循社群標準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資料集的說明文件</w:t>
            </w:r>
            <w:r w:rsidRPr="00DD49D3">
              <w:rPr>
                <w:rFonts w:eastAsia="標楷體" w:hint="eastAsia"/>
                <w:kern w:val="2"/>
                <w:sz w:val="24"/>
              </w:rPr>
              <w:t>的格式</w:t>
            </w:r>
            <w:r w:rsidRPr="00DD49D3">
              <w:rPr>
                <w:rFonts w:eastAsia="標楷體" w:cs="Arial" w:hint="eastAsia"/>
                <w:color w:val="000000"/>
                <w:sz w:val="24"/>
                <w:szCs w:val="24"/>
              </w:rPr>
              <w:t>符合社群標準，例如該</w:t>
            </w:r>
            <w:r w:rsidRPr="00DD49D3">
              <w:rPr>
                <w:rFonts w:eastAsia="標楷體" w:hint="eastAsia"/>
                <w:sz w:val="24"/>
                <w:szCs w:val="24"/>
              </w:rPr>
              <w:t>詮釋資料</w:t>
            </w:r>
            <w:r w:rsidRPr="00DD49D3">
              <w:rPr>
                <w:rFonts w:eastAsia="標楷體" w:hint="eastAsia"/>
                <w:kern w:val="2"/>
                <w:sz w:val="24"/>
              </w:rPr>
              <w:t>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RDA-R1.3-01D</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資料符合社群標準</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查證資料是遵循社群標準</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符合社群標準，例如該</w:t>
            </w:r>
            <w:r w:rsidRPr="00DD49D3">
              <w:rPr>
                <w:rFonts w:eastAsia="標楷體" w:hint="eastAsia"/>
                <w:kern w:val="2"/>
                <w:sz w:val="24"/>
              </w:rPr>
              <w:t>資料模型與格式之標準</w:t>
            </w:r>
            <w:r w:rsidRPr="00DD49D3">
              <w:rPr>
                <w:rFonts w:eastAsia="標楷體" w:cs="Arial" w:hint="eastAsia"/>
                <w:color w:val="000000"/>
                <w:sz w:val="24"/>
                <w:szCs w:val="24"/>
              </w:rPr>
              <w:t>已收錄在註冊表中</w:t>
            </w:r>
            <w:r w:rsidRPr="00DD49D3">
              <w:rPr>
                <w:rFonts w:eastAsia="標楷體" w:cs="Arial"/>
                <w:color w:val="000000"/>
                <w:sz w:val="24"/>
                <w:szCs w:val="24"/>
              </w:rPr>
              <w:t>(</w:t>
            </w:r>
            <w:r w:rsidRPr="00DD49D3">
              <w:rPr>
                <w:rFonts w:eastAsia="標楷體" w:cs="Arial"/>
                <w:color w:val="000000"/>
                <w:sz w:val="24"/>
                <w:szCs w:val="24"/>
              </w:rPr>
              <w:t>如</w:t>
            </w:r>
            <w:r w:rsidRPr="00DD49D3">
              <w:rPr>
                <w:rFonts w:eastAsia="標楷體" w:cs="Arial"/>
                <w:color w:val="000000"/>
                <w:sz w:val="24"/>
                <w:szCs w:val="24"/>
              </w:rPr>
              <w:t xml:space="preserve"> FAIRsharing </w:t>
            </w:r>
            <w:r w:rsidRPr="00DD49D3">
              <w:rPr>
                <w:rFonts w:eastAsia="標楷體" w:cs="Arial"/>
                <w:color w:val="000000"/>
                <w:sz w:val="24"/>
                <w:szCs w:val="24"/>
              </w:rPr>
              <w:t>所開發的</w:t>
            </w:r>
            <w:r w:rsidRPr="00DD49D3">
              <w:rPr>
                <w:rFonts w:eastAsia="標楷體" w:cs="Arial"/>
                <w:color w:val="000000"/>
                <w:sz w:val="24"/>
                <w:szCs w:val="24"/>
              </w:rPr>
              <w:t>)</w:t>
            </w:r>
            <w:r w:rsidRPr="00DD49D3">
              <w:rPr>
                <w:rFonts w:eastAsia="標楷體" w:cs="Arial" w:hint="eastAsia"/>
                <w:color w:val="000000"/>
                <w:sz w:val="24"/>
                <w:szCs w:val="24"/>
              </w:rPr>
              <w:t>。</w:t>
            </w:r>
          </w:p>
        </w:tc>
      </w:tr>
      <w:tr w:rsidR="00C33EE6" w:rsidRPr="00DD49D3" w:rsidTr="00DD560F">
        <w:tc>
          <w:tcPr>
            <w:tcW w:w="1696" w:type="dxa"/>
            <w:gridSpan w:val="2"/>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RDA-R1.3-02M</w:t>
            </w:r>
          </w:p>
        </w:tc>
        <w:tc>
          <w:tcPr>
            <w:tcW w:w="1985" w:type="dxa"/>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詮釋資料以符合</w:t>
            </w:r>
            <w:r w:rsidRPr="00DD49D3">
              <w:rPr>
                <w:rFonts w:eastAsia="標楷體" w:hint="eastAsia"/>
                <w:sz w:val="24"/>
                <w:szCs w:val="24"/>
              </w:rPr>
              <w:t>機器可理解的</w:t>
            </w:r>
            <w:r w:rsidRPr="00DD49D3">
              <w:rPr>
                <w:rFonts w:eastAsia="標楷體" w:cs="Arial" w:hint="eastAsia"/>
                <w:color w:val="000000"/>
                <w:sz w:val="24"/>
                <w:szCs w:val="24"/>
              </w:rPr>
              <w:t>社群標準來表示</w:t>
            </w:r>
          </w:p>
        </w:tc>
        <w:tc>
          <w:tcPr>
            <w:tcW w:w="269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查證詮釋資料採用的社群標準是具有機器可理解的表達式</w:t>
            </w:r>
          </w:p>
        </w:tc>
        <w:tc>
          <w:tcPr>
            <w:tcW w:w="567" w:type="dxa"/>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vAlign w:val="center"/>
          </w:tcPr>
          <w:p w:rsidR="00C33EE6" w:rsidRPr="00DD49D3" w:rsidRDefault="00415D46" w:rsidP="00C33EE6">
            <w:pPr>
              <w:overflowPunct w:val="0"/>
              <w:adjustRightInd w:val="0"/>
              <w:snapToGrid w:val="0"/>
              <w:ind w:firstLine="0"/>
              <w:rPr>
                <w:rFonts w:eastAsia="標楷體"/>
                <w:kern w:val="2"/>
                <w:sz w:val="24"/>
              </w:rPr>
            </w:pPr>
            <w:r w:rsidRPr="00DD49D3">
              <w:rPr>
                <w:rFonts w:eastAsia="標楷體"/>
              </w:rPr>
              <w:t>V</w:t>
            </w:r>
          </w:p>
        </w:tc>
        <w:tc>
          <w:tcPr>
            <w:tcW w:w="57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詮釋資料的格式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r w:rsidR="00C33EE6" w:rsidRPr="00DD49D3" w:rsidTr="00DD560F">
        <w:tc>
          <w:tcPr>
            <w:tcW w:w="1696" w:type="dxa"/>
            <w:gridSpan w:val="2"/>
            <w:shd w:val="clear" w:color="auto" w:fill="E2EFD9" w:themeFill="accent6" w:themeFillTint="33"/>
            <w:vAlign w:val="center"/>
          </w:tcPr>
          <w:p w:rsidR="00C33EE6" w:rsidRPr="00DD49D3" w:rsidRDefault="00C33EE6" w:rsidP="00C33EE6">
            <w:pPr>
              <w:overflowPunct w:val="0"/>
              <w:ind w:firstLine="0"/>
              <w:jc w:val="center"/>
              <w:rPr>
                <w:rFonts w:eastAsia="標楷體"/>
                <w:kern w:val="2"/>
                <w:sz w:val="24"/>
              </w:rPr>
            </w:pPr>
            <w:r w:rsidRPr="00DD49D3">
              <w:rPr>
                <w:rFonts w:eastAsia="標楷體" w:cs="Arial"/>
                <w:sz w:val="24"/>
                <w:szCs w:val="24"/>
              </w:rPr>
              <w:t>RDA-R1.3-02D</w:t>
            </w:r>
          </w:p>
        </w:tc>
        <w:tc>
          <w:tcPr>
            <w:tcW w:w="1985"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cs="Arial" w:hint="eastAsia"/>
                <w:color w:val="000000"/>
                <w:sz w:val="24"/>
                <w:szCs w:val="24"/>
              </w:rPr>
              <w:t>資料以符合機器可理解的社群標準來</w:t>
            </w:r>
            <w:r w:rsidRPr="00DD49D3">
              <w:rPr>
                <w:rFonts w:eastAsia="標楷體" w:cs="Arial" w:hint="eastAsia"/>
                <w:color w:val="000000"/>
                <w:sz w:val="24"/>
                <w:szCs w:val="24"/>
              </w:rPr>
              <w:lastRenderedPageBreak/>
              <w:t>表示</w:t>
            </w:r>
          </w:p>
        </w:tc>
        <w:tc>
          <w:tcPr>
            <w:tcW w:w="269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lastRenderedPageBreak/>
              <w:t>查證資料採用的社群標準是具有機器可理解的表達</w:t>
            </w:r>
            <w:r w:rsidRPr="00DD49D3">
              <w:rPr>
                <w:rFonts w:eastAsia="標楷體" w:hint="eastAsia"/>
                <w:kern w:val="2"/>
                <w:sz w:val="24"/>
              </w:rPr>
              <w:lastRenderedPageBreak/>
              <w:t>式</w:t>
            </w: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r w:rsidRPr="00DD49D3">
              <w:rPr>
                <w:rFonts w:eastAsia="標楷體"/>
              </w:rPr>
              <w:t>V</w:t>
            </w:r>
          </w:p>
        </w:tc>
        <w:tc>
          <w:tcPr>
            <w:tcW w:w="57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33EE6" w:rsidRPr="00DD49D3" w:rsidRDefault="00C33EE6" w:rsidP="00C33EE6">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33EE6" w:rsidRPr="00DD49D3" w:rsidRDefault="00C33EE6" w:rsidP="00C33EE6">
            <w:pPr>
              <w:overflowPunct w:val="0"/>
              <w:ind w:firstLine="0"/>
              <w:rPr>
                <w:rFonts w:eastAsia="標楷體"/>
                <w:kern w:val="2"/>
                <w:sz w:val="24"/>
              </w:rPr>
            </w:pPr>
            <w:r w:rsidRPr="00DD49D3">
              <w:rPr>
                <w:rFonts w:eastAsia="標楷體" w:hint="eastAsia"/>
                <w:kern w:val="2"/>
                <w:sz w:val="24"/>
              </w:rPr>
              <w:t>例如</w:t>
            </w:r>
            <w:r w:rsidRPr="00DD49D3">
              <w:rPr>
                <w:rFonts w:eastAsia="標楷體"/>
                <w:kern w:val="2"/>
                <w:sz w:val="24"/>
              </w:rPr>
              <w:t xml:space="preserve">: </w:t>
            </w:r>
            <w:r w:rsidRPr="00DD49D3">
              <w:rPr>
                <w:rFonts w:eastAsia="標楷體"/>
                <w:kern w:val="2"/>
                <w:sz w:val="24"/>
              </w:rPr>
              <w:t>資料集的</w:t>
            </w:r>
            <w:r w:rsidRPr="00DD49D3">
              <w:rPr>
                <w:rFonts w:eastAsia="標楷體" w:hint="eastAsia"/>
                <w:kern w:val="2"/>
                <w:sz w:val="24"/>
              </w:rPr>
              <w:t>資料模型與格式</w:t>
            </w:r>
            <w:r w:rsidRPr="00DD49D3">
              <w:rPr>
                <w:rFonts w:eastAsia="標楷體" w:cs="Arial" w:hint="eastAsia"/>
                <w:color w:val="000000"/>
                <w:sz w:val="24"/>
                <w:szCs w:val="24"/>
              </w:rPr>
              <w:t>符合社群標準，</w:t>
            </w:r>
            <w:r w:rsidRPr="00DD49D3">
              <w:rPr>
                <w:rFonts w:eastAsia="標楷體" w:hint="eastAsia"/>
                <w:kern w:val="2"/>
                <w:sz w:val="24"/>
              </w:rPr>
              <w:t>具有機器可理解的表達式。</w:t>
            </w:r>
          </w:p>
        </w:tc>
      </w:tr>
    </w:tbl>
    <w:p w:rsidR="00CB631A" w:rsidRPr="00DD49D3" w:rsidRDefault="00CB631A" w:rsidP="00CB631A">
      <w:pPr>
        <w:overflowPunct w:val="0"/>
        <w:rPr>
          <w:rFonts w:ascii="Times New Roman" w:eastAsia="標楷體" w:hAnsi="Times New Roman" w:cs="Times New Roman"/>
        </w:rPr>
      </w:pPr>
    </w:p>
    <w:p w:rsidR="00CB631A" w:rsidRPr="00DD49D3" w:rsidRDefault="00CB631A" w:rsidP="00CB631A">
      <w:pPr>
        <w:pStyle w:val="00H"/>
        <w:outlineLvl w:val="0"/>
        <w:rPr>
          <w:sz w:val="28"/>
          <w:szCs w:val="24"/>
        </w:rPr>
      </w:pPr>
      <w:r w:rsidRPr="00DD49D3">
        <w:rPr>
          <w:sz w:val="24"/>
        </w:rPr>
        <w:br w:type="page"/>
      </w:r>
      <w:bookmarkStart w:id="4" w:name="_Toc98970022"/>
      <w:r w:rsidRPr="00DD49D3">
        <w:rPr>
          <w:rFonts w:hint="eastAsia"/>
          <w:sz w:val="28"/>
          <w:szCs w:val="24"/>
        </w:rPr>
        <w:lastRenderedPageBreak/>
        <w:t>附件二</w:t>
      </w:r>
      <w:r w:rsidRPr="00DD49D3">
        <w:rPr>
          <w:rFonts w:hint="eastAsia"/>
          <w:sz w:val="28"/>
          <w:szCs w:val="24"/>
        </w:rPr>
        <w:t xml:space="preserve"> </w:t>
      </w:r>
      <w:r w:rsidRPr="00DD49D3">
        <w:rPr>
          <w:rFonts w:hint="eastAsia"/>
          <w:sz w:val="28"/>
          <w:szCs w:val="24"/>
        </w:rPr>
        <w:t>衡量「通過</w:t>
      </w:r>
      <w:r w:rsidRPr="00DD49D3">
        <w:rPr>
          <w:sz w:val="28"/>
          <w:szCs w:val="24"/>
        </w:rPr>
        <w:t>」</w:t>
      </w:r>
      <w:r w:rsidRPr="00DD49D3">
        <w:rPr>
          <w:rFonts w:hint="eastAsia"/>
          <w:sz w:val="28"/>
          <w:szCs w:val="24"/>
        </w:rPr>
        <w:t>或「不通過</w:t>
      </w:r>
      <w:r w:rsidRPr="00DD49D3">
        <w:rPr>
          <w:sz w:val="28"/>
          <w:szCs w:val="24"/>
        </w:rPr>
        <w:t>」的評估方式</w:t>
      </w:r>
      <w:bookmarkEnd w:id="4"/>
    </w:p>
    <w:p w:rsidR="00CB631A" w:rsidRPr="00DD49D3" w:rsidRDefault="00CB631A" w:rsidP="00CB631A">
      <w:pPr>
        <w:overflowPunct w:val="0"/>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hint="eastAsia"/>
        </w:rPr>
        <w:t>註：本專案未採用此方式，此附件僅供參考</w:t>
      </w:r>
      <w:r>
        <w:rPr>
          <w:rFonts w:ascii="Times New Roman" w:eastAsia="標楷體" w:hAnsi="Times New Roman" w:cs="Times New Roman" w:hint="eastAsia"/>
        </w:rPr>
        <w:t>)</w:t>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此種評估方式的重點在於確定被評估內容是否滿足”通過”或”不通過”二分法判定的要求，完全滿足該評估指標要求就給</w:t>
      </w:r>
      <w:r w:rsidRPr="00DD49D3">
        <w:rPr>
          <w:rFonts w:eastAsia="標楷體"/>
        </w:rPr>
        <w:t>1</w:t>
      </w:r>
      <w:r w:rsidRPr="00DD49D3">
        <w:rPr>
          <w:rFonts w:eastAsia="標楷體"/>
        </w:rPr>
        <w:t>分，反之不能完全滿足的就給</w:t>
      </w:r>
      <w:r w:rsidRPr="00DD49D3">
        <w:rPr>
          <w:rFonts w:eastAsia="標楷體"/>
        </w:rPr>
        <w:t>0</w:t>
      </w:r>
      <w:r w:rsidRPr="00DD49D3">
        <w:rPr>
          <w:rFonts w:eastAsia="標楷體"/>
        </w:rPr>
        <w:t>分，</w:t>
      </w:r>
      <w:r w:rsidRPr="00DD49D3">
        <w:rPr>
          <w:rFonts w:eastAsia="標楷體" w:hint="eastAsia"/>
        </w:rPr>
        <w:t>此方式中</w:t>
      </w:r>
      <w:r w:rsidRPr="00DD49D3">
        <w:rPr>
          <w:rFonts w:eastAsia="標楷體" w:hint="eastAsia"/>
        </w:rPr>
        <w:t xml:space="preserve">RDA </w:t>
      </w:r>
      <w:r w:rsidRPr="00DD49D3">
        <w:rPr>
          <w:rFonts w:eastAsia="標楷體" w:hint="eastAsia"/>
        </w:rPr>
        <w:t>將</w:t>
      </w:r>
      <w:r w:rsidRPr="00DD49D3">
        <w:rPr>
          <w:rFonts w:eastAsia="標楷體" w:hint="eastAsia"/>
        </w:rPr>
        <w:t>4</w:t>
      </w:r>
      <w:r w:rsidRPr="00DD49D3">
        <w:rPr>
          <w:rFonts w:eastAsia="標楷體"/>
        </w:rPr>
        <w:t>1</w:t>
      </w:r>
      <w:r w:rsidRPr="00DD49D3">
        <w:rPr>
          <w:rFonts w:eastAsia="標楷體" w:hint="eastAsia"/>
        </w:rPr>
        <w:t>個評估指標依其重要性</w:t>
      </w:r>
      <w:r w:rsidRPr="00DD49D3">
        <w:rPr>
          <w:rFonts w:eastAsia="標楷體"/>
        </w:rPr>
        <w:t>分成</w:t>
      </w:r>
      <w:r w:rsidRPr="00DD49D3">
        <w:rPr>
          <w:rFonts w:eastAsia="標楷體"/>
        </w:rPr>
        <w:t xml:space="preserve"> ”</w:t>
      </w:r>
      <w:r w:rsidRPr="00DD49D3">
        <w:rPr>
          <w:rFonts w:eastAsia="標楷體"/>
        </w:rPr>
        <w:t>必要</w:t>
      </w:r>
      <w:r w:rsidRPr="00DD49D3">
        <w:rPr>
          <w:rFonts w:eastAsia="標楷體"/>
        </w:rPr>
        <w:t>(Essential)”</w:t>
      </w:r>
      <w:r w:rsidRPr="00DD49D3">
        <w:rPr>
          <w:rFonts w:eastAsia="標楷體"/>
        </w:rPr>
        <w:t>、</w:t>
      </w:r>
      <w:r w:rsidRPr="00DD49D3">
        <w:rPr>
          <w:rFonts w:eastAsia="標楷體"/>
        </w:rPr>
        <w:t>”</w:t>
      </w:r>
      <w:r w:rsidRPr="00DD49D3">
        <w:rPr>
          <w:rFonts w:eastAsia="標楷體"/>
        </w:rPr>
        <w:t>重要</w:t>
      </w:r>
      <w:r w:rsidRPr="00DD49D3">
        <w:rPr>
          <w:rFonts w:eastAsia="標楷體"/>
        </w:rPr>
        <w:t>(Important)”</w:t>
      </w:r>
      <w:r w:rsidRPr="00DD49D3">
        <w:rPr>
          <w:rFonts w:eastAsia="標楷體"/>
        </w:rPr>
        <w:t>、</w:t>
      </w:r>
      <w:r w:rsidRPr="00DD49D3">
        <w:rPr>
          <w:rFonts w:eastAsia="標楷體"/>
        </w:rPr>
        <w:t>”</w:t>
      </w:r>
      <w:r w:rsidRPr="00DD49D3">
        <w:rPr>
          <w:rFonts w:eastAsia="標楷體"/>
        </w:rPr>
        <w:t>有用</w:t>
      </w:r>
      <w:r w:rsidRPr="00DD49D3">
        <w:rPr>
          <w:rFonts w:eastAsia="標楷體"/>
        </w:rPr>
        <w:t>(Useful )“</w:t>
      </w:r>
      <w:r w:rsidRPr="00DD49D3">
        <w:rPr>
          <w:rFonts w:eastAsia="標楷體"/>
        </w:rPr>
        <w:t>三類</w:t>
      </w:r>
      <w:r w:rsidRPr="00DD49D3">
        <w:rPr>
          <w:rFonts w:eastAsia="標楷體" w:hint="eastAsia"/>
        </w:rPr>
        <w:t>，如下表</w:t>
      </w:r>
      <w:r w:rsidRPr="00DD49D3">
        <w:rPr>
          <w:rFonts w:eastAsia="標楷體" w:hint="eastAsia"/>
        </w:rPr>
        <w:t>(</w:t>
      </w:r>
      <w:r w:rsidRPr="00DD49D3">
        <w:rPr>
          <w:rFonts w:eastAsia="標楷體" w:hint="eastAsia"/>
        </w:rPr>
        <w:t>評估指標的重要性分類表</w:t>
      </w:r>
      <w:r w:rsidRPr="00DD49D3">
        <w:rPr>
          <w:rFonts w:eastAsia="標楷體" w:hint="eastAsia"/>
        </w:rPr>
        <w:t>)</w:t>
      </w:r>
      <w:r w:rsidRPr="00DD49D3">
        <w:rPr>
          <w:rFonts w:eastAsia="標楷體" w:hint="eastAsia"/>
        </w:rPr>
        <w:t>所示。</w:t>
      </w:r>
    </w:p>
    <w:p w:rsidR="00CB631A" w:rsidRPr="00DD49D3" w:rsidRDefault="00CB631A" w:rsidP="00CB631A">
      <w:pPr>
        <w:pStyle w:val="aff8"/>
        <w:spacing w:after="240" w:line="500" w:lineRule="exact"/>
        <w:ind w:rightChars="2" w:right="5" w:firstLineChars="200" w:firstLine="480"/>
        <w:rPr>
          <w:rFonts w:eastAsiaTheme="minorEastAsia"/>
        </w:rPr>
      </w:pPr>
      <w:r w:rsidRPr="00DD49D3">
        <w:rPr>
          <w:rFonts w:eastAsia="標楷體" w:hint="eastAsia"/>
        </w:rPr>
        <w:t>表</w:t>
      </w:r>
      <w:r w:rsidRPr="00DD49D3">
        <w:rPr>
          <w:rFonts w:eastAsia="標楷體" w:hint="eastAsia"/>
        </w:rPr>
        <w:t xml:space="preserve">2 </w:t>
      </w:r>
      <w:r w:rsidRPr="00DD49D3">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DD49D3" w:rsidTr="00C07988">
        <w:trPr>
          <w:tblHeader/>
          <w:jc w:val="center"/>
        </w:trPr>
        <w:tc>
          <w:tcPr>
            <w:tcW w:w="1400" w:type="dxa"/>
            <w:gridSpan w:val="2"/>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FAIR</w:t>
            </w:r>
            <w:r w:rsidRPr="00DD49D3">
              <w:rPr>
                <w:rFonts w:ascii="Times New Roman" w:eastAsia="標楷體" w:hAnsi="Times New Roman" w:hint="eastAsia"/>
                <w:b/>
                <w:sz w:val="24"/>
                <w:szCs w:val="24"/>
              </w:rPr>
              <w:t>原則</w:t>
            </w:r>
            <w:r w:rsidRPr="00DD49D3">
              <w:rPr>
                <w:rFonts w:ascii="Times New Roman" w:eastAsia="標楷體" w:hAnsi="Times New Roman" w:hint="eastAsia"/>
                <w:b/>
                <w:sz w:val="24"/>
                <w:szCs w:val="24"/>
                <w:lang w:eastAsia="zh-TW"/>
              </w:rPr>
              <w:t>代號</w:t>
            </w:r>
          </w:p>
        </w:tc>
        <w:tc>
          <w:tcPr>
            <w:tcW w:w="1856" w:type="dxa"/>
            <w:vAlign w:val="center"/>
          </w:tcPr>
          <w:p w:rsidR="00CB631A" w:rsidRPr="00DD49D3" w:rsidRDefault="00CB631A" w:rsidP="00096F59">
            <w:pPr>
              <w:rPr>
                <w:rFonts w:ascii="Times New Roman" w:eastAsia="標楷體" w:hAnsi="Times New Roman"/>
                <w:b/>
                <w:sz w:val="24"/>
                <w:szCs w:val="24"/>
              </w:rPr>
            </w:pPr>
            <w:r w:rsidRPr="00DD49D3">
              <w:rPr>
                <w:rFonts w:ascii="Times New Roman" w:eastAsia="標楷體" w:hAnsi="Times New Roman" w:hint="eastAsia"/>
                <w:b/>
                <w:sz w:val="24"/>
                <w:szCs w:val="24"/>
              </w:rPr>
              <w:t>評估</w:t>
            </w:r>
            <w:r w:rsidRPr="00DD49D3">
              <w:rPr>
                <w:rFonts w:ascii="Times New Roman" w:eastAsia="標楷體" w:hAnsi="Times New Roman" w:hint="eastAsia"/>
                <w:b/>
                <w:sz w:val="24"/>
                <w:szCs w:val="24"/>
                <w:lang w:eastAsia="zh-TW"/>
              </w:rPr>
              <w:t>指標代</w:t>
            </w:r>
            <w:r w:rsidRPr="00DD49D3">
              <w:rPr>
                <w:rFonts w:ascii="Times New Roman" w:eastAsia="標楷體" w:hAnsi="Times New Roman" w:hint="eastAsia"/>
                <w:b/>
                <w:sz w:val="24"/>
                <w:szCs w:val="24"/>
              </w:rPr>
              <w:t>號</w:t>
            </w:r>
          </w:p>
        </w:tc>
        <w:tc>
          <w:tcPr>
            <w:tcW w:w="5911" w:type="dxa"/>
            <w:vAlign w:val="center"/>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評估指標</w:t>
            </w:r>
            <w:r w:rsidRPr="00DD49D3">
              <w:rPr>
                <w:rFonts w:ascii="Times New Roman" w:eastAsia="標楷體" w:hAnsi="Times New Roman" w:hint="eastAsia"/>
                <w:b/>
                <w:sz w:val="24"/>
                <w:szCs w:val="24"/>
              </w:rPr>
              <w:t>(</w:t>
            </w:r>
            <w:r w:rsidRPr="00DD49D3">
              <w:rPr>
                <w:rFonts w:ascii="Times New Roman" w:eastAsia="標楷體" w:hAnsi="Times New Roman"/>
                <w:b/>
                <w:sz w:val="24"/>
                <w:szCs w:val="24"/>
              </w:rPr>
              <w:t>indicator</w:t>
            </w:r>
            <w:r w:rsidRPr="00DD49D3">
              <w:rPr>
                <w:rFonts w:ascii="Times New Roman" w:eastAsia="標楷體" w:hAnsi="Times New Roman" w:hint="eastAsia"/>
                <w:b/>
                <w:sz w:val="24"/>
                <w:szCs w:val="24"/>
              </w:rPr>
              <w:t>)</w:t>
            </w:r>
          </w:p>
        </w:tc>
        <w:tc>
          <w:tcPr>
            <w:tcW w:w="1539" w:type="dxa"/>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必要</w:t>
            </w:r>
            <w:r w:rsidRPr="00DD49D3">
              <w:rPr>
                <w:rFonts w:ascii="Times New Roman" w:eastAsia="標楷體" w:hAnsi="Times New Roman"/>
                <w:b/>
                <w:sz w:val="24"/>
                <w:szCs w:val="24"/>
              </w:rPr>
              <w:t>(Essential)</w:t>
            </w:r>
          </w:p>
        </w:tc>
        <w:tc>
          <w:tcPr>
            <w:tcW w:w="1443" w:type="dxa"/>
            <w:shd w:val="clear" w:color="auto" w:fill="E2EFD9" w:themeFill="accent6"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重要</w:t>
            </w:r>
            <w:r w:rsidRPr="00DD49D3">
              <w:rPr>
                <w:rFonts w:ascii="Times New Roman" w:eastAsia="標楷體" w:hAnsi="Times New Roman"/>
                <w:b/>
                <w:sz w:val="24"/>
                <w:szCs w:val="24"/>
              </w:rPr>
              <w:t>(Important)</w:t>
            </w:r>
          </w:p>
        </w:tc>
        <w:tc>
          <w:tcPr>
            <w:tcW w:w="1620" w:type="dxa"/>
            <w:shd w:val="clear" w:color="auto" w:fill="DEEAF6" w:themeFill="accent5" w:themeFillTint="33"/>
          </w:tcPr>
          <w:p w:rsidR="00CB631A" w:rsidRPr="00DD49D3" w:rsidRDefault="00CB631A" w:rsidP="00096F59">
            <w:pPr>
              <w:jc w:val="center"/>
              <w:rPr>
                <w:rFonts w:ascii="Times New Roman" w:eastAsia="標楷體" w:hAnsi="Times New Roman"/>
                <w:b/>
                <w:sz w:val="24"/>
                <w:szCs w:val="24"/>
              </w:rPr>
            </w:pPr>
            <w:r w:rsidRPr="00DD49D3">
              <w:rPr>
                <w:rFonts w:ascii="Times New Roman" w:eastAsia="標楷體" w:hAnsi="Times New Roman" w:hint="eastAsia"/>
                <w:b/>
                <w:sz w:val="24"/>
                <w:szCs w:val="24"/>
              </w:rPr>
              <w:t>有用</w:t>
            </w:r>
            <w:r w:rsidRPr="00DD49D3">
              <w:rPr>
                <w:rFonts w:ascii="Times New Roman" w:eastAsia="標楷體" w:hAnsi="Times New Roman"/>
                <w:b/>
                <w:sz w:val="24"/>
                <w:szCs w:val="24"/>
              </w:rPr>
              <w:t>(</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Useful</w:t>
            </w:r>
            <w:r w:rsidRPr="00DD49D3">
              <w:rPr>
                <w:rFonts w:ascii="Times New Roman" w:eastAsia="標楷體" w:hAnsi="Times New Roman" w:hint="eastAsia"/>
                <w:b/>
                <w:sz w:val="24"/>
                <w:szCs w:val="24"/>
                <w:lang w:eastAsia="zh-TW"/>
              </w:rPr>
              <w:t xml:space="preserve"> </w:t>
            </w:r>
            <w:r w:rsidRPr="00DD49D3">
              <w:rPr>
                <w:rFonts w:ascii="Times New Roman" w:eastAsia="標楷體" w:hAnsi="Times New Roman"/>
                <w:b/>
                <w:sz w:val="24"/>
                <w:szCs w:val="24"/>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lang w:eastAsia="zh-TW"/>
              </w:rPr>
            </w:pPr>
            <w:r w:rsidRPr="00DD49D3">
              <w:rPr>
                <w:rFonts w:ascii="Times New Roman" w:eastAsia="標楷體" w:hAnsi="Times New Roman" w:cs="Arial" w:hint="eastAsia"/>
                <w:b/>
                <w:sz w:val="28"/>
                <w:szCs w:val="24"/>
                <w:lang w:eastAsia="zh-TW"/>
              </w:rPr>
              <w:t>F</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RDA-F1-01M</w:t>
            </w:r>
          </w:p>
        </w:tc>
        <w:tc>
          <w:tcPr>
            <w:tcW w:w="5911" w:type="dxa"/>
          </w:tcPr>
          <w:p w:rsidR="00CB631A" w:rsidRPr="00DD49D3" w:rsidRDefault="00CB631A" w:rsidP="00096F59">
            <w:pP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DD49D3" w:rsidRDefault="00CB631A" w:rsidP="00096F59">
            <w:pPr>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資料由持久性識別符所標識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資料由全球唯一識別符所標識</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詮釋資料內含資料的識別符</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F4</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RDA-F4-01M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詮釋資料的可以被收集和索引</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A</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w:t>
            </w:r>
            <w:r w:rsidRPr="00DD49D3">
              <w:rPr>
                <w:rFonts w:ascii="Times New Roman" w:eastAsia="標楷體" w:hAnsi="Times New Roman" w:cs="Arial" w:hint="eastAsia"/>
                <w:sz w:val="24"/>
                <w:szCs w:val="24"/>
                <w:lang w:eastAsia="zh-TW"/>
              </w:rPr>
              <w:t xml:space="preserve"> </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可以人工取用詮釋資料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RDA-A1-02D</w:t>
            </w:r>
          </w:p>
        </w:tc>
        <w:tc>
          <w:tcPr>
            <w:tcW w:w="5911" w:type="dxa"/>
          </w:tcPr>
          <w:p w:rsidR="00CB631A" w:rsidRPr="00DD49D3" w:rsidRDefault="00CB631A" w:rsidP="00096F59">
            <w:pPr>
              <w:widowControl/>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可以人工取用資料</w:t>
            </w:r>
            <w:r w:rsidRPr="00DD49D3">
              <w:rPr>
                <w:rFonts w:ascii="Times New Roman" w:eastAsia="標楷體" w:hAnsi="Times New Roman" w:hint="eastAsia"/>
                <w:sz w:val="24"/>
                <w:szCs w:val="24"/>
                <w:lang w:eastAsia="zh-TW"/>
              </w:rPr>
              <w:t xml:space="preserve"> (</w:t>
            </w:r>
            <w:r w:rsidRPr="00DD49D3">
              <w:rPr>
                <w:rFonts w:ascii="Times New Roman" w:eastAsia="標楷體" w:hAnsi="Times New Roman" w:hint="eastAsia"/>
                <w:sz w:val="24"/>
                <w:szCs w:val="24"/>
                <w:lang w:eastAsia="zh-TW"/>
              </w:rPr>
              <w:t>即人工干預</w:t>
            </w:r>
            <w:r w:rsidRPr="00DD49D3">
              <w:rPr>
                <w:rFonts w:ascii="Times New Roman" w:eastAsia="標楷體" w:hAnsi="Times New Roman" w:hint="eastAsia"/>
                <w:sz w:val="24"/>
                <w:szCs w:val="24"/>
                <w:lang w:eastAsia="zh-TW"/>
              </w:rPr>
              <w:t>)</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RDA-A1-03D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DD49D3" w:rsidRDefault="00CB631A" w:rsidP="00096F59">
            <w:pPr>
              <w:widowControl/>
              <w:jc w:val="center"/>
              <w:rPr>
                <w:rFonts w:ascii="Times New Roman" w:eastAsia="標楷體" w:hAnsi="Times New Roman"/>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RDA-A1-04D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RDA-A1-05D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RDA-A1.2-01D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ign w:val="center"/>
          </w:tcPr>
          <w:p w:rsidR="00CB631A" w:rsidRPr="00DD49D3" w:rsidRDefault="00CB631A" w:rsidP="00096F59">
            <w:pPr>
              <w:jc w:val="center"/>
              <w:rPr>
                <w:rFonts w:ascii="Times New Roman" w:eastAsia="標楷體" w:hAnsi="Times New Roman" w:cs="Arial"/>
                <w:sz w:val="24"/>
                <w:szCs w:val="24"/>
              </w:rPr>
            </w:pPr>
          </w:p>
        </w:tc>
        <w:tc>
          <w:tcPr>
            <w:tcW w:w="69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A2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RDA-A2-01M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I</w:t>
            </w: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RDA-I1-02D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RDA-I2-01D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資料使用符合</w:t>
            </w:r>
            <w:r w:rsidRPr="00DD49D3">
              <w:rPr>
                <w:rFonts w:ascii="Times New Roman" w:eastAsia="標楷體" w:hAnsi="Times New Roman" w:cs="Arial" w:hint="eastAsia"/>
                <w:color w:val="000000"/>
                <w:sz w:val="24"/>
                <w:szCs w:val="24"/>
                <w:lang w:eastAsia="zh-TW"/>
              </w:rPr>
              <w:t xml:space="preserve"> FAIR </w:t>
            </w:r>
            <w:r w:rsidRPr="00DD49D3">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I3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RDA-I3-01D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RDA-I3-04M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val="restart"/>
            <w:vAlign w:val="center"/>
          </w:tcPr>
          <w:p w:rsidR="00CB631A" w:rsidRPr="00DD49D3" w:rsidRDefault="00CB631A" w:rsidP="00096F59">
            <w:pPr>
              <w:jc w:val="center"/>
              <w:rPr>
                <w:rFonts w:ascii="Times New Roman" w:eastAsia="標楷體" w:hAnsi="Times New Roman" w:cs="Arial"/>
                <w:b/>
                <w:sz w:val="24"/>
                <w:szCs w:val="24"/>
              </w:rPr>
            </w:pPr>
            <w:r w:rsidRPr="00DD49D3">
              <w:rPr>
                <w:rFonts w:ascii="Times New Roman" w:eastAsia="標楷體" w:hAnsi="Times New Roman" w:cs="Arial" w:hint="eastAsia"/>
                <w:b/>
                <w:sz w:val="28"/>
                <w:szCs w:val="24"/>
                <w:lang w:eastAsia="zh-TW"/>
              </w:rPr>
              <w:t>R</w:t>
            </w:r>
          </w:p>
        </w:tc>
        <w:tc>
          <w:tcPr>
            <w:tcW w:w="696" w:type="dxa"/>
            <w:noWrap/>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R1.1</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RDA-R1.1-03M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R1.2</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RDA-R1.2-02M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詮釋資料內含依據</w:t>
            </w:r>
            <w:r w:rsidRPr="00DD49D3">
              <w:rPr>
                <w:rFonts w:ascii="Times New Roman" w:eastAsia="標楷體" w:hAnsi="Times New Roman" w:hint="eastAsia"/>
                <w:sz w:val="24"/>
                <w:szCs w:val="24"/>
                <w:lang w:eastAsia="zh-TW"/>
              </w:rPr>
              <w:t>跨領域語言</w:t>
            </w:r>
            <w:r w:rsidRPr="00DD49D3">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R1.3</w:t>
            </w: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RDA-R1.3-01D</w:t>
            </w:r>
          </w:p>
        </w:tc>
        <w:tc>
          <w:tcPr>
            <w:tcW w:w="5911" w:type="dxa"/>
          </w:tcPr>
          <w:p w:rsidR="00CB631A" w:rsidRPr="00DD49D3" w:rsidRDefault="00CB631A" w:rsidP="00096F59">
            <w:pPr>
              <w:widowControl/>
              <w:rPr>
                <w:rFonts w:ascii="Times New Roman" w:eastAsia="標楷體" w:hAnsi="Times New Roman" w:cs="Arial"/>
                <w:color w:val="000000"/>
                <w:sz w:val="24"/>
                <w:szCs w:val="24"/>
              </w:rPr>
            </w:pPr>
            <w:r w:rsidRPr="00DD49D3">
              <w:rPr>
                <w:rFonts w:ascii="Times New Roman" w:eastAsia="標楷體" w:hAnsi="Times New Roman" w:cs="Arial" w:hint="eastAsia"/>
                <w:color w:val="000000"/>
                <w:sz w:val="24"/>
                <w:szCs w:val="24"/>
              </w:rPr>
              <w:t>資料符合社群標準</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RDA-R1.3-02M</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詮釋資料以符合</w:t>
            </w:r>
            <w:r w:rsidRPr="00DD49D3">
              <w:rPr>
                <w:rFonts w:ascii="Times New Roman" w:eastAsia="標楷體" w:hAnsi="Times New Roman" w:hint="eastAsia"/>
                <w:sz w:val="24"/>
                <w:szCs w:val="24"/>
                <w:lang w:eastAsia="zh-TW"/>
              </w:rPr>
              <w:t>機器可理解的</w:t>
            </w:r>
            <w:r w:rsidRPr="00DD49D3">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r w:rsidR="00CB631A" w:rsidRPr="00DD49D3" w:rsidTr="00C07988">
        <w:trPr>
          <w:trHeight w:val="315"/>
          <w:jc w:val="center"/>
        </w:trPr>
        <w:tc>
          <w:tcPr>
            <w:tcW w:w="704" w:type="dxa"/>
            <w:vMerge/>
          </w:tcPr>
          <w:p w:rsidR="00CB631A" w:rsidRPr="00DD49D3" w:rsidRDefault="00CB631A" w:rsidP="00096F59">
            <w:pPr>
              <w:jc w:val="center"/>
              <w:rPr>
                <w:rFonts w:ascii="Times New Roman" w:eastAsia="標楷體" w:hAnsi="Times New Roman" w:cs="Arial"/>
                <w:sz w:val="24"/>
                <w:szCs w:val="24"/>
              </w:rPr>
            </w:pPr>
          </w:p>
        </w:tc>
        <w:tc>
          <w:tcPr>
            <w:tcW w:w="696" w:type="dxa"/>
            <w:vMerge/>
            <w:noWrap/>
          </w:tcPr>
          <w:p w:rsidR="00CB631A" w:rsidRPr="00DD49D3" w:rsidRDefault="00CB631A" w:rsidP="00096F59">
            <w:pPr>
              <w:jc w:val="center"/>
              <w:rPr>
                <w:rFonts w:ascii="Times New Roman" w:eastAsia="標楷體" w:hAnsi="Times New Roman" w:cs="Arial"/>
                <w:sz w:val="24"/>
                <w:szCs w:val="24"/>
              </w:rPr>
            </w:pPr>
          </w:p>
        </w:tc>
        <w:tc>
          <w:tcPr>
            <w:tcW w:w="1856" w:type="dxa"/>
            <w:noWrap/>
            <w:vAlign w:val="center"/>
          </w:tcPr>
          <w:p w:rsidR="00CB631A" w:rsidRPr="00DD49D3" w:rsidRDefault="00CB631A" w:rsidP="00096F59">
            <w:pPr>
              <w:jc w:val="center"/>
              <w:rPr>
                <w:rFonts w:ascii="Times New Roman" w:eastAsia="標楷體" w:hAnsi="Times New Roman" w:cs="Arial"/>
                <w:sz w:val="24"/>
                <w:szCs w:val="24"/>
              </w:rPr>
            </w:pPr>
            <w:r w:rsidRPr="00DD49D3">
              <w:rPr>
                <w:rFonts w:ascii="Times New Roman" w:eastAsia="標楷體" w:hAnsi="Times New Roman" w:cs="Arial"/>
                <w:sz w:val="24"/>
                <w:szCs w:val="24"/>
              </w:rPr>
              <w:t>RDA-R1.3-02D</w:t>
            </w:r>
          </w:p>
        </w:tc>
        <w:tc>
          <w:tcPr>
            <w:tcW w:w="5911" w:type="dxa"/>
          </w:tcPr>
          <w:p w:rsidR="00CB631A" w:rsidRPr="00DD49D3" w:rsidRDefault="00CB631A" w:rsidP="00096F59">
            <w:pPr>
              <w:widowControl/>
              <w:rPr>
                <w:rFonts w:ascii="Times New Roman" w:eastAsia="標楷體" w:hAnsi="Times New Roman" w:cs="Arial"/>
                <w:color w:val="000000"/>
                <w:sz w:val="24"/>
                <w:szCs w:val="24"/>
                <w:lang w:eastAsia="zh-TW"/>
              </w:rPr>
            </w:pPr>
            <w:r w:rsidRPr="00DD49D3">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DD49D3"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r w:rsidRPr="00DD49D3">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DD49D3" w:rsidRDefault="00CB631A" w:rsidP="00096F59">
            <w:pPr>
              <w:widowControl/>
              <w:jc w:val="center"/>
              <w:rPr>
                <w:rFonts w:ascii="Times New Roman" w:eastAsia="標楷體" w:hAnsi="Times New Roman" w:cs="Arial"/>
                <w:color w:val="000000"/>
                <w:sz w:val="24"/>
                <w:szCs w:val="24"/>
              </w:rPr>
            </w:pPr>
          </w:p>
        </w:tc>
      </w:tr>
    </w:tbl>
    <w:p w:rsidR="00CB631A" w:rsidRPr="00DD49D3" w:rsidRDefault="00CB631A" w:rsidP="00CB631A">
      <w:pPr>
        <w:pStyle w:val="aff8"/>
        <w:spacing w:after="240" w:line="500" w:lineRule="exact"/>
        <w:ind w:rightChars="2" w:right="5" w:firstLineChars="200" w:firstLine="480"/>
        <w:rPr>
          <w:rFonts w:eastAsia="標楷體"/>
        </w:rPr>
      </w:pP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此「通過」或「不通過」的評估方式，</w:t>
      </w:r>
      <w:r w:rsidRPr="00DD49D3">
        <w:rPr>
          <w:rFonts w:eastAsia="標楷體"/>
        </w:rPr>
        <w:t>FAIR</w:t>
      </w:r>
      <w:r w:rsidRPr="00DD49D3">
        <w:rPr>
          <w:rFonts w:eastAsia="標楷體"/>
        </w:rPr>
        <w:t>成熟度共分成了</w:t>
      </w:r>
      <w:r w:rsidRPr="00DD49D3">
        <w:rPr>
          <w:rFonts w:eastAsia="標楷體"/>
        </w:rPr>
        <w:t>0~5</w:t>
      </w:r>
      <w:r w:rsidRPr="00DD49D3">
        <w:rPr>
          <w:rFonts w:eastAsia="標楷體"/>
        </w:rPr>
        <w:t>共六個級，只要未做到</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w:t>
      </w:r>
      <w:r w:rsidRPr="00DD49D3">
        <w:rPr>
          <w:rFonts w:eastAsia="標楷體"/>
        </w:rPr>
        <w:t>(</w:t>
      </w:r>
      <w:r w:rsidRPr="00DD49D3">
        <w:rPr>
          <w:rFonts w:eastAsia="標楷體"/>
        </w:rPr>
        <w:t>共</w:t>
      </w:r>
      <w:r w:rsidRPr="00DD49D3">
        <w:rPr>
          <w:rFonts w:eastAsia="標楷體"/>
        </w:rPr>
        <w:t>20</w:t>
      </w:r>
      <w:r w:rsidRPr="00DD49D3">
        <w:rPr>
          <w:rFonts w:eastAsia="標楷體"/>
        </w:rPr>
        <w:t>項</w:t>
      </w:r>
      <w:r w:rsidRPr="00DD49D3">
        <w:rPr>
          <w:rFonts w:eastAsia="標楷體"/>
        </w:rPr>
        <w:t>)</w:t>
      </w:r>
      <w:r w:rsidRPr="00DD49D3">
        <w:rPr>
          <w:rFonts w:eastAsia="標楷體"/>
        </w:rPr>
        <w:t>就只會停留在第</w:t>
      </w:r>
      <w:r w:rsidRPr="00DD49D3">
        <w:rPr>
          <w:rFonts w:eastAsia="標楷體"/>
        </w:rPr>
        <w:t>0</w:t>
      </w:r>
      <w:r w:rsidRPr="00DD49D3">
        <w:rPr>
          <w:rFonts w:eastAsia="標楷體"/>
        </w:rPr>
        <w:t>級成熟度，通過</w:t>
      </w:r>
      <w:r w:rsidRPr="00DD49D3">
        <w:rPr>
          <w:rFonts w:eastAsia="標楷體"/>
        </w:rPr>
        <w:t>”</w:t>
      </w:r>
      <w:r w:rsidRPr="00DD49D3">
        <w:rPr>
          <w:rFonts w:eastAsia="標楷體"/>
        </w:rPr>
        <w:t>必要</w:t>
      </w:r>
      <w:r w:rsidRPr="00DD49D3">
        <w:rPr>
          <w:rFonts w:eastAsia="標楷體"/>
        </w:rPr>
        <w:t>”</w:t>
      </w:r>
      <w:r w:rsidRPr="00DD49D3">
        <w:rPr>
          <w:rFonts w:eastAsia="標楷體"/>
        </w:rPr>
        <w:t>類的所有評估指標才會進到第</w:t>
      </w:r>
      <w:r w:rsidRPr="00DD49D3">
        <w:rPr>
          <w:rFonts w:eastAsia="標楷體"/>
        </w:rPr>
        <w:t>1</w:t>
      </w:r>
      <w:r w:rsidRPr="00DD49D3">
        <w:rPr>
          <w:rFonts w:eastAsia="標楷體"/>
        </w:rPr>
        <w:t>級成熟度，依序完成</w:t>
      </w:r>
      <w:r w:rsidRPr="00DD49D3">
        <w:rPr>
          <w:rFonts w:eastAsia="標楷體"/>
        </w:rPr>
        <w:t>3</w:t>
      </w:r>
      <w:r w:rsidRPr="00DD49D3">
        <w:rPr>
          <w:rFonts w:eastAsia="標楷體"/>
        </w:rPr>
        <w:t>類的所有評估指標後才會到最後的第</w:t>
      </w:r>
      <w:r w:rsidRPr="00DD49D3">
        <w:rPr>
          <w:rFonts w:eastAsia="標楷體"/>
        </w:rPr>
        <w:t>5</w:t>
      </w:r>
      <w:r w:rsidRPr="00DD49D3">
        <w:rPr>
          <w:rFonts w:eastAsia="標楷體"/>
        </w:rPr>
        <w:t>級成熟度</w:t>
      </w:r>
      <w:r w:rsidRPr="00DD49D3">
        <w:rPr>
          <w:rFonts w:eastAsia="標楷體" w:hint="eastAsia"/>
        </w:rPr>
        <w:t>，各級別的成熟度的判斷標準如以下表</w:t>
      </w:r>
      <w:r w:rsidRPr="00DD49D3">
        <w:rPr>
          <w:rFonts w:hint="eastAsia"/>
        </w:rPr>
        <w:t>(</w:t>
      </w:r>
      <w:r w:rsidRPr="00DD49D3">
        <w:rPr>
          <w:rFonts w:eastAsia="標楷體"/>
        </w:rPr>
        <w:t xml:space="preserve">FAIR </w:t>
      </w:r>
      <w:r w:rsidRPr="00DD49D3">
        <w:rPr>
          <w:rFonts w:eastAsia="標楷體"/>
        </w:rPr>
        <w:t>成熟度等級表</w:t>
      </w:r>
      <w:r w:rsidRPr="00DD49D3">
        <w:rPr>
          <w:rFonts w:eastAsia="標楷體" w:hint="eastAsia"/>
        </w:rPr>
        <w:t>)</w:t>
      </w:r>
      <w:r w:rsidRPr="00DD49D3">
        <w:rPr>
          <w:rFonts w:eastAsia="標楷體" w:hint="eastAsia"/>
        </w:rPr>
        <w:t>所示</w:t>
      </w:r>
      <w:r w:rsidRPr="00DD49D3">
        <w:rPr>
          <w:rFonts w:eastAsia="標楷體"/>
        </w:rPr>
        <w:t>。</w:t>
      </w:r>
    </w:p>
    <w:p w:rsidR="00CB631A" w:rsidRDefault="00CB631A" w:rsidP="00CB631A">
      <w:pPr>
        <w:widowControl/>
        <w:rPr>
          <w:rFonts w:ascii="Times New Roman" w:eastAsia="標楷體" w:hAnsi="Times New Roman" w:cs="Times New Roman"/>
          <w:sz w:val="28"/>
          <w:szCs w:val="28"/>
        </w:rPr>
      </w:pPr>
      <w:r>
        <w:rPr>
          <w:rFonts w:ascii="Times New Roman" w:eastAsia="標楷體" w:hAnsi="Times New Roman" w:cs="Times New Roman"/>
        </w:rPr>
        <w:br w:type="page"/>
      </w:r>
    </w:p>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lastRenderedPageBreak/>
        <w:t>表</w:t>
      </w:r>
      <w:r w:rsidRPr="00DD49D3">
        <w:rPr>
          <w:rFonts w:eastAsia="標楷體" w:hint="eastAsia"/>
        </w:rPr>
        <w:t xml:space="preserve">3 </w:t>
      </w:r>
      <w:r w:rsidRPr="00DD49D3">
        <w:rPr>
          <w:rFonts w:eastAsia="標楷體"/>
        </w:rPr>
        <w:t xml:space="preserve">FAIR </w:t>
      </w:r>
      <w:r w:rsidRPr="00DD49D3">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DD49D3" w:rsidTr="00096F59">
        <w:trPr>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成熟度</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b/>
              </w:rPr>
            </w:pPr>
            <w:r w:rsidRPr="00DD49D3">
              <w:rPr>
                <w:rFonts w:eastAsia="標楷體" w:hint="eastAsia"/>
                <w:b/>
              </w:rPr>
              <w:t>必要</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b/>
              </w:rPr>
            </w:pPr>
            <w:r w:rsidRPr="00DD49D3">
              <w:rPr>
                <w:rFonts w:eastAsia="標楷體" w:hint="eastAsia"/>
                <w:b/>
              </w:rPr>
              <w:t>重要</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有用</w:t>
            </w:r>
          </w:p>
        </w:tc>
        <w:tc>
          <w:tcPr>
            <w:tcW w:w="6658" w:type="dxa"/>
            <w:vAlign w:val="center"/>
          </w:tcPr>
          <w:p w:rsidR="00CB631A" w:rsidRPr="00DD49D3" w:rsidRDefault="00CB631A" w:rsidP="00CB631A">
            <w:pPr>
              <w:pStyle w:val="aff8"/>
              <w:adjustRightInd w:val="0"/>
              <w:snapToGrid w:val="0"/>
              <w:ind w:rightChars="2" w:right="5" w:firstLine="0"/>
              <w:jc w:val="center"/>
              <w:rPr>
                <w:rFonts w:eastAsia="標楷體"/>
                <w:b/>
              </w:rPr>
            </w:pPr>
            <w:r w:rsidRPr="00DD49D3">
              <w:rPr>
                <w:rFonts w:eastAsia="標楷體" w:hint="eastAsia"/>
                <w:b/>
              </w:rPr>
              <w:t>說明</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0</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不是</w:t>
            </w:r>
            <w:r w:rsidRPr="00DD49D3">
              <w:rPr>
                <w:rFonts w:eastAsia="標楷體" w:hint="eastAsia"/>
              </w:rPr>
              <w:t>FAIR</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1</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2</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須滿足所有「必要」項加上半數「重要」項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3</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4</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須滿足所有「必要」項加上所有「重要」項以及半數「有用」項</w:t>
            </w:r>
            <w:r w:rsidRPr="00DD49D3">
              <w:rPr>
                <w:rFonts w:eastAsia="標楷體"/>
              </w:rPr>
              <w:t>評估指標</w:t>
            </w:r>
          </w:p>
        </w:tc>
      </w:tr>
      <w:tr w:rsidR="00CB631A" w:rsidRPr="00DD49D3" w:rsidTr="00096F59">
        <w:trPr>
          <w:trHeight w:val="567"/>
          <w:jc w:val="center"/>
        </w:trPr>
        <w:tc>
          <w:tcPr>
            <w:tcW w:w="1559"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rPr>
              <w:t>Level 5</w:t>
            </w:r>
          </w:p>
        </w:tc>
        <w:tc>
          <w:tcPr>
            <w:tcW w:w="1276" w:type="dxa"/>
            <w:vAlign w:val="center"/>
          </w:tcPr>
          <w:p w:rsidR="00CB631A" w:rsidRPr="00DD49D3" w:rsidRDefault="00CB631A" w:rsidP="00CB631A">
            <w:pPr>
              <w:pStyle w:val="aff8"/>
              <w:adjustRightInd w:val="0"/>
              <w:snapToGrid w:val="0"/>
              <w:ind w:rightChars="2" w:right="5" w:firstLine="30"/>
              <w:jc w:val="center"/>
              <w:rPr>
                <w:rFonts w:eastAsia="標楷體"/>
              </w:rPr>
            </w:pPr>
            <w:r w:rsidRPr="00DD49D3">
              <w:rPr>
                <w:rFonts w:eastAsia="標楷體" w:hint="eastAsia"/>
                <w:sz w:val="24"/>
                <w:szCs w:val="24"/>
              </w:rPr>
              <w:t>●</w:t>
            </w:r>
          </w:p>
        </w:tc>
        <w:tc>
          <w:tcPr>
            <w:tcW w:w="1417" w:type="dxa"/>
            <w:vAlign w:val="center"/>
          </w:tcPr>
          <w:p w:rsidR="00CB631A" w:rsidRPr="00DD49D3" w:rsidRDefault="00CB631A" w:rsidP="00CB631A">
            <w:pPr>
              <w:pStyle w:val="aff8"/>
              <w:adjustRightInd w:val="0"/>
              <w:snapToGrid w:val="0"/>
              <w:ind w:rightChars="2" w:right="5" w:firstLine="27"/>
              <w:jc w:val="center"/>
              <w:rPr>
                <w:rFonts w:eastAsia="標楷體"/>
              </w:rPr>
            </w:pPr>
            <w:r w:rsidRPr="00DD49D3">
              <w:rPr>
                <w:rFonts w:eastAsia="標楷體" w:hint="eastAsia"/>
                <w:sz w:val="24"/>
                <w:szCs w:val="24"/>
              </w:rPr>
              <w:t>●</w:t>
            </w:r>
          </w:p>
        </w:tc>
        <w:tc>
          <w:tcPr>
            <w:tcW w:w="1418" w:type="dxa"/>
            <w:vAlign w:val="center"/>
          </w:tcPr>
          <w:p w:rsidR="00CB631A" w:rsidRPr="00DD49D3" w:rsidRDefault="00CB631A" w:rsidP="00CB631A">
            <w:pPr>
              <w:pStyle w:val="aff8"/>
              <w:adjustRightInd w:val="0"/>
              <w:snapToGrid w:val="0"/>
              <w:ind w:rightChars="2" w:right="5" w:firstLine="0"/>
              <w:jc w:val="center"/>
              <w:rPr>
                <w:rFonts w:eastAsia="標楷體"/>
              </w:rPr>
            </w:pPr>
            <w:r w:rsidRPr="00DD49D3">
              <w:rPr>
                <w:rFonts w:eastAsia="標楷體" w:hint="eastAsia"/>
                <w:sz w:val="24"/>
                <w:szCs w:val="24"/>
              </w:rPr>
              <w:t>●</w:t>
            </w:r>
          </w:p>
        </w:tc>
        <w:tc>
          <w:tcPr>
            <w:tcW w:w="6658" w:type="dxa"/>
            <w:vAlign w:val="center"/>
          </w:tcPr>
          <w:p w:rsidR="00CB631A" w:rsidRPr="00DD49D3" w:rsidRDefault="00CB631A" w:rsidP="00CB631A">
            <w:pPr>
              <w:pStyle w:val="aff8"/>
              <w:adjustRightInd w:val="0"/>
              <w:snapToGrid w:val="0"/>
              <w:ind w:rightChars="2" w:right="5" w:firstLine="0"/>
              <w:rPr>
                <w:rFonts w:eastAsia="標楷體"/>
              </w:rPr>
            </w:pPr>
            <w:r w:rsidRPr="00DD49D3">
              <w:rPr>
                <w:rFonts w:eastAsia="標楷體" w:hint="eastAsia"/>
              </w:rPr>
              <w:t>須滿足所有「必要」項加上所有「重要」項以及所有「有用」項</w:t>
            </w:r>
            <w:r w:rsidRPr="00DD49D3">
              <w:rPr>
                <w:rFonts w:eastAsia="標楷體"/>
              </w:rPr>
              <w:t>評估指標</w:t>
            </w:r>
          </w:p>
        </w:tc>
      </w:tr>
    </w:tbl>
    <w:p w:rsidR="00CB631A" w:rsidRPr="00DD49D3" w:rsidRDefault="00CB631A" w:rsidP="00CB631A">
      <w:pPr>
        <w:pStyle w:val="aff8"/>
        <w:spacing w:after="240" w:line="500" w:lineRule="exact"/>
        <w:ind w:rightChars="2" w:right="5" w:firstLineChars="200" w:firstLine="480"/>
        <w:rPr>
          <w:rFonts w:eastAsia="標楷體"/>
        </w:rPr>
      </w:pPr>
      <w:r w:rsidRPr="00DD49D3">
        <w:rPr>
          <w:rFonts w:eastAsia="標楷體" w:hint="eastAsia"/>
        </w:rPr>
        <w:t>符號說明：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沒有一個通過</w:t>
      </w:r>
    </w:p>
    <w:p w:rsidR="00CB631A" w:rsidRPr="00DD49D3" w:rsidRDefault="00CB631A" w:rsidP="00CB631A">
      <w:pPr>
        <w:pStyle w:val="aff8"/>
        <w:ind w:left="482" w:rightChars="2" w:right="5"/>
        <w:rPr>
          <w:rFonts w:eastAsia="標楷體"/>
        </w:rPr>
      </w:pPr>
      <w:r w:rsidRPr="00DD49D3">
        <w:rPr>
          <w:rFonts w:eastAsia="標楷體" w:hint="eastAsia"/>
        </w:rPr>
        <w:t>◎</w:t>
      </w:r>
      <w:r w:rsidRPr="00DD49D3">
        <w:rPr>
          <w:rFonts w:eastAsia="標楷體" w:hint="eastAsia"/>
        </w:rPr>
        <w:t xml:space="preserve"> </w:t>
      </w:r>
      <w:r w:rsidRPr="00DD49D3">
        <w:rPr>
          <w:rFonts w:eastAsia="標楷體"/>
        </w:rPr>
        <w:t>評估指標</w:t>
      </w:r>
      <w:r w:rsidRPr="00DD49D3">
        <w:rPr>
          <w:rFonts w:eastAsia="標楷體" w:hint="eastAsia"/>
        </w:rPr>
        <w:t>有一半通過</w:t>
      </w:r>
    </w:p>
    <w:p w:rsidR="00CB631A" w:rsidRPr="00DD49D3" w:rsidRDefault="00CB631A" w:rsidP="00CB631A">
      <w:pPr>
        <w:pStyle w:val="aff8"/>
        <w:ind w:left="482" w:rightChars="2" w:right="5"/>
        <w:rPr>
          <w:rFonts w:eastAsia="標楷體"/>
        </w:rPr>
      </w:pPr>
      <w:r w:rsidRPr="00DD49D3">
        <w:rPr>
          <w:rFonts w:eastAsia="標楷體" w:hint="eastAsia"/>
          <w:szCs w:val="24"/>
        </w:rPr>
        <w:t>●</w:t>
      </w:r>
      <w:r w:rsidRPr="00DD49D3">
        <w:rPr>
          <w:rFonts w:eastAsia="標楷體" w:hint="eastAsia"/>
          <w:szCs w:val="24"/>
        </w:rPr>
        <w:t xml:space="preserve"> </w:t>
      </w:r>
      <w:r w:rsidRPr="00DD49D3">
        <w:rPr>
          <w:rFonts w:eastAsia="標楷體"/>
        </w:rPr>
        <w:t>評估指標</w:t>
      </w:r>
      <w:r w:rsidRPr="00DD49D3">
        <w:rPr>
          <w:rFonts w:eastAsia="標楷體" w:hint="eastAsia"/>
        </w:rPr>
        <w:t>全部通過</w:t>
      </w:r>
    </w:p>
    <w:p w:rsidR="008C14E3"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Pr>
          <w:rFonts w:ascii="Times New Roman" w:eastAsia="標楷體" w:hAnsi="Times New Roman" w:cs="Times New Roman" w:hint="eastAsia"/>
          <w:b/>
          <w:sz w:val="28"/>
          <w:szCs w:val="28"/>
        </w:rPr>
        <w:t>依據上述說明，本資料集目前自評之成熟度為：</w:t>
      </w:r>
      <w:r>
        <w:rPr>
          <w:rFonts w:ascii="Times New Roman" w:eastAsia="標楷體" w:hAnsi="Times New Roman" w:cs="Times New Roman" w:hint="eastAsia"/>
          <w:b/>
          <w:sz w:val="28"/>
          <w:szCs w:val="28"/>
        </w:rPr>
        <w:t>L</w:t>
      </w:r>
      <w:r>
        <w:rPr>
          <w:rFonts w:ascii="Times New Roman" w:eastAsia="標楷體" w:hAnsi="Times New Roman" w:cs="Times New Roman"/>
          <w:b/>
          <w:sz w:val="28"/>
          <w:szCs w:val="28"/>
        </w:rPr>
        <w:t>evel _</w:t>
      </w:r>
      <w:r w:rsidR="00F81A41">
        <w:rPr>
          <w:rFonts w:ascii="Times New Roman" w:eastAsia="標楷體" w:hAnsi="Times New Roman" w:cs="Times New Roman" w:hint="eastAsia"/>
          <w:b/>
          <w:sz w:val="28"/>
          <w:szCs w:val="28"/>
        </w:rPr>
        <w:t>0</w:t>
      </w:r>
      <w:r>
        <w:rPr>
          <w:rFonts w:ascii="Times New Roman" w:eastAsia="標楷體" w:hAnsi="Times New Roman" w:cs="Times New Roman"/>
          <w:b/>
          <w:sz w:val="28"/>
          <w:szCs w:val="28"/>
        </w:rPr>
        <w:t xml:space="preserve">___ </w:t>
      </w:r>
      <w:r w:rsidRPr="00CB631A">
        <w:rPr>
          <w:rFonts w:ascii="Times New Roman" w:eastAsia="標楷體" w:hAnsi="Times New Roman" w:cs="Times New Roman"/>
          <w:color w:val="808080" w:themeColor="background1" w:themeShade="80"/>
          <w:sz w:val="28"/>
          <w:szCs w:val="28"/>
        </w:rPr>
        <w:t>(0~5</w:t>
      </w:r>
      <w:r w:rsidRPr="00CB631A">
        <w:rPr>
          <w:rFonts w:ascii="Times New Roman" w:eastAsia="標楷體" w:hAnsi="Times New Roman" w:cs="Times New Roman" w:hint="eastAsia"/>
          <w:color w:val="808080" w:themeColor="background1" w:themeShade="80"/>
          <w:sz w:val="28"/>
          <w:szCs w:val="28"/>
        </w:rPr>
        <w:t>請選一個等級填寫</w:t>
      </w:r>
      <w:r w:rsidRPr="00CB631A">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2AB" w:rsidRDefault="008D12AB">
      <w:r>
        <w:separator/>
      </w:r>
    </w:p>
  </w:endnote>
  <w:endnote w:type="continuationSeparator" w:id="0">
    <w:p w:rsidR="008D12AB" w:rsidRDefault="008D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icrosoft JhengHei Light">
    <w:altName w:val="微軟正黑體 Light"/>
    <w:charset w:val="88"/>
    <w:family w:val="swiss"/>
    <w:pitch w:val="variable"/>
    <w:sig w:usb0="00000000" w:usb1="28CF4400" w:usb2="00000016" w:usb3="00000000" w:csb0="00100009"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6BC" w:rsidRDefault="005316BC">
    <w:pPr>
      <w:pStyle w:val="a8"/>
      <w:jc w:val="center"/>
    </w:pPr>
    <w:r>
      <w:fldChar w:fldCharType="begin"/>
    </w:r>
    <w:r>
      <w:instrText>PAGE   \* MERGEFORMAT</w:instrText>
    </w:r>
    <w:r>
      <w:fldChar w:fldCharType="separate"/>
    </w:r>
    <w:r w:rsidR="00A850EB" w:rsidRPr="00A850EB">
      <w:rPr>
        <w:lang w:val="zh-TW"/>
      </w:rPr>
      <w:t>22</w:t>
    </w:r>
    <w:r>
      <w:fldChar w:fldCharType="end"/>
    </w:r>
  </w:p>
  <w:p w:rsidR="005316BC" w:rsidRDefault="005316B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2AB" w:rsidRDefault="008D12AB">
      <w:r>
        <w:separator/>
      </w:r>
    </w:p>
  </w:footnote>
  <w:footnote w:type="continuationSeparator" w:id="0">
    <w:p w:rsidR="008D12AB" w:rsidRDefault="008D12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E4"/>
    <w:rsid w:val="0005716C"/>
    <w:rsid w:val="00096F59"/>
    <w:rsid w:val="000B0BF6"/>
    <w:rsid w:val="000F0FB4"/>
    <w:rsid w:val="00102FAE"/>
    <w:rsid w:val="00146A4F"/>
    <w:rsid w:val="001509F1"/>
    <w:rsid w:val="0015173A"/>
    <w:rsid w:val="0016782A"/>
    <w:rsid w:val="00194C2B"/>
    <w:rsid w:val="00224086"/>
    <w:rsid w:val="0026448E"/>
    <w:rsid w:val="002E410E"/>
    <w:rsid w:val="002F45B8"/>
    <w:rsid w:val="00305870"/>
    <w:rsid w:val="003339E7"/>
    <w:rsid w:val="003E4AFB"/>
    <w:rsid w:val="003F737C"/>
    <w:rsid w:val="00415D46"/>
    <w:rsid w:val="00451CDC"/>
    <w:rsid w:val="004669B2"/>
    <w:rsid w:val="00466DEF"/>
    <w:rsid w:val="004B5A4F"/>
    <w:rsid w:val="004C25B4"/>
    <w:rsid w:val="004D48B2"/>
    <w:rsid w:val="004F28AE"/>
    <w:rsid w:val="0052333F"/>
    <w:rsid w:val="005316BC"/>
    <w:rsid w:val="00542991"/>
    <w:rsid w:val="005A05E6"/>
    <w:rsid w:val="005A570F"/>
    <w:rsid w:val="005C4745"/>
    <w:rsid w:val="006352DD"/>
    <w:rsid w:val="006744AF"/>
    <w:rsid w:val="006C154A"/>
    <w:rsid w:val="00786DE4"/>
    <w:rsid w:val="008207FE"/>
    <w:rsid w:val="008B6E4D"/>
    <w:rsid w:val="008C14E3"/>
    <w:rsid w:val="008D12AB"/>
    <w:rsid w:val="00916689"/>
    <w:rsid w:val="00985DD3"/>
    <w:rsid w:val="009B37B6"/>
    <w:rsid w:val="009D752C"/>
    <w:rsid w:val="00A62272"/>
    <w:rsid w:val="00A850EB"/>
    <w:rsid w:val="00AE106F"/>
    <w:rsid w:val="00B01593"/>
    <w:rsid w:val="00B170CC"/>
    <w:rsid w:val="00B24802"/>
    <w:rsid w:val="00B4324D"/>
    <w:rsid w:val="00B6096C"/>
    <w:rsid w:val="00B63158"/>
    <w:rsid w:val="00C07988"/>
    <w:rsid w:val="00C33EE6"/>
    <w:rsid w:val="00CA46DE"/>
    <w:rsid w:val="00CB1C08"/>
    <w:rsid w:val="00CB2758"/>
    <w:rsid w:val="00CB631A"/>
    <w:rsid w:val="00CC3EEA"/>
    <w:rsid w:val="00D013F0"/>
    <w:rsid w:val="00DD560F"/>
    <w:rsid w:val="00DE1908"/>
    <w:rsid w:val="00E162EB"/>
    <w:rsid w:val="00E91D89"/>
    <w:rsid w:val="00EA0338"/>
    <w:rsid w:val="00ED63CB"/>
    <w:rsid w:val="00ED6FF9"/>
    <w:rsid w:val="00F81A41"/>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0BE35"/>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UnresolvedMention">
    <w:name w:val="Unresolved Mention"/>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7">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ur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r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l.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url.org/" TargetMode="External"/><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5BFB-2CED-423B-8FC9-D434F047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3</cp:revision>
  <dcterms:created xsi:type="dcterms:W3CDTF">2023-05-27T08:53:00Z</dcterms:created>
  <dcterms:modified xsi:type="dcterms:W3CDTF">2023-06-29T02:09:00Z</dcterms:modified>
</cp:coreProperties>
</file>