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087936" w:rsidRDefault="00CE44E9" w:rsidP="00B7788F">
      <w:pPr>
        <w:contextualSpacing/>
        <w:jc w:val="center"/>
        <w:rPr>
          <w:rFonts w:ascii="Times New Roman" w:hAnsi="Times New Roman" w:cs="Times New Roman"/>
        </w:rPr>
      </w:pPr>
    </w:p>
    <w:p w14:paraId="4CE56243" w14:textId="16F77B7C" w:rsidR="005A6070" w:rsidRPr="00087936" w:rsidRDefault="005A6070" w:rsidP="00B7788F">
      <w:pPr>
        <w:contextualSpacing/>
        <w:jc w:val="center"/>
        <w:rPr>
          <w:rFonts w:ascii="Times New Roman" w:hAnsi="Times New Roman" w:cs="Times New Roman"/>
        </w:rPr>
      </w:pPr>
    </w:p>
    <w:p w14:paraId="2F49010A" w14:textId="1EB9B0EE" w:rsidR="005A6070" w:rsidRPr="00087936" w:rsidRDefault="005A6070" w:rsidP="00B7788F">
      <w:pPr>
        <w:contextualSpacing/>
        <w:jc w:val="center"/>
        <w:rPr>
          <w:rFonts w:ascii="Times New Roman" w:hAnsi="Times New Roman" w:cs="Times New Roman"/>
        </w:rPr>
      </w:pPr>
    </w:p>
    <w:p w14:paraId="54C55B33" w14:textId="32488AF8" w:rsidR="005A6070" w:rsidRPr="00087936" w:rsidRDefault="005A6070" w:rsidP="00B7788F">
      <w:pPr>
        <w:contextualSpacing/>
        <w:jc w:val="center"/>
        <w:rPr>
          <w:rFonts w:ascii="Times New Roman" w:hAnsi="Times New Roman" w:cs="Times New Roman"/>
        </w:rPr>
      </w:pPr>
    </w:p>
    <w:p w14:paraId="240824F6" w14:textId="677EB52D" w:rsidR="005A6070" w:rsidRPr="00087936" w:rsidRDefault="005A6070" w:rsidP="00B7788F">
      <w:pPr>
        <w:contextualSpacing/>
        <w:jc w:val="center"/>
        <w:rPr>
          <w:rFonts w:ascii="Times New Roman" w:hAnsi="Times New Roman" w:cs="Times New Roman"/>
        </w:rPr>
      </w:pPr>
    </w:p>
    <w:p w14:paraId="02F967F4" w14:textId="35159EA2" w:rsidR="005A6070" w:rsidRPr="00087936" w:rsidRDefault="005A6070" w:rsidP="00B7788F">
      <w:pPr>
        <w:contextualSpacing/>
        <w:jc w:val="center"/>
        <w:rPr>
          <w:rFonts w:ascii="Times New Roman" w:hAnsi="Times New Roman" w:cs="Times New Roman"/>
        </w:rPr>
      </w:pPr>
    </w:p>
    <w:p w14:paraId="19738007" w14:textId="7F03487B" w:rsidR="005A6070" w:rsidRPr="00087936" w:rsidRDefault="005A6070" w:rsidP="00B7788F">
      <w:pPr>
        <w:contextualSpacing/>
        <w:jc w:val="center"/>
        <w:rPr>
          <w:rFonts w:ascii="Times New Roman" w:hAnsi="Times New Roman" w:cs="Times New Roman"/>
        </w:rPr>
      </w:pPr>
    </w:p>
    <w:p w14:paraId="3C00A2E0" w14:textId="7F753F84" w:rsidR="005A6070" w:rsidRPr="00087936" w:rsidRDefault="005A6070" w:rsidP="00B7788F">
      <w:pPr>
        <w:contextualSpacing/>
        <w:jc w:val="center"/>
        <w:rPr>
          <w:rFonts w:ascii="Times New Roman" w:hAnsi="Times New Roman" w:cs="Times New Roman"/>
        </w:rPr>
      </w:pPr>
    </w:p>
    <w:p w14:paraId="3E1E9C61" w14:textId="34164017" w:rsidR="009714E8" w:rsidRPr="00087936" w:rsidRDefault="009714E8" w:rsidP="00B7788F">
      <w:pPr>
        <w:contextualSpacing/>
        <w:jc w:val="center"/>
        <w:rPr>
          <w:rFonts w:ascii="Times New Roman" w:eastAsia="Times New Roman" w:hAnsi="Times New Roman" w:cs="Times New Roman"/>
        </w:rPr>
      </w:pPr>
      <w:r w:rsidRPr="00087936">
        <w:rPr>
          <w:rFonts w:ascii="Times New Roman" w:eastAsia="Times New Roman" w:hAnsi="Times New Roman" w:cs="Times New Roman"/>
          <w:b/>
          <w:bCs/>
          <w:bdr w:val="none" w:sz="0" w:space="0" w:color="auto" w:frame="1"/>
        </w:rPr>
        <w:fldChar w:fldCharType="begin"/>
      </w:r>
      <w:r w:rsidRPr="00087936">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087936">
        <w:rPr>
          <w:rFonts w:ascii="Times New Roman" w:eastAsia="Times New Roman" w:hAnsi="Times New Roman" w:cs="Times New Roman"/>
          <w:b/>
          <w:bCs/>
          <w:bdr w:val="none" w:sz="0" w:space="0" w:color="auto" w:frame="1"/>
        </w:rPr>
        <w:fldChar w:fldCharType="separate"/>
      </w:r>
      <w:r w:rsidRPr="00087936">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087936">
        <w:rPr>
          <w:rFonts w:ascii="Times New Roman" w:eastAsia="Times New Roman" w:hAnsi="Times New Roman" w:cs="Times New Roman"/>
          <w:b/>
          <w:bCs/>
          <w:bdr w:val="none" w:sz="0" w:space="0" w:color="auto" w:frame="1"/>
        </w:rPr>
        <w:fldChar w:fldCharType="end"/>
      </w:r>
    </w:p>
    <w:p w14:paraId="0FB05981" w14:textId="4A42CA66" w:rsidR="009C6202" w:rsidRPr="00087936" w:rsidRDefault="009C6202" w:rsidP="00B7788F">
      <w:pPr>
        <w:contextualSpacing/>
        <w:jc w:val="center"/>
        <w:rPr>
          <w:rFonts w:ascii="Times New Roman" w:eastAsia="Times New Roman" w:hAnsi="Times New Roman" w:cs="Times New Roman"/>
        </w:rPr>
      </w:pPr>
    </w:p>
    <w:p w14:paraId="2EC1F40F" w14:textId="61BCC2D5" w:rsidR="005A6070" w:rsidRPr="00087936" w:rsidRDefault="005A6070" w:rsidP="00B7788F">
      <w:pPr>
        <w:contextualSpacing/>
        <w:jc w:val="center"/>
        <w:rPr>
          <w:rFonts w:ascii="Times New Roman" w:hAnsi="Times New Roman" w:cs="Times New Roman"/>
        </w:rPr>
      </w:pPr>
    </w:p>
    <w:p w14:paraId="218B47FD" w14:textId="775569E2" w:rsidR="005A6070" w:rsidRPr="00087936" w:rsidRDefault="005A6070" w:rsidP="00B7788F">
      <w:pPr>
        <w:contextualSpacing/>
        <w:jc w:val="center"/>
        <w:rPr>
          <w:rFonts w:ascii="Times New Roman" w:hAnsi="Times New Roman" w:cs="Times New Roman"/>
        </w:rPr>
      </w:pPr>
    </w:p>
    <w:p w14:paraId="39BD8F5A" w14:textId="44CE24B7" w:rsidR="009F285B" w:rsidRPr="00087936" w:rsidRDefault="00C32F3D" w:rsidP="00844A5D">
      <w:pPr>
        <w:pStyle w:val="Heading1"/>
        <w:rPr>
          <w:rFonts w:ascii="Times New Roman" w:hAnsi="Times New Roman" w:cs="Times New Roman"/>
        </w:rPr>
      </w:pPr>
      <w:r w:rsidRPr="00087936">
        <w:rPr>
          <w:rFonts w:ascii="Times New Roman" w:hAnsi="Times New Roman" w:cs="Times New Roman"/>
        </w:rPr>
        <w:t>Practices for Secure Software</w:t>
      </w:r>
      <w:r w:rsidR="00277B38" w:rsidRPr="00087936">
        <w:rPr>
          <w:rFonts w:ascii="Times New Roman" w:hAnsi="Times New Roman" w:cs="Times New Roman"/>
        </w:rPr>
        <w:t xml:space="preserve"> Report</w:t>
      </w:r>
    </w:p>
    <w:p w14:paraId="33636110" w14:textId="068F81D3" w:rsidR="009F285B" w:rsidRPr="00087936" w:rsidRDefault="009F285B" w:rsidP="00B7788F">
      <w:pPr>
        <w:contextualSpacing/>
        <w:rPr>
          <w:rFonts w:ascii="Times New Roman" w:hAnsi="Times New Roman" w:cs="Times New Roman"/>
          <w:b/>
          <w:bCs/>
        </w:rPr>
      </w:pPr>
    </w:p>
    <w:p w14:paraId="74F06135" w14:textId="4A743B6A" w:rsidR="009F285B" w:rsidRPr="00087936" w:rsidRDefault="009F285B" w:rsidP="00B7788F">
      <w:pPr>
        <w:contextualSpacing/>
        <w:rPr>
          <w:rFonts w:ascii="Times New Roman" w:hAnsi="Times New Roman" w:cs="Times New Roman"/>
          <w:b/>
          <w:bCs/>
        </w:rPr>
      </w:pPr>
      <w:r w:rsidRPr="00087936">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087936" w:rsidRDefault="00940B1A" w:rsidP="00844A5D">
          <w:pPr>
            <w:pStyle w:val="TOCHeading"/>
            <w:rPr>
              <w:rFonts w:ascii="Times New Roman" w:hAnsi="Times New Roman" w:cs="Times New Roman"/>
              <w:sz w:val="24"/>
              <w:szCs w:val="24"/>
            </w:rPr>
          </w:pPr>
          <w:r w:rsidRPr="00087936">
            <w:rPr>
              <w:rStyle w:val="Heading2Char"/>
              <w:rFonts w:ascii="Times New Roman" w:hAnsi="Times New Roman" w:cs="Times New Roman"/>
              <w:sz w:val="24"/>
              <w:szCs w:val="24"/>
            </w:rPr>
            <w:t>Table of Content</w:t>
          </w:r>
          <w:r w:rsidR="00FF5CF5" w:rsidRPr="00087936">
            <w:rPr>
              <w:rStyle w:val="Heading2Char"/>
              <w:rFonts w:ascii="Times New Roman" w:hAnsi="Times New Roman" w:cs="Times New Roman"/>
              <w:sz w:val="24"/>
              <w:szCs w:val="24"/>
            </w:rPr>
            <w:t>s</w:t>
          </w:r>
          <w:bookmarkEnd w:id="1"/>
          <w:bookmarkEnd w:id="0"/>
        </w:p>
        <w:p w14:paraId="718C2BF2" w14:textId="410831AD" w:rsidR="00403219" w:rsidRPr="00087936" w:rsidRDefault="00940B1A">
          <w:pPr>
            <w:pStyle w:val="TOC2"/>
            <w:rPr>
              <w:rFonts w:ascii="Times New Roman" w:eastAsiaTheme="minorEastAsia" w:hAnsi="Times New Roman" w:cs="Times New Roman"/>
              <w:noProof/>
              <w:sz w:val="24"/>
              <w:szCs w:val="24"/>
            </w:rPr>
          </w:pPr>
          <w:r w:rsidRPr="00087936">
            <w:rPr>
              <w:rFonts w:ascii="Times New Roman" w:hAnsi="Times New Roman" w:cs="Times New Roman"/>
              <w:caps/>
              <w:sz w:val="24"/>
              <w:szCs w:val="24"/>
              <w:u w:val="single"/>
            </w:rPr>
            <w:fldChar w:fldCharType="begin"/>
          </w:r>
          <w:r w:rsidRPr="00087936">
            <w:rPr>
              <w:rFonts w:ascii="Times New Roman" w:hAnsi="Times New Roman" w:cs="Times New Roman"/>
              <w:sz w:val="24"/>
              <w:szCs w:val="24"/>
            </w:rPr>
            <w:instrText xml:space="preserve"> TOC \o "1-3" \h \z \u </w:instrText>
          </w:r>
          <w:r w:rsidRPr="00087936">
            <w:rPr>
              <w:rFonts w:ascii="Times New Roman" w:hAnsi="Times New Roman" w:cs="Times New Roman"/>
              <w:caps/>
              <w:sz w:val="24"/>
              <w:szCs w:val="24"/>
              <w:u w:val="single"/>
            </w:rPr>
            <w:fldChar w:fldCharType="separate"/>
          </w:r>
          <w:hyperlink w:anchor="_Toc102040754" w:history="1">
            <w:r w:rsidR="00403219" w:rsidRPr="00087936">
              <w:rPr>
                <w:rStyle w:val="Hyperlink"/>
                <w:rFonts w:ascii="Times New Roman" w:hAnsi="Times New Roman" w:cs="Times New Roman"/>
                <w:noProof/>
                <w:sz w:val="24"/>
                <w:szCs w:val="24"/>
              </w:rPr>
              <w:t>Document Revision History</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_Toc102040754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3</w:t>
            </w:r>
            <w:r w:rsidR="00403219" w:rsidRPr="00087936">
              <w:rPr>
                <w:rFonts w:ascii="Times New Roman" w:hAnsi="Times New Roman" w:cs="Times New Roman"/>
                <w:noProof/>
                <w:webHidden/>
                <w:sz w:val="24"/>
                <w:szCs w:val="24"/>
              </w:rPr>
              <w:fldChar w:fldCharType="end"/>
            </w:r>
          </w:hyperlink>
        </w:p>
        <w:p w14:paraId="297EE537" w14:textId="10DE74EF" w:rsidR="00403219" w:rsidRPr="00087936" w:rsidRDefault="00000000">
          <w:pPr>
            <w:pStyle w:val="TOC2"/>
            <w:rPr>
              <w:rFonts w:ascii="Times New Roman" w:eastAsiaTheme="minorEastAsia" w:hAnsi="Times New Roman" w:cs="Times New Roman"/>
              <w:noProof/>
              <w:sz w:val="24"/>
              <w:szCs w:val="24"/>
            </w:rPr>
          </w:pPr>
          <w:hyperlink w:anchor="_Toc102040755" w:history="1">
            <w:r w:rsidR="00403219" w:rsidRPr="00087936">
              <w:rPr>
                <w:rStyle w:val="Hyperlink"/>
                <w:rFonts w:ascii="Times New Roman" w:hAnsi="Times New Roman" w:cs="Times New Roman"/>
                <w:noProof/>
                <w:sz w:val="24"/>
                <w:szCs w:val="24"/>
              </w:rPr>
              <w:t>Client</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_Toc102040755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3</w:t>
            </w:r>
            <w:r w:rsidR="00403219" w:rsidRPr="00087936">
              <w:rPr>
                <w:rFonts w:ascii="Times New Roman" w:hAnsi="Times New Roman" w:cs="Times New Roman"/>
                <w:noProof/>
                <w:webHidden/>
                <w:sz w:val="24"/>
                <w:szCs w:val="24"/>
              </w:rPr>
              <w:fldChar w:fldCharType="end"/>
            </w:r>
          </w:hyperlink>
        </w:p>
        <w:p w14:paraId="042C4407" w14:textId="501F0E5B" w:rsidR="00403219" w:rsidRPr="00087936" w:rsidRDefault="00000000">
          <w:pPr>
            <w:pStyle w:val="TOC2"/>
            <w:rPr>
              <w:rFonts w:ascii="Times New Roman" w:eastAsiaTheme="minorEastAsia" w:hAnsi="Times New Roman" w:cs="Times New Roman"/>
              <w:noProof/>
              <w:sz w:val="24"/>
              <w:szCs w:val="24"/>
            </w:rPr>
          </w:pPr>
          <w:hyperlink w:anchor="_Toc102040756" w:history="1">
            <w:r w:rsidR="00403219" w:rsidRPr="00087936">
              <w:rPr>
                <w:rStyle w:val="Hyperlink"/>
                <w:rFonts w:ascii="Times New Roman" w:hAnsi="Times New Roman" w:cs="Times New Roman"/>
                <w:noProof/>
                <w:sz w:val="24"/>
                <w:szCs w:val="24"/>
              </w:rPr>
              <w:t>Instructions</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_Toc102040756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3</w:t>
            </w:r>
            <w:r w:rsidR="00403219" w:rsidRPr="00087936">
              <w:rPr>
                <w:rFonts w:ascii="Times New Roman" w:hAnsi="Times New Roman" w:cs="Times New Roman"/>
                <w:noProof/>
                <w:webHidden/>
                <w:sz w:val="24"/>
                <w:szCs w:val="24"/>
              </w:rPr>
              <w:fldChar w:fldCharType="end"/>
            </w:r>
          </w:hyperlink>
        </w:p>
        <w:p w14:paraId="313A7A3D" w14:textId="4110861D" w:rsidR="00403219" w:rsidRPr="00087936" w:rsidRDefault="00000000">
          <w:pPr>
            <w:pStyle w:val="TOC2"/>
            <w:rPr>
              <w:rFonts w:ascii="Times New Roman" w:eastAsiaTheme="minorEastAsia" w:hAnsi="Times New Roman" w:cs="Times New Roman"/>
              <w:noProof/>
              <w:sz w:val="24"/>
              <w:szCs w:val="24"/>
            </w:rPr>
          </w:pPr>
          <w:hyperlink w:anchor="_Toc102040757" w:history="1">
            <w:r w:rsidR="00403219" w:rsidRPr="00087936">
              <w:rPr>
                <w:rStyle w:val="Hyperlink"/>
                <w:rFonts w:ascii="Times New Roman" w:hAnsi="Times New Roman" w:cs="Times New Roman"/>
                <w:noProof/>
                <w:sz w:val="24"/>
                <w:szCs w:val="24"/>
              </w:rPr>
              <w:t>Developer</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_Toc102040757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4</w:t>
            </w:r>
            <w:r w:rsidR="00403219" w:rsidRPr="00087936">
              <w:rPr>
                <w:rFonts w:ascii="Times New Roman" w:hAnsi="Times New Roman" w:cs="Times New Roman"/>
                <w:noProof/>
                <w:webHidden/>
                <w:sz w:val="24"/>
                <w:szCs w:val="24"/>
              </w:rPr>
              <w:fldChar w:fldCharType="end"/>
            </w:r>
          </w:hyperlink>
        </w:p>
        <w:p w14:paraId="2B704AC1" w14:textId="481F2583" w:rsidR="00403219" w:rsidRPr="00087936" w:rsidRDefault="00000000">
          <w:pPr>
            <w:pStyle w:val="TOC2"/>
            <w:rPr>
              <w:rFonts w:ascii="Times New Roman" w:eastAsiaTheme="minorEastAsia" w:hAnsi="Times New Roman" w:cs="Times New Roman"/>
              <w:noProof/>
              <w:sz w:val="24"/>
              <w:szCs w:val="24"/>
            </w:rPr>
          </w:pPr>
          <w:hyperlink w:anchor="_Toc102040758" w:history="1">
            <w:r w:rsidR="00403219" w:rsidRPr="00087936">
              <w:rPr>
                <w:rStyle w:val="Hyperlink"/>
                <w:rFonts w:ascii="Times New Roman" w:hAnsi="Times New Roman" w:cs="Times New Roman"/>
                <w:noProof/>
                <w:sz w:val="24"/>
                <w:szCs w:val="24"/>
              </w:rPr>
              <w:t>1. Algorithm Cipher</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_Toc102040758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4</w:t>
            </w:r>
            <w:r w:rsidR="00403219" w:rsidRPr="00087936">
              <w:rPr>
                <w:rFonts w:ascii="Times New Roman" w:hAnsi="Times New Roman" w:cs="Times New Roman"/>
                <w:noProof/>
                <w:webHidden/>
                <w:sz w:val="24"/>
                <w:szCs w:val="24"/>
              </w:rPr>
              <w:fldChar w:fldCharType="end"/>
            </w:r>
          </w:hyperlink>
        </w:p>
        <w:p w14:paraId="0DF0AABA" w14:textId="7678863F" w:rsidR="00403219" w:rsidRPr="00087936" w:rsidRDefault="00000000">
          <w:pPr>
            <w:pStyle w:val="TOC2"/>
            <w:rPr>
              <w:rFonts w:ascii="Times New Roman" w:eastAsiaTheme="minorEastAsia" w:hAnsi="Times New Roman" w:cs="Times New Roman"/>
              <w:noProof/>
              <w:sz w:val="24"/>
              <w:szCs w:val="24"/>
            </w:rPr>
          </w:pPr>
          <w:hyperlink w:anchor="_Toc102040759" w:history="1">
            <w:r w:rsidR="00403219" w:rsidRPr="00087936">
              <w:rPr>
                <w:rStyle w:val="Hyperlink"/>
                <w:rFonts w:ascii="Times New Roman" w:hAnsi="Times New Roman" w:cs="Times New Roman"/>
                <w:noProof/>
                <w:sz w:val="24"/>
                <w:szCs w:val="24"/>
              </w:rPr>
              <w:t>2. Certificate Generation</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_Toc102040759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6</w:t>
            </w:r>
            <w:r w:rsidR="00403219" w:rsidRPr="00087936">
              <w:rPr>
                <w:rFonts w:ascii="Times New Roman" w:hAnsi="Times New Roman" w:cs="Times New Roman"/>
                <w:noProof/>
                <w:webHidden/>
                <w:sz w:val="24"/>
                <w:szCs w:val="24"/>
              </w:rPr>
              <w:fldChar w:fldCharType="end"/>
            </w:r>
          </w:hyperlink>
        </w:p>
        <w:p w14:paraId="64D26887" w14:textId="42D569B9" w:rsidR="00403219" w:rsidRPr="00087936" w:rsidRDefault="00000000">
          <w:pPr>
            <w:pStyle w:val="TOC2"/>
            <w:rPr>
              <w:rFonts w:ascii="Times New Roman" w:eastAsiaTheme="minorEastAsia" w:hAnsi="Times New Roman" w:cs="Times New Roman"/>
              <w:noProof/>
              <w:sz w:val="24"/>
              <w:szCs w:val="24"/>
            </w:rPr>
          </w:pPr>
          <w:hyperlink w:anchor="_Toc102040760" w:history="1">
            <w:r w:rsidR="00403219" w:rsidRPr="00087936">
              <w:rPr>
                <w:rStyle w:val="Hyperlink"/>
                <w:rFonts w:ascii="Times New Roman" w:hAnsi="Times New Roman" w:cs="Times New Roman"/>
                <w:noProof/>
                <w:sz w:val="24"/>
                <w:szCs w:val="24"/>
              </w:rPr>
              <w:t>3. Deploy Cipher</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_Toc102040760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6</w:t>
            </w:r>
            <w:r w:rsidR="00403219" w:rsidRPr="00087936">
              <w:rPr>
                <w:rFonts w:ascii="Times New Roman" w:hAnsi="Times New Roman" w:cs="Times New Roman"/>
                <w:noProof/>
                <w:webHidden/>
                <w:sz w:val="24"/>
                <w:szCs w:val="24"/>
              </w:rPr>
              <w:fldChar w:fldCharType="end"/>
            </w:r>
          </w:hyperlink>
        </w:p>
        <w:p w14:paraId="7700DD67" w14:textId="65EF2C84" w:rsidR="00403219" w:rsidRPr="00087936" w:rsidRDefault="00000000">
          <w:pPr>
            <w:pStyle w:val="TOC2"/>
            <w:rPr>
              <w:rFonts w:ascii="Times New Roman" w:eastAsiaTheme="minorEastAsia" w:hAnsi="Times New Roman" w:cs="Times New Roman"/>
              <w:noProof/>
              <w:sz w:val="24"/>
              <w:szCs w:val="24"/>
            </w:rPr>
          </w:pPr>
          <w:hyperlink w:anchor="_Toc102040761" w:history="1">
            <w:r w:rsidR="00403219" w:rsidRPr="00087936">
              <w:rPr>
                <w:rStyle w:val="Hyperlink"/>
                <w:rFonts w:ascii="Times New Roman" w:hAnsi="Times New Roman" w:cs="Times New Roman"/>
                <w:noProof/>
                <w:sz w:val="24"/>
                <w:szCs w:val="24"/>
              </w:rPr>
              <w:t>4. Secure Communications</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_Toc102040761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7</w:t>
            </w:r>
            <w:r w:rsidR="00403219" w:rsidRPr="00087936">
              <w:rPr>
                <w:rFonts w:ascii="Times New Roman" w:hAnsi="Times New Roman" w:cs="Times New Roman"/>
                <w:noProof/>
                <w:webHidden/>
                <w:sz w:val="24"/>
                <w:szCs w:val="24"/>
              </w:rPr>
              <w:fldChar w:fldCharType="end"/>
            </w:r>
          </w:hyperlink>
        </w:p>
        <w:p w14:paraId="773ABADD" w14:textId="6D694C3B" w:rsidR="00403219" w:rsidRPr="00087936" w:rsidRDefault="00000000">
          <w:pPr>
            <w:pStyle w:val="TOC2"/>
            <w:rPr>
              <w:rFonts w:ascii="Times New Roman" w:eastAsiaTheme="minorEastAsia" w:hAnsi="Times New Roman" w:cs="Times New Roman"/>
              <w:noProof/>
              <w:sz w:val="24"/>
              <w:szCs w:val="24"/>
            </w:rPr>
          </w:pPr>
          <w:hyperlink w:anchor="_Toc102040762" w:history="1">
            <w:r w:rsidR="00403219" w:rsidRPr="00087936">
              <w:rPr>
                <w:rStyle w:val="Hyperlink"/>
                <w:rFonts w:ascii="Times New Roman" w:hAnsi="Times New Roman" w:cs="Times New Roman"/>
                <w:noProof/>
                <w:sz w:val="24"/>
                <w:szCs w:val="24"/>
              </w:rPr>
              <w:t>5. Secondary Testing</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_Toc102040762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7</w:t>
            </w:r>
            <w:r w:rsidR="00403219" w:rsidRPr="00087936">
              <w:rPr>
                <w:rFonts w:ascii="Times New Roman" w:hAnsi="Times New Roman" w:cs="Times New Roman"/>
                <w:noProof/>
                <w:webHidden/>
                <w:sz w:val="24"/>
                <w:szCs w:val="24"/>
              </w:rPr>
              <w:fldChar w:fldCharType="end"/>
            </w:r>
          </w:hyperlink>
        </w:p>
        <w:p w14:paraId="231FB9A1" w14:textId="33892979" w:rsidR="00403219" w:rsidRPr="00087936" w:rsidRDefault="00000000">
          <w:pPr>
            <w:pStyle w:val="TOC2"/>
            <w:rPr>
              <w:rFonts w:ascii="Times New Roman" w:eastAsiaTheme="minorEastAsia" w:hAnsi="Times New Roman" w:cs="Times New Roman"/>
              <w:noProof/>
              <w:sz w:val="24"/>
              <w:szCs w:val="24"/>
            </w:rPr>
          </w:pPr>
          <w:hyperlink w:anchor="_Toc102040763" w:history="1">
            <w:r w:rsidR="00403219" w:rsidRPr="00087936">
              <w:rPr>
                <w:rStyle w:val="Hyperlink"/>
                <w:rFonts w:ascii="Times New Roman" w:hAnsi="Times New Roman" w:cs="Times New Roman"/>
                <w:noProof/>
                <w:sz w:val="24"/>
                <w:szCs w:val="24"/>
              </w:rPr>
              <w:t>6. Functional Testing</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_Toc102040763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8</w:t>
            </w:r>
            <w:r w:rsidR="00403219" w:rsidRPr="00087936">
              <w:rPr>
                <w:rFonts w:ascii="Times New Roman" w:hAnsi="Times New Roman" w:cs="Times New Roman"/>
                <w:noProof/>
                <w:webHidden/>
                <w:sz w:val="24"/>
                <w:szCs w:val="24"/>
              </w:rPr>
              <w:fldChar w:fldCharType="end"/>
            </w:r>
          </w:hyperlink>
        </w:p>
        <w:p w14:paraId="13212D62" w14:textId="5D9AF5C7" w:rsidR="00403219" w:rsidRPr="00087936" w:rsidRDefault="00000000">
          <w:pPr>
            <w:pStyle w:val="TOC2"/>
            <w:rPr>
              <w:rFonts w:ascii="Times New Roman" w:eastAsiaTheme="minorEastAsia" w:hAnsi="Times New Roman" w:cs="Times New Roman"/>
              <w:noProof/>
              <w:sz w:val="24"/>
              <w:szCs w:val="24"/>
            </w:rPr>
          </w:pPr>
          <w:hyperlink w:anchor="_Toc102040764" w:history="1">
            <w:r w:rsidR="00403219" w:rsidRPr="00087936">
              <w:rPr>
                <w:rStyle w:val="Hyperlink"/>
                <w:rFonts w:ascii="Times New Roman" w:hAnsi="Times New Roman" w:cs="Times New Roman"/>
                <w:noProof/>
                <w:sz w:val="24"/>
                <w:szCs w:val="24"/>
              </w:rPr>
              <w:t>7. Summary</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_Toc102040764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10</w:t>
            </w:r>
            <w:r w:rsidR="00403219" w:rsidRPr="00087936">
              <w:rPr>
                <w:rFonts w:ascii="Times New Roman" w:hAnsi="Times New Roman" w:cs="Times New Roman"/>
                <w:noProof/>
                <w:webHidden/>
                <w:sz w:val="24"/>
                <w:szCs w:val="24"/>
              </w:rPr>
              <w:fldChar w:fldCharType="end"/>
            </w:r>
          </w:hyperlink>
        </w:p>
        <w:p w14:paraId="7AD6BE8C" w14:textId="1E30AE91" w:rsidR="00403219" w:rsidRPr="00087936" w:rsidRDefault="00000000">
          <w:pPr>
            <w:pStyle w:val="TOC2"/>
            <w:rPr>
              <w:rFonts w:ascii="Times New Roman" w:eastAsiaTheme="minorEastAsia" w:hAnsi="Times New Roman" w:cs="Times New Roman"/>
              <w:noProof/>
              <w:sz w:val="24"/>
              <w:szCs w:val="24"/>
            </w:rPr>
          </w:pPr>
          <w:hyperlink w:anchor="_Toc102040765" w:history="1">
            <w:r w:rsidR="00403219" w:rsidRPr="00087936">
              <w:rPr>
                <w:rStyle w:val="Hyperlink"/>
                <w:rFonts w:ascii="Times New Roman" w:hAnsi="Times New Roman" w:cs="Times New Roman"/>
                <w:noProof/>
                <w:sz w:val="24"/>
                <w:szCs w:val="24"/>
              </w:rPr>
              <w:t>8. Industry Standard Best Practices</w:t>
            </w:r>
            <w:r w:rsidR="00403219" w:rsidRPr="00087936">
              <w:rPr>
                <w:rFonts w:ascii="Times New Roman" w:hAnsi="Times New Roman" w:cs="Times New Roman"/>
                <w:noProof/>
                <w:webHidden/>
                <w:sz w:val="24"/>
                <w:szCs w:val="24"/>
              </w:rPr>
              <w:tab/>
            </w:r>
            <w:r w:rsidR="00403219" w:rsidRPr="00087936">
              <w:rPr>
                <w:rFonts w:ascii="Times New Roman" w:hAnsi="Times New Roman" w:cs="Times New Roman"/>
                <w:noProof/>
                <w:webHidden/>
                <w:sz w:val="24"/>
                <w:szCs w:val="24"/>
              </w:rPr>
              <w:fldChar w:fldCharType="begin"/>
            </w:r>
            <w:r w:rsidR="00403219" w:rsidRPr="00087936">
              <w:rPr>
                <w:rFonts w:ascii="Times New Roman" w:hAnsi="Times New Roman" w:cs="Times New Roman"/>
                <w:noProof/>
                <w:webHidden/>
                <w:sz w:val="24"/>
                <w:szCs w:val="24"/>
              </w:rPr>
              <w:instrText xml:space="preserve"> PAGEREF _Toc102040765 \h </w:instrText>
            </w:r>
            <w:r w:rsidR="00403219" w:rsidRPr="00087936">
              <w:rPr>
                <w:rFonts w:ascii="Times New Roman" w:hAnsi="Times New Roman" w:cs="Times New Roman"/>
                <w:noProof/>
                <w:webHidden/>
                <w:sz w:val="24"/>
                <w:szCs w:val="24"/>
              </w:rPr>
            </w:r>
            <w:r w:rsidR="00403219" w:rsidRPr="00087936">
              <w:rPr>
                <w:rFonts w:ascii="Times New Roman" w:hAnsi="Times New Roman" w:cs="Times New Roman"/>
                <w:noProof/>
                <w:webHidden/>
                <w:sz w:val="24"/>
                <w:szCs w:val="24"/>
              </w:rPr>
              <w:fldChar w:fldCharType="separate"/>
            </w:r>
            <w:r w:rsidR="00C91FFC">
              <w:rPr>
                <w:rFonts w:ascii="Times New Roman" w:hAnsi="Times New Roman" w:cs="Times New Roman"/>
                <w:noProof/>
                <w:webHidden/>
                <w:sz w:val="24"/>
                <w:szCs w:val="24"/>
              </w:rPr>
              <w:t>11</w:t>
            </w:r>
            <w:r w:rsidR="00403219" w:rsidRPr="00087936">
              <w:rPr>
                <w:rFonts w:ascii="Times New Roman" w:hAnsi="Times New Roman" w:cs="Times New Roman"/>
                <w:noProof/>
                <w:webHidden/>
                <w:sz w:val="24"/>
                <w:szCs w:val="24"/>
              </w:rPr>
              <w:fldChar w:fldCharType="end"/>
            </w:r>
          </w:hyperlink>
        </w:p>
        <w:p w14:paraId="6A4686D4" w14:textId="541C0C17" w:rsidR="00B35185" w:rsidRPr="00087936" w:rsidRDefault="00940B1A" w:rsidP="00B7788F">
          <w:pPr>
            <w:contextualSpacing/>
            <w:rPr>
              <w:rFonts w:ascii="Times New Roman" w:hAnsi="Times New Roman" w:cs="Times New Roman"/>
            </w:rPr>
          </w:pPr>
          <w:r w:rsidRPr="00087936">
            <w:rPr>
              <w:rFonts w:ascii="Times New Roman" w:hAnsi="Times New Roman" w:cs="Times New Roman"/>
              <w:noProof/>
            </w:rPr>
            <w:fldChar w:fldCharType="end"/>
          </w:r>
        </w:p>
      </w:sdtContent>
    </w:sdt>
    <w:p w14:paraId="6C89B9AD" w14:textId="77777777" w:rsidR="00C32F3D" w:rsidRPr="00087936" w:rsidRDefault="00C32F3D" w:rsidP="00B7788F">
      <w:pPr>
        <w:contextualSpacing/>
        <w:rPr>
          <w:rFonts w:ascii="Times New Roman" w:eastAsia="Times New Roman" w:hAnsi="Times New Roman" w:cs="Times New Roman"/>
          <w:b/>
          <w:bCs/>
        </w:rPr>
      </w:pPr>
      <w:r w:rsidRPr="00087936">
        <w:rPr>
          <w:rFonts w:ascii="Times New Roman" w:eastAsia="Times New Roman" w:hAnsi="Times New Roman" w:cs="Times New Roman"/>
          <w:b/>
          <w:bCs/>
        </w:rPr>
        <w:br w:type="page"/>
      </w:r>
    </w:p>
    <w:p w14:paraId="054CD0D8" w14:textId="695B3EEB" w:rsidR="00B35185" w:rsidRPr="00087936"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087936">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087936"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087936" w14:paraId="1DB7593E" w14:textId="77777777" w:rsidTr="00824ABB">
        <w:trPr>
          <w:tblHeader/>
        </w:trPr>
        <w:tc>
          <w:tcPr>
            <w:tcW w:w="2337" w:type="dxa"/>
            <w:tcMar>
              <w:left w:w="115" w:type="dxa"/>
              <w:right w:w="115" w:type="dxa"/>
            </w:tcMar>
          </w:tcPr>
          <w:p w14:paraId="16F21383" w14:textId="265A575A" w:rsidR="00531FBF" w:rsidRPr="00087936" w:rsidRDefault="00531FBF" w:rsidP="00844A5D">
            <w:pPr>
              <w:contextualSpacing/>
              <w:jc w:val="center"/>
              <w:rPr>
                <w:rFonts w:ascii="Times New Roman" w:eastAsia="Times New Roman" w:hAnsi="Times New Roman" w:cs="Times New Roman"/>
                <w:b/>
                <w:bCs/>
              </w:rPr>
            </w:pPr>
            <w:r w:rsidRPr="00087936">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087936" w:rsidRDefault="00531FBF" w:rsidP="00844A5D">
            <w:pPr>
              <w:contextualSpacing/>
              <w:jc w:val="center"/>
              <w:rPr>
                <w:rFonts w:ascii="Times New Roman" w:eastAsia="Times New Roman" w:hAnsi="Times New Roman" w:cs="Times New Roman"/>
                <w:b/>
                <w:bCs/>
              </w:rPr>
            </w:pPr>
            <w:r w:rsidRPr="00087936">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087936" w:rsidRDefault="00531FBF" w:rsidP="00844A5D">
            <w:pPr>
              <w:contextualSpacing/>
              <w:jc w:val="center"/>
              <w:rPr>
                <w:rFonts w:ascii="Times New Roman" w:eastAsia="Times New Roman" w:hAnsi="Times New Roman" w:cs="Times New Roman"/>
                <w:b/>
                <w:bCs/>
              </w:rPr>
            </w:pPr>
            <w:r w:rsidRPr="00087936">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087936" w:rsidRDefault="00531FBF" w:rsidP="00844A5D">
            <w:pPr>
              <w:contextualSpacing/>
              <w:jc w:val="center"/>
              <w:rPr>
                <w:rFonts w:ascii="Times New Roman" w:eastAsia="Times New Roman" w:hAnsi="Times New Roman" w:cs="Times New Roman"/>
                <w:b/>
                <w:bCs/>
              </w:rPr>
            </w:pPr>
            <w:r w:rsidRPr="00087936">
              <w:rPr>
                <w:rFonts w:ascii="Times New Roman" w:eastAsia="Times New Roman" w:hAnsi="Times New Roman" w:cs="Times New Roman"/>
                <w:b/>
                <w:bCs/>
              </w:rPr>
              <w:t>Comments</w:t>
            </w:r>
          </w:p>
        </w:tc>
      </w:tr>
      <w:tr w:rsidR="00B7788F" w:rsidRPr="00087936" w14:paraId="5FCE10CB" w14:textId="77777777" w:rsidTr="00824ABB">
        <w:trPr>
          <w:tblHeader/>
        </w:trPr>
        <w:tc>
          <w:tcPr>
            <w:tcW w:w="2337" w:type="dxa"/>
            <w:tcMar>
              <w:left w:w="115" w:type="dxa"/>
              <w:right w:w="115" w:type="dxa"/>
            </w:tcMar>
          </w:tcPr>
          <w:p w14:paraId="4A57DF2F" w14:textId="0BA764C4" w:rsidR="00531FBF" w:rsidRPr="00087936" w:rsidRDefault="00D0558B" w:rsidP="00B7788F">
            <w:pPr>
              <w:contextualSpacing/>
              <w:jc w:val="center"/>
              <w:rPr>
                <w:rFonts w:ascii="Times New Roman" w:eastAsia="Times New Roman" w:hAnsi="Times New Roman" w:cs="Times New Roman"/>
                <w:b/>
                <w:bCs/>
              </w:rPr>
            </w:pPr>
            <w:r w:rsidRPr="00087936">
              <w:rPr>
                <w:rFonts w:ascii="Times New Roman" w:eastAsia="Times New Roman" w:hAnsi="Times New Roman" w:cs="Times New Roman"/>
                <w:b/>
                <w:bCs/>
              </w:rPr>
              <w:t>1</w:t>
            </w:r>
            <w:r w:rsidR="00277B38" w:rsidRPr="00087936">
              <w:rPr>
                <w:rFonts w:ascii="Times New Roman" w:eastAsia="Times New Roman" w:hAnsi="Times New Roman" w:cs="Times New Roman"/>
                <w:b/>
                <w:bCs/>
              </w:rPr>
              <w:t>.0</w:t>
            </w:r>
          </w:p>
        </w:tc>
        <w:tc>
          <w:tcPr>
            <w:tcW w:w="2337" w:type="dxa"/>
            <w:tcMar>
              <w:left w:w="115" w:type="dxa"/>
              <w:right w:w="115" w:type="dxa"/>
            </w:tcMar>
          </w:tcPr>
          <w:p w14:paraId="2819F8C6" w14:textId="43DB5732" w:rsidR="00531FBF" w:rsidRPr="00087936" w:rsidRDefault="00B7788F" w:rsidP="00B7788F">
            <w:pPr>
              <w:contextualSpacing/>
              <w:jc w:val="center"/>
              <w:rPr>
                <w:rFonts w:ascii="Times New Roman" w:eastAsia="Times New Roman" w:hAnsi="Times New Roman" w:cs="Times New Roman"/>
                <w:b/>
                <w:bCs/>
              </w:rPr>
            </w:pPr>
            <w:r w:rsidRPr="00087936">
              <w:rPr>
                <w:rFonts w:ascii="Times New Roman" w:eastAsia="Times New Roman" w:hAnsi="Times New Roman" w:cs="Times New Roman"/>
                <w:b/>
                <w:bCs/>
              </w:rPr>
              <w:t>[Date]</w:t>
            </w:r>
          </w:p>
        </w:tc>
        <w:tc>
          <w:tcPr>
            <w:tcW w:w="2338" w:type="dxa"/>
            <w:tcMar>
              <w:left w:w="115" w:type="dxa"/>
              <w:right w:w="115" w:type="dxa"/>
            </w:tcMar>
          </w:tcPr>
          <w:p w14:paraId="07699096" w14:textId="2D1406F2" w:rsidR="00531FBF" w:rsidRPr="00087936" w:rsidRDefault="00C91FFC" w:rsidP="00B7788F">
            <w:pPr>
              <w:contextualSpacing/>
              <w:jc w:val="center"/>
              <w:rPr>
                <w:rFonts w:ascii="Times New Roman" w:eastAsia="Times New Roman" w:hAnsi="Times New Roman" w:cs="Times New Roman"/>
                <w:b/>
                <w:bCs/>
              </w:rPr>
            </w:pPr>
            <w:r>
              <w:rPr>
                <w:rFonts w:ascii="Times New Roman" w:eastAsia="Times New Roman" w:hAnsi="Times New Roman" w:cs="Times New Roman"/>
                <w:b/>
                <w:bCs/>
              </w:rPr>
              <w:t>John Brungard</w:t>
            </w:r>
          </w:p>
        </w:tc>
        <w:tc>
          <w:tcPr>
            <w:tcW w:w="2338" w:type="dxa"/>
            <w:tcMar>
              <w:left w:w="115" w:type="dxa"/>
              <w:right w:w="115" w:type="dxa"/>
            </w:tcMar>
          </w:tcPr>
          <w:p w14:paraId="77DC76FF" w14:textId="4A925A1D" w:rsidR="00C32F3D" w:rsidRPr="00087936" w:rsidRDefault="00C91FFC" w:rsidP="00B7788F">
            <w:pPr>
              <w:contextualSpacing/>
              <w:jc w:val="center"/>
              <w:rPr>
                <w:rFonts w:ascii="Times New Roman" w:eastAsia="Times New Roman" w:hAnsi="Times New Roman" w:cs="Times New Roman"/>
                <w:b/>
                <w:bCs/>
              </w:rPr>
            </w:pPr>
            <w:r>
              <w:rPr>
                <w:rFonts w:ascii="Times New Roman" w:eastAsia="Times New Roman" w:hAnsi="Times New Roman" w:cs="Times New Roman"/>
                <w:b/>
                <w:bCs/>
              </w:rPr>
              <w:t xml:space="preserve">Document Template supplies rationale for the chosen hashing algorithm applied to Artemis Financial. Template includes measures of security to include SSL Certificate Generation, SHA-256 Hashing of Data, use of a Key Store to include a Private and Public Key, HTTPS usage for Client/Server connections, manual reviewing of code for defects, and a generated OWASP Dependency Report to identify vulnerabilities. </w:t>
            </w:r>
            <w:r w:rsidR="004D0D13">
              <w:rPr>
                <w:rFonts w:ascii="Times New Roman" w:eastAsia="Times New Roman" w:hAnsi="Times New Roman" w:cs="Times New Roman"/>
                <w:b/>
                <w:bCs/>
              </w:rPr>
              <w:t>Document closes with a supplied Summary of security uses within the product as well as evidence of Industry Best Practices.</w:t>
            </w:r>
          </w:p>
        </w:tc>
      </w:tr>
    </w:tbl>
    <w:p w14:paraId="24F81A96" w14:textId="4762858C" w:rsidR="00C32F3D" w:rsidRPr="00087936" w:rsidRDefault="00C32F3D" w:rsidP="00B7788F">
      <w:pPr>
        <w:contextualSpacing/>
        <w:rPr>
          <w:rFonts w:ascii="Times New Roman" w:hAnsi="Times New Roman" w:cs="Times New Roman"/>
        </w:rPr>
      </w:pPr>
    </w:p>
    <w:p w14:paraId="4B78F2F7" w14:textId="77777777" w:rsidR="00C32F3D" w:rsidRPr="00087936"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087936">
        <w:rPr>
          <w:rFonts w:ascii="Times New Roman" w:hAnsi="Times New Roman" w:cs="Times New Roman"/>
          <w:sz w:val="24"/>
          <w:szCs w:val="24"/>
        </w:rPr>
        <w:t>Client</w:t>
      </w:r>
      <w:bookmarkEnd w:id="5"/>
      <w:bookmarkEnd w:id="6"/>
      <w:bookmarkEnd w:id="7"/>
      <w:bookmarkEnd w:id="8"/>
    </w:p>
    <w:p w14:paraId="7A0DCCBC" w14:textId="77777777" w:rsidR="00C32F3D" w:rsidRPr="00087936" w:rsidRDefault="00C32F3D" w:rsidP="00B7788F">
      <w:pPr>
        <w:contextualSpacing/>
        <w:rPr>
          <w:rFonts w:ascii="Times New Roman" w:hAnsi="Times New Roman" w:cs="Times New Roman"/>
        </w:rPr>
      </w:pPr>
    </w:p>
    <w:p w14:paraId="14E4B5CC" w14:textId="08C0B4C7" w:rsidR="00C32F3D" w:rsidRPr="00087936" w:rsidRDefault="00C32F3D" w:rsidP="00B7788F">
      <w:pPr>
        <w:contextualSpacing/>
        <w:jc w:val="center"/>
        <w:rPr>
          <w:rFonts w:ascii="Times New Roman" w:hAnsi="Times New Roman" w:cs="Times New Roman"/>
          <w:bdr w:val="none" w:sz="0" w:space="0" w:color="auto" w:frame="1"/>
          <w:shd w:val="clear" w:color="auto" w:fill="FFFFFF"/>
        </w:rPr>
      </w:pPr>
      <w:r w:rsidRPr="00087936">
        <w:rPr>
          <w:rFonts w:ascii="Times New Roman" w:hAnsi="Times New Roman" w:cs="Times New Roman"/>
          <w:bdr w:val="none" w:sz="0" w:space="0" w:color="auto" w:frame="1"/>
          <w:shd w:val="clear" w:color="auto" w:fill="FFFFFF"/>
        </w:rPr>
        <w:lastRenderedPageBreak/>
        <w:fldChar w:fldCharType="begin"/>
      </w:r>
      <w:r w:rsidRPr="00087936">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87936">
        <w:rPr>
          <w:rFonts w:ascii="Times New Roman" w:hAnsi="Times New Roman" w:cs="Times New Roman"/>
          <w:bdr w:val="none" w:sz="0" w:space="0" w:color="auto" w:frame="1"/>
          <w:shd w:val="clear" w:color="auto" w:fill="FFFFFF"/>
        </w:rPr>
        <w:fldChar w:fldCharType="separate"/>
      </w:r>
      <w:r w:rsidRPr="00087936">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87936">
        <w:rPr>
          <w:rFonts w:ascii="Times New Roman" w:hAnsi="Times New Roman" w:cs="Times New Roman"/>
          <w:bdr w:val="none" w:sz="0" w:space="0" w:color="auto" w:frame="1"/>
          <w:shd w:val="clear" w:color="auto" w:fill="FFFFFF"/>
        </w:rPr>
        <w:fldChar w:fldCharType="end"/>
      </w:r>
    </w:p>
    <w:p w14:paraId="63E3EBDD" w14:textId="77777777" w:rsidR="00B7788F" w:rsidRPr="00087936" w:rsidRDefault="00B7788F" w:rsidP="00B7788F">
      <w:pPr>
        <w:contextualSpacing/>
        <w:jc w:val="center"/>
        <w:rPr>
          <w:rFonts w:ascii="Times New Roman" w:hAnsi="Times New Roman" w:cs="Times New Roman"/>
        </w:rPr>
      </w:pPr>
    </w:p>
    <w:p w14:paraId="3258C47E" w14:textId="2E309915" w:rsidR="00025C05" w:rsidRPr="00087936"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087936">
        <w:rPr>
          <w:rFonts w:ascii="Times New Roman" w:hAnsi="Times New Roman" w:cs="Times New Roman"/>
          <w:sz w:val="24"/>
          <w:szCs w:val="24"/>
        </w:rPr>
        <w:t>Instructions</w:t>
      </w:r>
      <w:bookmarkEnd w:id="9"/>
      <w:bookmarkEnd w:id="10"/>
      <w:bookmarkEnd w:id="11"/>
    </w:p>
    <w:p w14:paraId="196D9538" w14:textId="77777777" w:rsidR="00B7788F" w:rsidRPr="00087936" w:rsidRDefault="00B7788F" w:rsidP="00B7788F">
      <w:pPr>
        <w:contextualSpacing/>
        <w:rPr>
          <w:rFonts w:ascii="Times New Roman" w:hAnsi="Times New Roman" w:cs="Times New Roman"/>
        </w:rPr>
      </w:pPr>
    </w:p>
    <w:p w14:paraId="516CA6BB" w14:textId="28BCF90A" w:rsidR="00025C05" w:rsidRPr="00087936" w:rsidRDefault="00FC36E8" w:rsidP="30A2BF11">
      <w:pPr>
        <w:contextualSpacing/>
        <w:rPr>
          <w:rFonts w:ascii="Times New Roman" w:eastAsia="Times New Roman" w:hAnsi="Times New Roman" w:cs="Times New Roman"/>
        </w:rPr>
      </w:pPr>
      <w:r w:rsidRPr="00087936">
        <w:rPr>
          <w:rFonts w:ascii="Times New Roman" w:eastAsia="Times New Roman" w:hAnsi="Times New Roman" w:cs="Times New Roman"/>
        </w:rPr>
        <w:t xml:space="preserve">Submit </w:t>
      </w:r>
      <w:r w:rsidR="00025C05" w:rsidRPr="00087936">
        <w:rPr>
          <w:rFonts w:ascii="Times New Roman" w:eastAsia="Times New Roman" w:hAnsi="Times New Roman" w:cs="Times New Roman"/>
        </w:rPr>
        <w:t xml:space="preserve">this completed </w:t>
      </w:r>
      <w:r w:rsidR="00EB1CEC" w:rsidRPr="00087936">
        <w:rPr>
          <w:rFonts w:ascii="Times New Roman" w:eastAsia="Times New Roman" w:hAnsi="Times New Roman" w:cs="Times New Roman"/>
        </w:rPr>
        <w:t xml:space="preserve">practices </w:t>
      </w:r>
      <w:r w:rsidR="00277B38" w:rsidRPr="00087936">
        <w:rPr>
          <w:rFonts w:ascii="Times New Roman" w:eastAsia="Times New Roman" w:hAnsi="Times New Roman" w:cs="Times New Roman"/>
        </w:rPr>
        <w:t xml:space="preserve">for </w:t>
      </w:r>
      <w:r w:rsidR="00F81BBB" w:rsidRPr="00087936">
        <w:rPr>
          <w:rFonts w:ascii="Times New Roman" w:eastAsia="Times New Roman" w:hAnsi="Times New Roman" w:cs="Times New Roman"/>
        </w:rPr>
        <w:t>secure software report</w:t>
      </w:r>
      <w:r w:rsidR="009C7B99" w:rsidRPr="00087936">
        <w:rPr>
          <w:rFonts w:ascii="Times New Roman" w:eastAsia="Times New Roman" w:hAnsi="Times New Roman" w:cs="Times New Roman"/>
        </w:rPr>
        <w:t>.</w:t>
      </w:r>
      <w:r w:rsidR="003360D3" w:rsidRPr="00087936">
        <w:rPr>
          <w:rFonts w:ascii="Times New Roman" w:eastAsia="Times New Roman" w:hAnsi="Times New Roman" w:cs="Times New Roman"/>
        </w:rPr>
        <w:t xml:space="preserve"> </w:t>
      </w:r>
      <w:r w:rsidR="009C7B99" w:rsidRPr="00087936">
        <w:rPr>
          <w:rFonts w:ascii="Times New Roman" w:eastAsia="Times New Roman" w:hAnsi="Times New Roman" w:cs="Times New Roman"/>
        </w:rPr>
        <w:t>R</w:t>
      </w:r>
      <w:r w:rsidR="003360D3" w:rsidRPr="00087936">
        <w:rPr>
          <w:rFonts w:ascii="Times New Roman" w:eastAsia="Times New Roman" w:hAnsi="Times New Roman" w:cs="Times New Roman"/>
        </w:rPr>
        <w:t>eplac</w:t>
      </w:r>
      <w:r w:rsidR="009C7B99" w:rsidRPr="00087936">
        <w:rPr>
          <w:rFonts w:ascii="Times New Roman" w:eastAsia="Times New Roman" w:hAnsi="Times New Roman" w:cs="Times New Roman"/>
        </w:rPr>
        <w:t>e</w:t>
      </w:r>
      <w:r w:rsidR="003360D3" w:rsidRPr="00087936">
        <w:rPr>
          <w:rFonts w:ascii="Times New Roman" w:eastAsia="Times New Roman" w:hAnsi="Times New Roman" w:cs="Times New Roman"/>
        </w:rPr>
        <w:t xml:space="preserve"> the bracketed text with the relevant information</w:t>
      </w:r>
      <w:r w:rsidR="00277B38" w:rsidRPr="00087936">
        <w:rPr>
          <w:rFonts w:ascii="Times New Roman" w:eastAsia="Times New Roman" w:hAnsi="Times New Roman" w:cs="Times New Roman"/>
        </w:rPr>
        <w:t>. You must document your process for writing secure communications and refactoring code</w:t>
      </w:r>
      <w:r w:rsidR="00E5594E" w:rsidRPr="00087936">
        <w:rPr>
          <w:rFonts w:ascii="Times New Roman" w:eastAsia="Times New Roman" w:hAnsi="Times New Roman" w:cs="Times New Roman"/>
        </w:rPr>
        <w:t xml:space="preserve"> that</w:t>
      </w:r>
      <w:r w:rsidR="00335200" w:rsidRPr="00087936">
        <w:rPr>
          <w:rFonts w:ascii="Times New Roman" w:eastAsia="Times New Roman" w:hAnsi="Times New Roman" w:cs="Times New Roman"/>
        </w:rPr>
        <w:t xml:space="preserve"> </w:t>
      </w:r>
      <w:r w:rsidR="00B720DC" w:rsidRPr="00087936">
        <w:rPr>
          <w:rFonts w:ascii="Times New Roman" w:eastAsia="Times New Roman" w:hAnsi="Times New Roman" w:cs="Times New Roman"/>
        </w:rPr>
        <w:t>complies</w:t>
      </w:r>
      <w:r w:rsidR="00277B38" w:rsidRPr="00087936">
        <w:rPr>
          <w:rFonts w:ascii="Times New Roman" w:eastAsia="Times New Roman" w:hAnsi="Times New Roman" w:cs="Times New Roman"/>
        </w:rPr>
        <w:t xml:space="preserve"> with software security testing protocols.</w:t>
      </w:r>
    </w:p>
    <w:p w14:paraId="26E62C94" w14:textId="77777777" w:rsidR="006E1A73" w:rsidRPr="00087936" w:rsidRDefault="006E1A73" w:rsidP="30A2BF11">
      <w:pPr>
        <w:contextualSpacing/>
        <w:rPr>
          <w:rFonts w:ascii="Times New Roman" w:eastAsia="Times New Roman" w:hAnsi="Times New Roman" w:cs="Times New Roman"/>
        </w:rPr>
      </w:pPr>
    </w:p>
    <w:p w14:paraId="09AE0EE8" w14:textId="79422EA6" w:rsidR="00182245" w:rsidRPr="00087936" w:rsidRDefault="00025C05" w:rsidP="00FD7CC8">
      <w:pPr>
        <w:pStyle w:val="ListParagraph"/>
        <w:numPr>
          <w:ilvl w:val="0"/>
          <w:numId w:val="19"/>
        </w:numPr>
        <w:rPr>
          <w:rFonts w:ascii="Times New Roman" w:eastAsia="Times New Roman" w:hAnsi="Times New Roman" w:cs="Times New Roman"/>
        </w:rPr>
      </w:pPr>
      <w:r w:rsidRPr="00087936">
        <w:rPr>
          <w:rFonts w:ascii="Times New Roman" w:eastAsia="Times New Roman" w:hAnsi="Times New Roman" w:cs="Times New Roman"/>
        </w:rPr>
        <w:t>Respond to the steps outlined below</w:t>
      </w:r>
      <w:r w:rsidR="00797EC8" w:rsidRPr="00087936">
        <w:rPr>
          <w:rFonts w:ascii="Times New Roman" w:eastAsia="Times New Roman" w:hAnsi="Times New Roman" w:cs="Times New Roman"/>
        </w:rPr>
        <w:t xml:space="preserve"> and include your findings</w:t>
      </w:r>
      <w:r w:rsidRPr="00087936">
        <w:rPr>
          <w:rFonts w:ascii="Times New Roman" w:eastAsia="Times New Roman" w:hAnsi="Times New Roman" w:cs="Times New Roman"/>
        </w:rPr>
        <w:t xml:space="preserve">. </w:t>
      </w:r>
    </w:p>
    <w:p w14:paraId="50453C02" w14:textId="72D9B1C6" w:rsidR="00025C05" w:rsidRPr="00087936" w:rsidRDefault="00A2133A" w:rsidP="00FD7CC8">
      <w:pPr>
        <w:pStyle w:val="ListParagraph"/>
        <w:numPr>
          <w:ilvl w:val="0"/>
          <w:numId w:val="19"/>
        </w:numPr>
        <w:rPr>
          <w:rFonts w:ascii="Times New Roman" w:eastAsia="Times New Roman" w:hAnsi="Times New Roman" w:cs="Times New Roman"/>
        </w:rPr>
      </w:pPr>
      <w:r w:rsidRPr="00087936">
        <w:rPr>
          <w:rFonts w:ascii="Times New Roman" w:eastAsia="Times New Roman" w:hAnsi="Times New Roman" w:cs="Times New Roman"/>
        </w:rPr>
        <w:t xml:space="preserve">Respond using </w:t>
      </w:r>
      <w:r w:rsidR="00114D54" w:rsidRPr="00087936">
        <w:rPr>
          <w:rFonts w:ascii="Times New Roman" w:eastAsia="Times New Roman" w:hAnsi="Times New Roman" w:cs="Times New Roman"/>
        </w:rPr>
        <w:t xml:space="preserve">your </w:t>
      </w:r>
      <w:r w:rsidR="00025C05" w:rsidRPr="00087936">
        <w:rPr>
          <w:rFonts w:ascii="Times New Roman" w:eastAsia="Times New Roman" w:hAnsi="Times New Roman" w:cs="Times New Roman"/>
        </w:rPr>
        <w:t xml:space="preserve">own words. </w:t>
      </w:r>
      <w:r w:rsidRPr="00087936">
        <w:rPr>
          <w:rFonts w:ascii="Times New Roman" w:eastAsia="Times New Roman" w:hAnsi="Times New Roman" w:cs="Times New Roman"/>
        </w:rPr>
        <w:t>Y</w:t>
      </w:r>
      <w:r w:rsidR="00025C05" w:rsidRPr="00087936">
        <w:rPr>
          <w:rFonts w:ascii="Times New Roman" w:eastAsia="Times New Roman" w:hAnsi="Times New Roman" w:cs="Times New Roman"/>
        </w:rPr>
        <w:t xml:space="preserve">ou </w:t>
      </w:r>
      <w:r w:rsidRPr="00087936">
        <w:rPr>
          <w:rFonts w:ascii="Times New Roman" w:eastAsia="Times New Roman" w:hAnsi="Times New Roman" w:cs="Times New Roman"/>
        </w:rPr>
        <w:t xml:space="preserve">may also </w:t>
      </w:r>
      <w:r w:rsidR="00025C05" w:rsidRPr="00087936">
        <w:rPr>
          <w:rFonts w:ascii="Times New Roman" w:eastAsia="Times New Roman" w:hAnsi="Times New Roman" w:cs="Times New Roman"/>
        </w:rPr>
        <w:t>choose to include images or supporting materials</w:t>
      </w:r>
      <w:r w:rsidRPr="00087936">
        <w:rPr>
          <w:rFonts w:ascii="Times New Roman" w:eastAsia="Times New Roman" w:hAnsi="Times New Roman" w:cs="Times New Roman"/>
        </w:rPr>
        <w:t>. If you include them</w:t>
      </w:r>
      <w:r w:rsidR="00025C05" w:rsidRPr="00087936">
        <w:rPr>
          <w:rFonts w:ascii="Times New Roman" w:eastAsia="Times New Roman" w:hAnsi="Times New Roman" w:cs="Times New Roman"/>
        </w:rPr>
        <w:t xml:space="preserve">, make certain </w:t>
      </w:r>
      <w:r w:rsidR="00632C6F" w:rsidRPr="00087936">
        <w:rPr>
          <w:rFonts w:ascii="Times New Roman" w:eastAsia="Times New Roman" w:hAnsi="Times New Roman" w:cs="Times New Roman"/>
        </w:rPr>
        <w:t xml:space="preserve">to </w:t>
      </w:r>
      <w:r w:rsidR="00025C05" w:rsidRPr="00087936">
        <w:rPr>
          <w:rFonts w:ascii="Times New Roman" w:eastAsia="Times New Roman" w:hAnsi="Times New Roman" w:cs="Times New Roman"/>
        </w:rPr>
        <w:t>insert them</w:t>
      </w:r>
      <w:r w:rsidR="00FD1686" w:rsidRPr="00087936">
        <w:rPr>
          <w:rFonts w:ascii="Times New Roman" w:eastAsia="Times New Roman" w:hAnsi="Times New Roman" w:cs="Times New Roman"/>
        </w:rPr>
        <w:t xml:space="preserve"> in</w:t>
      </w:r>
      <w:r w:rsidR="00632C6F" w:rsidRPr="00087936">
        <w:rPr>
          <w:rFonts w:ascii="Times New Roman" w:eastAsia="Times New Roman" w:hAnsi="Times New Roman" w:cs="Times New Roman"/>
        </w:rPr>
        <w:t xml:space="preserve"> all the relevant locations in</w:t>
      </w:r>
      <w:r w:rsidR="00025C05" w:rsidRPr="00087936">
        <w:rPr>
          <w:rFonts w:ascii="Times New Roman" w:eastAsia="Times New Roman" w:hAnsi="Times New Roman" w:cs="Times New Roman"/>
        </w:rPr>
        <w:t xml:space="preserve"> the </w:t>
      </w:r>
      <w:r w:rsidR="00632C6F" w:rsidRPr="00087936">
        <w:rPr>
          <w:rFonts w:ascii="Times New Roman" w:eastAsia="Times New Roman" w:hAnsi="Times New Roman" w:cs="Times New Roman"/>
        </w:rPr>
        <w:t>document</w:t>
      </w:r>
      <w:r w:rsidR="00025C05" w:rsidRPr="00087936">
        <w:rPr>
          <w:rFonts w:ascii="Times New Roman" w:eastAsia="Times New Roman" w:hAnsi="Times New Roman" w:cs="Times New Roman"/>
        </w:rPr>
        <w:t>.</w:t>
      </w:r>
    </w:p>
    <w:p w14:paraId="139833A9" w14:textId="2485F2B1" w:rsidR="00182245" w:rsidRPr="00087936" w:rsidRDefault="00182245" w:rsidP="00632C6F">
      <w:pPr>
        <w:pStyle w:val="ListParagraph"/>
        <w:numPr>
          <w:ilvl w:val="0"/>
          <w:numId w:val="19"/>
        </w:numPr>
        <w:rPr>
          <w:rFonts w:ascii="Times New Roman" w:eastAsia="Times New Roman" w:hAnsi="Times New Roman" w:cs="Times New Roman"/>
        </w:rPr>
      </w:pPr>
      <w:r w:rsidRPr="00087936">
        <w:rPr>
          <w:rFonts w:ascii="Times New Roman" w:eastAsia="Times New Roman" w:hAnsi="Times New Roman" w:cs="Times New Roman"/>
        </w:rPr>
        <w:t xml:space="preserve">Refer to the Project Two Guidelines and Rubric for </w:t>
      </w:r>
      <w:r w:rsidR="00632C6F" w:rsidRPr="00087936">
        <w:rPr>
          <w:rFonts w:ascii="Times New Roman" w:eastAsia="Times New Roman" w:hAnsi="Times New Roman" w:cs="Times New Roman"/>
        </w:rPr>
        <w:t xml:space="preserve">more detailed </w:t>
      </w:r>
      <w:r w:rsidRPr="00087936">
        <w:rPr>
          <w:rFonts w:ascii="Times New Roman" w:eastAsia="Times New Roman" w:hAnsi="Times New Roman" w:cs="Times New Roman"/>
        </w:rPr>
        <w:t xml:space="preserve">instructions about </w:t>
      </w:r>
      <w:r w:rsidR="00632C6F" w:rsidRPr="00087936">
        <w:rPr>
          <w:rFonts w:ascii="Times New Roman" w:eastAsia="Times New Roman" w:hAnsi="Times New Roman" w:cs="Times New Roman"/>
        </w:rPr>
        <w:t>each section of</w:t>
      </w:r>
      <w:r w:rsidRPr="00087936">
        <w:rPr>
          <w:rFonts w:ascii="Times New Roman" w:eastAsia="Times New Roman" w:hAnsi="Times New Roman" w:cs="Times New Roman"/>
        </w:rPr>
        <w:t xml:space="preserve"> the template.</w:t>
      </w:r>
    </w:p>
    <w:p w14:paraId="436275F6" w14:textId="0EBDD81C" w:rsidR="00701A84" w:rsidRPr="00087936" w:rsidRDefault="005F574E" w:rsidP="00B7788F">
      <w:pPr>
        <w:contextualSpacing/>
        <w:rPr>
          <w:rFonts w:ascii="Times New Roman" w:eastAsiaTheme="majorEastAsia" w:hAnsi="Times New Roman" w:cs="Times New Roman"/>
        </w:rPr>
      </w:pPr>
      <w:r w:rsidRPr="00087936">
        <w:rPr>
          <w:rFonts w:ascii="Times New Roman" w:hAnsi="Times New Roman" w:cs="Times New Roman"/>
        </w:rPr>
        <w:br w:type="page"/>
      </w:r>
    </w:p>
    <w:p w14:paraId="3EF4D256" w14:textId="62EB8E34" w:rsidR="00701A84" w:rsidRPr="00087936"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087936">
        <w:rPr>
          <w:rFonts w:ascii="Times New Roman" w:hAnsi="Times New Roman" w:cs="Times New Roman"/>
          <w:sz w:val="24"/>
          <w:szCs w:val="24"/>
        </w:rPr>
        <w:lastRenderedPageBreak/>
        <w:t>Developer</w:t>
      </w:r>
      <w:bookmarkEnd w:id="12"/>
      <w:bookmarkEnd w:id="13"/>
      <w:bookmarkEnd w:id="14"/>
    </w:p>
    <w:p w14:paraId="1A894830" w14:textId="7288FAAA" w:rsidR="00485402" w:rsidRPr="00087936" w:rsidRDefault="0003262C" w:rsidP="00D47759">
      <w:pPr>
        <w:contextualSpacing/>
        <w:rPr>
          <w:rFonts w:ascii="Times New Roman" w:hAnsi="Times New Roman" w:cs="Times New Roman"/>
        </w:rPr>
      </w:pPr>
      <w:r w:rsidRPr="00087936">
        <w:rPr>
          <w:rFonts w:ascii="Times New Roman" w:hAnsi="Times New Roman" w:cs="Times New Roman"/>
        </w:rPr>
        <w:t>John Brungard</w:t>
      </w:r>
    </w:p>
    <w:p w14:paraId="3A4DB0F5" w14:textId="518A6D83" w:rsidR="0058064D" w:rsidRPr="00087936" w:rsidRDefault="0058064D" w:rsidP="00D47759">
      <w:pPr>
        <w:contextualSpacing/>
        <w:rPr>
          <w:rFonts w:ascii="Times New Roman" w:hAnsi="Times New Roman" w:cs="Times New Roman"/>
        </w:rPr>
      </w:pPr>
    </w:p>
    <w:p w14:paraId="7A425AC3" w14:textId="1BBCD55D" w:rsidR="00010B8A" w:rsidRPr="00087936" w:rsidRDefault="00C32F3D" w:rsidP="00AC1A15">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087936">
        <w:rPr>
          <w:rFonts w:ascii="Times New Roman" w:hAnsi="Times New Roman" w:cs="Times New Roman"/>
          <w:sz w:val="24"/>
          <w:szCs w:val="24"/>
        </w:rPr>
        <w:t>Algorithm Cipher</w:t>
      </w:r>
      <w:bookmarkEnd w:id="15"/>
      <w:bookmarkEnd w:id="16"/>
      <w:bookmarkEnd w:id="17"/>
    </w:p>
    <w:p w14:paraId="3C3C7792" w14:textId="77777777" w:rsidR="00E4044A" w:rsidRPr="00087936" w:rsidRDefault="00E4044A" w:rsidP="00D47759">
      <w:pPr>
        <w:contextualSpacing/>
        <w:rPr>
          <w:rFonts w:ascii="Times New Roman" w:eastAsia="Times New Roman" w:hAnsi="Times New Roman" w:cs="Times New Roman"/>
        </w:rPr>
      </w:pPr>
    </w:p>
    <w:p w14:paraId="21B945B4" w14:textId="7EB0CFA2" w:rsidR="0003262C" w:rsidRPr="00087936" w:rsidRDefault="0003262C" w:rsidP="0003262C">
      <w:pPr>
        <w:spacing w:line="480" w:lineRule="auto"/>
        <w:ind w:firstLine="720"/>
        <w:rPr>
          <w:rFonts w:ascii="Times New Roman" w:hAnsi="Times New Roman" w:cs="Times New Roman"/>
        </w:rPr>
      </w:pPr>
      <w:r w:rsidRPr="00087936">
        <w:rPr>
          <w:rFonts w:ascii="Times New Roman" w:hAnsi="Times New Roman" w:cs="Times New Roman"/>
        </w:rPr>
        <w:t xml:space="preserve">Given the scenario and Oracle’s listed Java Algorithm Ciphers, I would choose the </w:t>
      </w:r>
      <w:r w:rsidRPr="00087936">
        <w:rPr>
          <w:rFonts w:ascii="Times New Roman" w:hAnsi="Times New Roman" w:cs="Times New Roman"/>
        </w:rPr>
        <w:t>Secure Hash Algorithm</w:t>
      </w:r>
      <w:r w:rsidRPr="00087936">
        <w:rPr>
          <w:rFonts w:ascii="Times New Roman" w:hAnsi="Times New Roman" w:cs="Times New Roman"/>
        </w:rPr>
        <w:t xml:space="preserve"> (</w:t>
      </w:r>
      <w:r w:rsidRPr="00087936">
        <w:rPr>
          <w:rFonts w:ascii="Times New Roman" w:hAnsi="Times New Roman" w:cs="Times New Roman"/>
        </w:rPr>
        <w:t>SHA</w:t>
      </w:r>
      <w:r w:rsidRPr="00087936">
        <w:rPr>
          <w:rFonts w:ascii="Times New Roman" w:hAnsi="Times New Roman" w:cs="Times New Roman"/>
        </w:rPr>
        <w:t xml:space="preserve">) as the cipher for file encryption as it is most appropriate for Artemis Financial’s needs. Specifically, I would choose </w:t>
      </w:r>
      <w:r w:rsidRPr="00087936">
        <w:rPr>
          <w:rFonts w:ascii="Times New Roman" w:hAnsi="Times New Roman" w:cs="Times New Roman"/>
        </w:rPr>
        <w:t>SHA</w:t>
      </w:r>
      <w:r w:rsidRPr="00087936">
        <w:rPr>
          <w:rFonts w:ascii="Times New Roman" w:hAnsi="Times New Roman" w:cs="Times New Roman"/>
        </w:rPr>
        <w:t>-256 which is the 256-bit block as more bits typically lead to a higher difficulty for the encryption to be hacked.</w:t>
      </w:r>
      <w:r w:rsidR="000E2AC4" w:rsidRPr="00087936">
        <w:rPr>
          <w:rFonts w:ascii="Times New Roman" w:hAnsi="Times New Roman" w:cs="Times New Roman"/>
        </w:rPr>
        <w:t xml:space="preserve"> </w:t>
      </w:r>
      <w:r w:rsidR="00202FB4" w:rsidRPr="00202FB4">
        <w:rPr>
          <w:rFonts w:ascii="Times New Roman" w:hAnsi="Times New Roman" w:cs="Times New Roman"/>
        </w:rPr>
        <w:t>I also chose SHA-256 due to its collision chances being extremely low. A collision is an instance where an input produces the same digest/hash value as another input given the same exact hash algorithm. This is problematic for decryption purposes and shows a vulnerability susceptible to a collision attack. It can also increase the chances of transmission errors that will make your customers or clients unsure if your original message is unchanged or absent.</w:t>
      </w:r>
      <w:r w:rsidR="00202FB4">
        <w:rPr>
          <w:rFonts w:ascii="Times New Roman" w:hAnsi="Times New Roman" w:cs="Times New Roman"/>
        </w:rPr>
        <w:t xml:space="preserve"> </w:t>
      </w:r>
      <w:r w:rsidR="000E2AC4" w:rsidRPr="00087936">
        <w:rPr>
          <w:rFonts w:ascii="Times New Roman" w:hAnsi="Times New Roman" w:cs="Times New Roman"/>
        </w:rPr>
        <w:t xml:space="preserve">For this, </w:t>
      </w:r>
      <w:r w:rsidR="00202FB4">
        <w:rPr>
          <w:rFonts w:ascii="Times New Roman" w:hAnsi="Times New Roman" w:cs="Times New Roman"/>
        </w:rPr>
        <w:t>SHA-2</w:t>
      </w:r>
      <w:r w:rsidR="000E2AC4" w:rsidRPr="00087936">
        <w:rPr>
          <w:rFonts w:ascii="Times New Roman" w:hAnsi="Times New Roman" w:cs="Times New Roman"/>
        </w:rPr>
        <w:t xml:space="preserve"> is appropriate to apply to this situation</w:t>
      </w:r>
      <w:r w:rsidRPr="00087936">
        <w:rPr>
          <w:rFonts w:ascii="Times New Roman" w:hAnsi="Times New Roman" w:cs="Times New Roman"/>
        </w:rPr>
        <w:t xml:space="preserve"> due to its key length size</w:t>
      </w:r>
      <w:r w:rsidR="00202FB4">
        <w:rPr>
          <w:rFonts w:ascii="Times New Roman" w:hAnsi="Times New Roman" w:cs="Times New Roman"/>
        </w:rPr>
        <w:t>, collision resistance,</w:t>
      </w:r>
      <w:r w:rsidR="000E2AC4" w:rsidRPr="00087936">
        <w:rPr>
          <w:rFonts w:ascii="Times New Roman" w:hAnsi="Times New Roman" w:cs="Times New Roman"/>
        </w:rPr>
        <w:t xml:space="preserve"> and reputation</w:t>
      </w:r>
      <w:r w:rsidRPr="00087936">
        <w:rPr>
          <w:rFonts w:ascii="Times New Roman" w:hAnsi="Times New Roman" w:cs="Times New Roman"/>
        </w:rPr>
        <w:t>, making it seemingly and to this date</w:t>
      </w:r>
      <w:r w:rsidR="000E2AC4" w:rsidRPr="00087936">
        <w:rPr>
          <w:rFonts w:ascii="Times New Roman" w:hAnsi="Times New Roman" w:cs="Times New Roman"/>
        </w:rPr>
        <w:t xml:space="preserve"> under the correct conditions</w:t>
      </w:r>
      <w:r w:rsidRPr="00087936">
        <w:rPr>
          <w:rFonts w:ascii="Times New Roman" w:hAnsi="Times New Roman" w:cs="Times New Roman"/>
        </w:rPr>
        <w:t xml:space="preserve">, unbreakable. </w:t>
      </w:r>
    </w:p>
    <w:p w14:paraId="5BB3D159" w14:textId="30FF7F0D" w:rsidR="0003262C" w:rsidRPr="00087936" w:rsidRDefault="0003262C" w:rsidP="0003262C">
      <w:pPr>
        <w:spacing w:line="480" w:lineRule="auto"/>
        <w:ind w:firstLine="720"/>
        <w:rPr>
          <w:rFonts w:ascii="Times New Roman" w:hAnsi="Times New Roman" w:cs="Times New Roman"/>
        </w:rPr>
      </w:pPr>
      <w:r w:rsidRPr="00087936">
        <w:rPr>
          <w:rFonts w:ascii="Times New Roman" w:hAnsi="Times New Roman" w:cs="Times New Roman"/>
        </w:rPr>
        <w:t>Larger bit blocks have a longer length of their encryption key. For a 256-bit block, an attacker would need at least 2^256 combinations to hack a message. By today’s standards, this is something that cannot be accomplished computationally. Its hash function, which is used to convert data into an unreadable output of fixed length in a deterministic manner, makes it so the hashing scheme is applied to each message in the same way, yet another message will not contain the same hash value (</w:t>
      </w:r>
      <w:r w:rsidRPr="00087936">
        <w:rPr>
          <w:rFonts w:ascii="Times New Roman" w:hAnsi="Times New Roman" w:cs="Times New Roman"/>
          <w:i/>
          <w:iCs/>
        </w:rPr>
        <w:t>Hash Functions</w:t>
      </w:r>
      <w:r w:rsidRPr="00087936">
        <w:rPr>
          <w:rFonts w:ascii="Times New Roman" w:hAnsi="Times New Roman" w:cs="Times New Roman"/>
        </w:rPr>
        <w:t xml:space="preserve">). The block size used for the hash function will determine the length of the output regarding bit size. For </w:t>
      </w:r>
      <w:r w:rsidR="00C0436E" w:rsidRPr="00087936">
        <w:rPr>
          <w:rFonts w:ascii="Times New Roman" w:hAnsi="Times New Roman" w:cs="Times New Roman"/>
        </w:rPr>
        <w:t>SHA</w:t>
      </w:r>
      <w:r w:rsidRPr="00087936">
        <w:rPr>
          <w:rFonts w:ascii="Times New Roman" w:hAnsi="Times New Roman" w:cs="Times New Roman"/>
        </w:rPr>
        <w:t xml:space="preserve">-256, our </w:t>
      </w:r>
      <w:r w:rsidR="00C0436E" w:rsidRPr="00087936">
        <w:rPr>
          <w:rFonts w:ascii="Times New Roman" w:hAnsi="Times New Roman" w:cs="Times New Roman"/>
        </w:rPr>
        <w:t>input</w:t>
      </w:r>
      <w:r w:rsidRPr="00087936">
        <w:rPr>
          <w:rFonts w:ascii="Times New Roman" w:hAnsi="Times New Roman" w:cs="Times New Roman"/>
        </w:rPr>
        <w:t xml:space="preserve"> after becoming output from the hash function will be 256 bits. For these reasons, keys must be secure yet unpredictable. Many algorithms use a Random Number Generator (RNG) to create a random and secure key. </w:t>
      </w:r>
    </w:p>
    <w:p w14:paraId="05915EE2" w14:textId="1FFDBAE4" w:rsidR="0003262C" w:rsidRPr="00087936" w:rsidRDefault="0003262C" w:rsidP="000C5271">
      <w:pPr>
        <w:spacing w:line="480" w:lineRule="auto"/>
        <w:ind w:firstLine="720"/>
        <w:rPr>
          <w:rFonts w:ascii="Times New Roman" w:hAnsi="Times New Roman" w:cs="Times New Roman"/>
        </w:rPr>
      </w:pPr>
      <w:r w:rsidRPr="00087936">
        <w:rPr>
          <w:rFonts w:ascii="Times New Roman" w:hAnsi="Times New Roman" w:cs="Times New Roman"/>
        </w:rPr>
        <w:lastRenderedPageBreak/>
        <w:t>One difference that</w:t>
      </w:r>
      <w:r w:rsidR="003F2237" w:rsidRPr="00087936">
        <w:rPr>
          <w:rFonts w:ascii="Times New Roman" w:hAnsi="Times New Roman" w:cs="Times New Roman"/>
        </w:rPr>
        <w:t xml:space="preserve"> a symmetric algorithm such as</w:t>
      </w:r>
      <w:r w:rsidRPr="00087936">
        <w:rPr>
          <w:rFonts w:ascii="Times New Roman" w:hAnsi="Times New Roman" w:cs="Times New Roman"/>
        </w:rPr>
        <w:t xml:space="preserve"> AES has compared to asymmetric algorithms such as Rivest, Shamir, Adleman (RSA)</w:t>
      </w:r>
      <w:r w:rsidR="003F2237" w:rsidRPr="00087936">
        <w:rPr>
          <w:rFonts w:ascii="Times New Roman" w:hAnsi="Times New Roman" w:cs="Times New Roman"/>
        </w:rPr>
        <w:t xml:space="preserve"> and Secure Hashing Algorithm (SHA)</w:t>
      </w:r>
      <w:r w:rsidRPr="00087936">
        <w:rPr>
          <w:rFonts w:ascii="Times New Roman" w:hAnsi="Times New Roman" w:cs="Times New Roman"/>
        </w:rPr>
        <w:t xml:space="preserve"> is that </w:t>
      </w:r>
      <w:r w:rsidR="003F2237" w:rsidRPr="00087936">
        <w:rPr>
          <w:rFonts w:ascii="Times New Roman" w:hAnsi="Times New Roman" w:cs="Times New Roman"/>
        </w:rPr>
        <w:t>symmetric cryptography</w:t>
      </w:r>
      <w:r w:rsidRPr="00087936">
        <w:rPr>
          <w:rFonts w:ascii="Times New Roman" w:hAnsi="Times New Roman" w:cs="Times New Roman"/>
        </w:rPr>
        <w:t xml:space="preserve">, the encryption </w:t>
      </w:r>
      <w:r w:rsidR="000C5271" w:rsidRPr="00087936">
        <w:rPr>
          <w:rFonts w:ascii="Times New Roman" w:hAnsi="Times New Roman" w:cs="Times New Roman"/>
        </w:rPr>
        <w:t>key,</w:t>
      </w:r>
      <w:r w:rsidRPr="00087936">
        <w:rPr>
          <w:rFonts w:ascii="Times New Roman" w:hAnsi="Times New Roman" w:cs="Times New Roman"/>
        </w:rPr>
        <w:t xml:space="preserve"> and decryption key are usually the same to where</w:t>
      </w:r>
      <w:r w:rsidR="003F2237" w:rsidRPr="00087936">
        <w:rPr>
          <w:rFonts w:ascii="Times New Roman" w:hAnsi="Times New Roman" w:cs="Times New Roman"/>
        </w:rPr>
        <w:t xml:space="preserve"> asymmetrical cryptography</w:t>
      </w:r>
      <w:r w:rsidRPr="00087936">
        <w:rPr>
          <w:rFonts w:ascii="Times New Roman" w:hAnsi="Times New Roman" w:cs="Times New Roman"/>
        </w:rPr>
        <w:t xml:space="preserve"> makes more use of private (encryption) keys and public (decryption) keys. The private key is known strictly by the sender while the public key can be known by anyone and is primarily used to validate the sender of the message (Manico &amp; Detlefsen, 2014).  </w:t>
      </w:r>
    </w:p>
    <w:p w14:paraId="63F78342" w14:textId="426127F6" w:rsidR="00ED49E4" w:rsidRPr="00087936" w:rsidRDefault="00ED49E4" w:rsidP="000C5271">
      <w:pPr>
        <w:spacing w:line="480" w:lineRule="auto"/>
        <w:ind w:firstLine="720"/>
        <w:rPr>
          <w:rFonts w:ascii="Times New Roman" w:hAnsi="Times New Roman" w:cs="Times New Roman"/>
        </w:rPr>
      </w:pPr>
      <w:r w:rsidRPr="00087936">
        <w:rPr>
          <w:rFonts w:ascii="Times New Roman" w:hAnsi="Times New Roman" w:cs="Times New Roman"/>
        </w:rPr>
        <w:t xml:space="preserve">History of Encryption in various natures can be traced back to before the common era. For instance, around 60 BCE, </w:t>
      </w:r>
      <w:r w:rsidR="00E01A0C" w:rsidRPr="00087936">
        <w:rPr>
          <w:rFonts w:ascii="Times New Roman" w:hAnsi="Times New Roman" w:cs="Times New Roman"/>
        </w:rPr>
        <w:t>Julius Caesar would encrypt messages by shifting characters three places</w:t>
      </w:r>
      <w:r w:rsidRPr="00087936">
        <w:rPr>
          <w:rFonts w:ascii="Times New Roman" w:hAnsi="Times New Roman" w:cs="Times New Roman"/>
        </w:rPr>
        <w:t xml:space="preserve"> (</w:t>
      </w:r>
      <w:r w:rsidRPr="00087936">
        <w:rPr>
          <w:rFonts w:ascii="Times New Roman" w:hAnsi="Times New Roman" w:cs="Times New Roman"/>
          <w:i/>
          <w:iCs/>
        </w:rPr>
        <w:t>A brief history of encryption (and cryptography</w:t>
      </w:r>
      <w:r w:rsidRPr="00087936">
        <w:rPr>
          <w:rFonts w:ascii="Times New Roman" w:hAnsi="Times New Roman" w:cs="Times New Roman"/>
          <w:i/>
          <w:iCs/>
        </w:rPr>
        <w:t xml:space="preserve">), </w:t>
      </w:r>
      <w:r w:rsidRPr="00087936">
        <w:rPr>
          <w:rFonts w:ascii="Times New Roman" w:hAnsi="Times New Roman" w:cs="Times New Roman"/>
        </w:rPr>
        <w:t>2021).</w:t>
      </w:r>
      <w:r w:rsidR="00E01A0C" w:rsidRPr="00087936">
        <w:rPr>
          <w:rFonts w:ascii="Times New Roman" w:hAnsi="Times New Roman" w:cs="Times New Roman"/>
        </w:rPr>
        <w:t xml:space="preserve"> </w:t>
      </w:r>
      <w:r w:rsidR="00087936" w:rsidRPr="00087936">
        <w:rPr>
          <w:rFonts w:ascii="Times New Roman" w:hAnsi="Times New Roman" w:cs="Times New Roman"/>
        </w:rPr>
        <w:t>Techniques advanced over time as an encrypt</w:t>
      </w:r>
      <w:r w:rsidR="00C94680">
        <w:rPr>
          <w:rFonts w:ascii="Times New Roman" w:hAnsi="Times New Roman" w:cs="Times New Roman"/>
        </w:rPr>
        <w:t>ion device</w:t>
      </w:r>
      <w:r w:rsidR="00087936" w:rsidRPr="00087936">
        <w:rPr>
          <w:rFonts w:ascii="Times New Roman" w:hAnsi="Times New Roman" w:cs="Times New Roman"/>
        </w:rPr>
        <w:t xml:space="preserve"> known as the Enigma machine would substitute characters in a message while changing its technique and key daily </w:t>
      </w:r>
      <w:r w:rsidR="00087936" w:rsidRPr="00087936">
        <w:rPr>
          <w:rFonts w:ascii="Times New Roman" w:hAnsi="Times New Roman" w:cs="Times New Roman"/>
        </w:rPr>
        <w:t>(</w:t>
      </w:r>
      <w:r w:rsidR="00087936" w:rsidRPr="00087936">
        <w:rPr>
          <w:rFonts w:ascii="Times New Roman" w:hAnsi="Times New Roman" w:cs="Times New Roman"/>
          <w:i/>
          <w:iCs/>
        </w:rPr>
        <w:t xml:space="preserve">A brief history of encryption (and cryptography), </w:t>
      </w:r>
      <w:r w:rsidR="00087936" w:rsidRPr="00087936">
        <w:rPr>
          <w:rFonts w:ascii="Times New Roman" w:hAnsi="Times New Roman" w:cs="Times New Roman"/>
        </w:rPr>
        <w:t>2021)</w:t>
      </w:r>
      <w:r w:rsidR="00087936" w:rsidRPr="00087936">
        <w:rPr>
          <w:rFonts w:ascii="Times New Roman" w:hAnsi="Times New Roman" w:cs="Times New Roman"/>
        </w:rPr>
        <w:t xml:space="preserve">. Today, we abide by encryption standards such as the Advanced Encryption Standard used by organizations for varying uses </w:t>
      </w:r>
      <w:r w:rsidR="00087936" w:rsidRPr="00087936">
        <w:rPr>
          <w:rFonts w:ascii="Times New Roman" w:hAnsi="Times New Roman" w:cs="Times New Roman"/>
        </w:rPr>
        <w:t>(</w:t>
      </w:r>
      <w:r w:rsidR="00087936" w:rsidRPr="00087936">
        <w:rPr>
          <w:rFonts w:ascii="Times New Roman" w:hAnsi="Times New Roman" w:cs="Times New Roman"/>
          <w:i/>
          <w:iCs/>
        </w:rPr>
        <w:t xml:space="preserve">A brief history of encryption (and cryptography), </w:t>
      </w:r>
      <w:r w:rsidR="00087936" w:rsidRPr="00087936">
        <w:rPr>
          <w:rFonts w:ascii="Times New Roman" w:hAnsi="Times New Roman" w:cs="Times New Roman"/>
        </w:rPr>
        <w:t>2021)</w:t>
      </w:r>
      <w:r w:rsidR="00087936" w:rsidRPr="00087936">
        <w:rPr>
          <w:rFonts w:ascii="Times New Roman" w:hAnsi="Times New Roman" w:cs="Times New Roman"/>
        </w:rPr>
        <w:t xml:space="preserve">. </w:t>
      </w:r>
      <w:r w:rsidR="00AD1D4C">
        <w:rPr>
          <w:rFonts w:ascii="Times New Roman" w:hAnsi="Times New Roman" w:cs="Times New Roman"/>
        </w:rPr>
        <w:t xml:space="preserve">For our chosen algorithm, </w:t>
      </w:r>
      <w:r w:rsidR="00AD1D4C" w:rsidRPr="00AD1D4C">
        <w:rPr>
          <w:rFonts w:ascii="Times New Roman" w:hAnsi="Times New Roman" w:cs="Times New Roman"/>
        </w:rPr>
        <w:t>SHA2 stands for Secure Hash Algorithm and was published in 2001 by the NSA and NIST to succeed a previous version of the SHA1 that was becoming more susceptible to brute force attacks (Jena, 2022). It uses a five-segment process of padding bits, adding a modulus value, initializing buffers, compressing functions and then outputs the final hash digest (Jena, 2022).  All of this is formulated into a secure digest to date that will build confidence that the asymmetrical algorithm will show if a message is unchanged or from its intended sender</w:t>
      </w:r>
    </w:p>
    <w:p w14:paraId="380E1B16" w14:textId="77777777" w:rsidR="0003262C" w:rsidRPr="00087936" w:rsidRDefault="0003262C" w:rsidP="0003262C">
      <w:pPr>
        <w:spacing w:line="480" w:lineRule="auto"/>
        <w:ind w:firstLine="720"/>
        <w:jc w:val="center"/>
        <w:rPr>
          <w:rFonts w:ascii="Times New Roman" w:hAnsi="Times New Roman" w:cs="Times New Roman"/>
          <w:u w:val="single"/>
        </w:rPr>
      </w:pPr>
      <w:r w:rsidRPr="00087936">
        <w:rPr>
          <w:rFonts w:ascii="Times New Roman" w:hAnsi="Times New Roman" w:cs="Times New Roman"/>
          <w:u w:val="single"/>
        </w:rPr>
        <w:t>References</w:t>
      </w:r>
    </w:p>
    <w:p w14:paraId="548C4A7D" w14:textId="7DDF39AA" w:rsidR="0003262C" w:rsidRPr="00087936" w:rsidRDefault="0003262C" w:rsidP="003F2237">
      <w:pPr>
        <w:pStyle w:val="NormalWeb"/>
        <w:spacing w:before="0" w:beforeAutospacing="0" w:after="0" w:afterAutospacing="0" w:line="480" w:lineRule="auto"/>
        <w:ind w:left="720" w:hanging="720"/>
      </w:pPr>
      <w:r w:rsidRPr="00087936">
        <w:rPr>
          <w:i/>
          <w:iCs/>
        </w:rPr>
        <w:t>Hash Functions</w:t>
      </w:r>
      <w:r w:rsidRPr="00087936">
        <w:t xml:space="preserve">. (n.d.). </w:t>
      </w:r>
      <w:hyperlink r:id="rId13" w:history="1">
        <w:r w:rsidRPr="00087936">
          <w:rPr>
            <w:rStyle w:val="Hyperlink"/>
          </w:rPr>
          <w:t>https://www.freesoft.org/CIE/Topics/142.htm</w:t>
        </w:r>
      </w:hyperlink>
    </w:p>
    <w:p w14:paraId="77B4334E" w14:textId="77777777" w:rsidR="003F2237" w:rsidRPr="00087936" w:rsidRDefault="003F2237" w:rsidP="003F2237">
      <w:pPr>
        <w:pStyle w:val="NormalWeb"/>
        <w:spacing w:before="0" w:beforeAutospacing="0" w:after="0" w:afterAutospacing="0" w:line="480" w:lineRule="auto"/>
        <w:ind w:left="720" w:hanging="720"/>
      </w:pPr>
    </w:p>
    <w:p w14:paraId="251274EE" w14:textId="05F169FD" w:rsidR="0003262C" w:rsidRPr="00087936" w:rsidRDefault="0003262C" w:rsidP="0003262C">
      <w:pPr>
        <w:pStyle w:val="NormalWeb"/>
        <w:spacing w:before="0" w:beforeAutospacing="0" w:after="0" w:afterAutospacing="0" w:line="480" w:lineRule="auto"/>
        <w:ind w:left="720" w:hanging="720"/>
        <w:rPr>
          <w:rStyle w:val="Hyperlink"/>
        </w:rPr>
      </w:pPr>
      <w:r w:rsidRPr="00087936">
        <w:lastRenderedPageBreak/>
        <w:t xml:space="preserve">Manico. J &amp; Detlefsen, A. (2014, September).  </w:t>
      </w:r>
      <w:r w:rsidRPr="00087936">
        <w:rPr>
          <w:i/>
          <w:iCs/>
        </w:rPr>
        <w:t xml:space="preserve">Iron-Clad Java: Building Secure Web Applications. </w:t>
      </w:r>
      <w:r w:rsidRPr="00087936">
        <w:t>McGaw Hill Computing.</w:t>
      </w:r>
      <w:r w:rsidRPr="00087936">
        <w:rPr>
          <w:i/>
          <w:iCs/>
        </w:rPr>
        <w:t xml:space="preserve"> </w:t>
      </w:r>
      <w:hyperlink r:id="rId14" w:history="1">
        <w:r w:rsidRPr="00087936">
          <w:rPr>
            <w:rStyle w:val="Hyperlink"/>
          </w:rPr>
          <w:t>https://learning.oreilly.com/library/view/iron-clad-java/9780071835886/</w:t>
        </w:r>
      </w:hyperlink>
    </w:p>
    <w:p w14:paraId="197BB966" w14:textId="3A843128" w:rsidR="00ED49E4" w:rsidRPr="00087936" w:rsidRDefault="00ED49E4" w:rsidP="0003262C">
      <w:pPr>
        <w:pStyle w:val="NormalWeb"/>
        <w:spacing w:before="0" w:beforeAutospacing="0" w:after="0" w:afterAutospacing="0" w:line="480" w:lineRule="auto"/>
        <w:ind w:left="720" w:hanging="720"/>
        <w:rPr>
          <w:rStyle w:val="Hyperlink"/>
        </w:rPr>
      </w:pPr>
    </w:p>
    <w:p w14:paraId="48282107" w14:textId="2B045AE0" w:rsidR="0003262C" w:rsidRPr="00087936" w:rsidRDefault="00ED49E4" w:rsidP="00ED49E4">
      <w:pPr>
        <w:pStyle w:val="NormalWeb"/>
        <w:spacing w:before="0" w:beforeAutospacing="0" w:after="0" w:afterAutospacing="0" w:line="480" w:lineRule="auto"/>
        <w:ind w:left="720" w:hanging="720"/>
      </w:pPr>
      <w:r w:rsidRPr="00087936">
        <w:rPr>
          <w:i/>
          <w:iCs/>
        </w:rPr>
        <w:t>A brief history of encryption (and cryptography)</w:t>
      </w:r>
      <w:r w:rsidRPr="00087936">
        <w:t>. (2021, October 1). Thales Group. https://www.thalesgroup.com/en/markets/digital-identity-and-security/magazine/brief-history-encryption</w:t>
      </w:r>
    </w:p>
    <w:p w14:paraId="2009DB1A" w14:textId="77777777" w:rsidR="00202FB4" w:rsidRDefault="00202FB4" w:rsidP="0003262C">
      <w:pPr>
        <w:rPr>
          <w:rFonts w:ascii="Times New Roman" w:hAnsi="Times New Roman" w:cs="Times New Roman"/>
        </w:rPr>
      </w:pPr>
    </w:p>
    <w:p w14:paraId="3D13394D" w14:textId="77777777" w:rsidR="00202FB4" w:rsidRDefault="00202FB4" w:rsidP="0003262C">
      <w:pPr>
        <w:rPr>
          <w:rFonts w:ascii="Times New Roman" w:hAnsi="Times New Roman" w:cs="Times New Roman"/>
        </w:rPr>
      </w:pPr>
    </w:p>
    <w:p w14:paraId="02BC2AE5" w14:textId="77777777" w:rsidR="00AD1D4C" w:rsidRPr="008D4CC0" w:rsidRDefault="00AD1D4C" w:rsidP="00AD1D4C">
      <w:pPr>
        <w:pStyle w:val="NormalWeb"/>
        <w:spacing w:before="0" w:beforeAutospacing="0" w:after="0" w:afterAutospacing="0" w:line="480" w:lineRule="auto"/>
        <w:ind w:left="720" w:hanging="720"/>
      </w:pPr>
      <w:r>
        <w:t xml:space="preserve">Jena, B. K. (2022, November 11). </w:t>
      </w:r>
      <w:r>
        <w:rPr>
          <w:i/>
          <w:iCs/>
        </w:rPr>
        <w:t>A Definitive Guide to Learn The SHA-256 (Secure Hash Algorithms)</w:t>
      </w:r>
      <w:r>
        <w:t>. Simplilearn.com. https://www.simplilearn.com/tutorials/cyber-security-tutorial/sha-256-algorithm</w:t>
      </w:r>
    </w:p>
    <w:p w14:paraId="5CAB2AA8" w14:textId="77777777" w:rsidR="00010B8A" w:rsidRPr="00087936" w:rsidRDefault="00010B8A" w:rsidP="00D47759">
      <w:pPr>
        <w:contextualSpacing/>
        <w:rPr>
          <w:rFonts w:ascii="Times New Roman" w:hAnsi="Times New Roman" w:cs="Times New Roman"/>
        </w:rPr>
      </w:pPr>
    </w:p>
    <w:p w14:paraId="2375E08D" w14:textId="2E02C919" w:rsidR="0058064D" w:rsidRPr="00087936" w:rsidRDefault="00C32F3D" w:rsidP="00AC1A15">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087936">
        <w:rPr>
          <w:rFonts w:ascii="Times New Roman" w:hAnsi="Times New Roman" w:cs="Times New Roman"/>
          <w:sz w:val="24"/>
          <w:szCs w:val="24"/>
        </w:rPr>
        <w:t>Certificate Generation</w:t>
      </w:r>
      <w:bookmarkEnd w:id="18"/>
      <w:bookmarkEnd w:id="19"/>
      <w:bookmarkEnd w:id="20"/>
    </w:p>
    <w:p w14:paraId="7CBD82F1" w14:textId="298175AE" w:rsidR="00E4044A" w:rsidRPr="00087936" w:rsidRDefault="00120ACD" w:rsidP="00D47759">
      <w:pPr>
        <w:contextualSpacing/>
        <w:rPr>
          <w:rFonts w:ascii="Times New Roman" w:eastAsia="Times New Roman" w:hAnsi="Times New Roman" w:cs="Times New Roman"/>
        </w:rPr>
      </w:pPr>
      <w:r w:rsidRPr="00087936">
        <w:rPr>
          <w:rFonts w:ascii="Times New Roman" w:eastAsia="Times New Roman" w:hAnsi="Times New Roman" w:cs="Times New Roman"/>
        </w:rPr>
        <w:t xml:space="preserve">Insert a screenshot </w:t>
      </w:r>
      <w:r w:rsidR="00177698" w:rsidRPr="00087936">
        <w:rPr>
          <w:rFonts w:ascii="Times New Roman" w:eastAsia="Times New Roman" w:hAnsi="Times New Roman" w:cs="Times New Roman"/>
        </w:rPr>
        <w:t xml:space="preserve">below </w:t>
      </w:r>
      <w:r w:rsidRPr="00087936">
        <w:rPr>
          <w:rFonts w:ascii="Times New Roman" w:eastAsia="Times New Roman" w:hAnsi="Times New Roman" w:cs="Times New Roman"/>
        </w:rPr>
        <w:t>of the CER file.</w:t>
      </w:r>
    </w:p>
    <w:p w14:paraId="6BEBCC74" w14:textId="77777777" w:rsidR="003978A0" w:rsidRPr="00087936" w:rsidRDefault="003978A0" w:rsidP="00D47759">
      <w:pPr>
        <w:contextualSpacing/>
        <w:rPr>
          <w:rFonts w:ascii="Times New Roman" w:eastAsia="Times New Roman" w:hAnsi="Times New Roman" w:cs="Times New Roman"/>
        </w:rPr>
      </w:pPr>
    </w:p>
    <w:p w14:paraId="77A5BBC5" w14:textId="6F2C4FC1" w:rsidR="00DB5652" w:rsidRPr="00087936" w:rsidRDefault="00CB0ABD" w:rsidP="00D47759">
      <w:pPr>
        <w:contextualSpacing/>
        <w:rPr>
          <w:rFonts w:ascii="Times New Roman" w:hAnsi="Times New Roman" w:cs="Times New Roman"/>
        </w:rPr>
      </w:pPr>
      <w:r>
        <w:rPr>
          <w:noProof/>
        </w:rPr>
        <w:drawing>
          <wp:inline distT="0" distB="0" distL="0" distR="0" wp14:anchorId="11FC8971" wp14:editId="20315DF0">
            <wp:extent cx="5010150" cy="2339676"/>
            <wp:effectExtent l="0" t="0" r="0" b="3810"/>
            <wp:docPr id="5" name="Picture 5"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1184" cy="2349498"/>
                    </a:xfrm>
                    <a:prstGeom prst="rect">
                      <a:avLst/>
                    </a:prstGeom>
                    <a:noFill/>
                    <a:ln>
                      <a:noFill/>
                    </a:ln>
                  </pic:spPr>
                </pic:pic>
              </a:graphicData>
            </a:graphic>
          </wp:inline>
        </w:drawing>
      </w:r>
    </w:p>
    <w:p w14:paraId="4BA218AD" w14:textId="7D5B9494" w:rsidR="00C56FC2" w:rsidRPr="00087936" w:rsidRDefault="00E33862" w:rsidP="00AC1A15">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087936">
        <w:rPr>
          <w:rFonts w:ascii="Times New Roman" w:hAnsi="Times New Roman" w:cs="Times New Roman"/>
          <w:sz w:val="24"/>
          <w:szCs w:val="24"/>
        </w:rPr>
        <w:t>Deploy Cipher</w:t>
      </w:r>
      <w:bookmarkEnd w:id="21"/>
      <w:bookmarkEnd w:id="22"/>
      <w:bookmarkEnd w:id="23"/>
    </w:p>
    <w:p w14:paraId="126E4B35" w14:textId="092BB87F" w:rsidR="00E4044A" w:rsidRPr="00087936" w:rsidRDefault="00E4044A" w:rsidP="00D47759">
      <w:pPr>
        <w:contextualSpacing/>
        <w:rPr>
          <w:rFonts w:ascii="Times New Roman" w:eastAsia="Times New Roman" w:hAnsi="Times New Roman" w:cs="Times New Roman"/>
        </w:rPr>
      </w:pPr>
      <w:r w:rsidRPr="00087936">
        <w:rPr>
          <w:rFonts w:ascii="Times New Roman" w:eastAsia="Times New Roman" w:hAnsi="Times New Roman" w:cs="Times New Roman"/>
        </w:rPr>
        <w:t>Insert a screenshot below of the checksum verification.</w:t>
      </w:r>
    </w:p>
    <w:p w14:paraId="1D5553A4" w14:textId="77777777" w:rsidR="003978A0" w:rsidRPr="00087936" w:rsidRDefault="003978A0" w:rsidP="00D47759">
      <w:pPr>
        <w:contextualSpacing/>
        <w:rPr>
          <w:rFonts w:ascii="Times New Roman" w:eastAsia="Times New Roman" w:hAnsi="Times New Roman" w:cs="Times New Roman"/>
        </w:rPr>
      </w:pPr>
    </w:p>
    <w:p w14:paraId="6BA341E9" w14:textId="7A037608" w:rsidR="00DB5652" w:rsidRPr="00087936" w:rsidRDefault="005C3CAC" w:rsidP="00D47759">
      <w:pPr>
        <w:contextualSpacing/>
        <w:rPr>
          <w:rFonts w:ascii="Times New Roman" w:hAnsi="Times New Roman" w:cs="Times New Roman"/>
        </w:rPr>
      </w:pPr>
      <w:r>
        <w:rPr>
          <w:noProof/>
        </w:rPr>
        <w:lastRenderedPageBreak/>
        <w:drawing>
          <wp:inline distT="0" distB="0" distL="0" distR="0" wp14:anchorId="71D41407" wp14:editId="71FFA93E">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14:paraId="1E7FBDDF" w14:textId="3B5DB071" w:rsidR="00B03C25" w:rsidRPr="00087936" w:rsidRDefault="00E4044A" w:rsidP="00AC1A15">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087936">
        <w:rPr>
          <w:rFonts w:ascii="Times New Roman" w:hAnsi="Times New Roman" w:cs="Times New Roman"/>
          <w:sz w:val="24"/>
          <w:szCs w:val="24"/>
        </w:rPr>
        <w:t>Secure Communications</w:t>
      </w:r>
      <w:bookmarkEnd w:id="24"/>
      <w:r w:rsidRPr="00087936">
        <w:rPr>
          <w:rFonts w:ascii="Times New Roman" w:hAnsi="Times New Roman" w:cs="Times New Roman"/>
          <w:sz w:val="24"/>
          <w:szCs w:val="24"/>
        </w:rPr>
        <w:t xml:space="preserve"> </w:t>
      </w:r>
      <w:bookmarkEnd w:id="25"/>
      <w:bookmarkEnd w:id="26"/>
    </w:p>
    <w:p w14:paraId="3BE26112" w14:textId="6216B352" w:rsidR="00E4044A" w:rsidRPr="00087936" w:rsidRDefault="00E4044A" w:rsidP="00D47759">
      <w:pPr>
        <w:contextualSpacing/>
        <w:rPr>
          <w:rFonts w:ascii="Times New Roman" w:hAnsi="Times New Roman" w:cs="Times New Roman"/>
        </w:rPr>
      </w:pPr>
      <w:r w:rsidRPr="00087936">
        <w:rPr>
          <w:rFonts w:ascii="Times New Roman" w:hAnsi="Times New Roman" w:cs="Times New Roman"/>
        </w:rPr>
        <w:t>Insert a screenshot below of the web browser that shows a secure webpage.</w:t>
      </w:r>
    </w:p>
    <w:p w14:paraId="2CB31EF5" w14:textId="77777777" w:rsidR="003978A0" w:rsidRPr="00087936" w:rsidRDefault="003978A0" w:rsidP="00D47759">
      <w:pPr>
        <w:contextualSpacing/>
        <w:rPr>
          <w:rFonts w:ascii="Times New Roman" w:eastAsia="Times New Roman" w:hAnsi="Times New Roman" w:cs="Times New Roman"/>
        </w:rPr>
      </w:pPr>
    </w:p>
    <w:p w14:paraId="51D92974" w14:textId="4DB1C4EE" w:rsidR="000202DE" w:rsidRPr="00087936" w:rsidRDefault="00065680" w:rsidP="00D47759">
      <w:pPr>
        <w:contextualSpacing/>
        <w:rPr>
          <w:rFonts w:ascii="Times New Roman" w:eastAsia="Times New Roman" w:hAnsi="Times New Roman" w:cs="Times New Roman"/>
        </w:rPr>
      </w:pPr>
      <w:r>
        <w:rPr>
          <w:noProof/>
        </w:rPr>
        <w:drawing>
          <wp:inline distT="0" distB="0" distL="0" distR="0" wp14:anchorId="37DCB77A" wp14:editId="4033F041">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14:paraId="6F681708" w14:textId="77777777" w:rsidR="00DB5652" w:rsidRPr="00087936" w:rsidRDefault="00DB5652" w:rsidP="00D47759">
      <w:pPr>
        <w:contextualSpacing/>
        <w:rPr>
          <w:rFonts w:ascii="Times New Roman" w:hAnsi="Times New Roman" w:cs="Times New Roman"/>
        </w:rPr>
      </w:pPr>
    </w:p>
    <w:p w14:paraId="24144543" w14:textId="2FBA699D" w:rsidR="00E33862" w:rsidRPr="00087936" w:rsidRDefault="000202DE" w:rsidP="00AC1A15">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087936">
        <w:rPr>
          <w:rFonts w:ascii="Times New Roman" w:hAnsi="Times New Roman" w:cs="Times New Roman"/>
          <w:sz w:val="24"/>
          <w:szCs w:val="24"/>
        </w:rPr>
        <w:t>Secondary Testing</w:t>
      </w:r>
      <w:bookmarkEnd w:id="27"/>
      <w:bookmarkEnd w:id="28"/>
      <w:bookmarkEnd w:id="29"/>
    </w:p>
    <w:p w14:paraId="3496F240" w14:textId="191BA9EA" w:rsidR="00E4044A" w:rsidRPr="00087936" w:rsidRDefault="00FF48E7" w:rsidP="00D47759">
      <w:pPr>
        <w:contextualSpacing/>
        <w:rPr>
          <w:rFonts w:ascii="Times New Roman" w:eastAsia="Times New Roman" w:hAnsi="Times New Roman" w:cs="Times New Roman"/>
        </w:rPr>
      </w:pPr>
      <w:r w:rsidRPr="00087936">
        <w:rPr>
          <w:rFonts w:ascii="Times New Roman" w:eastAsia="Times New Roman" w:hAnsi="Times New Roman" w:cs="Times New Roman"/>
        </w:rPr>
        <w:t>Insert screenshots below of the refactored code executed without errors and the dependency</w:t>
      </w:r>
      <w:r w:rsidR="006E3003" w:rsidRPr="00087936">
        <w:rPr>
          <w:rFonts w:ascii="Times New Roman" w:eastAsia="Times New Roman" w:hAnsi="Times New Roman" w:cs="Times New Roman"/>
        </w:rPr>
        <w:t>-</w:t>
      </w:r>
      <w:r w:rsidRPr="00087936">
        <w:rPr>
          <w:rFonts w:ascii="Times New Roman" w:eastAsia="Times New Roman" w:hAnsi="Times New Roman" w:cs="Times New Roman"/>
        </w:rPr>
        <w:t>check report.</w:t>
      </w:r>
    </w:p>
    <w:p w14:paraId="099B1CE1" w14:textId="77777777" w:rsidR="003978A0" w:rsidRPr="00087936" w:rsidRDefault="003978A0" w:rsidP="00D47759">
      <w:pPr>
        <w:contextualSpacing/>
        <w:rPr>
          <w:rFonts w:ascii="Times New Roman" w:eastAsia="Times New Roman" w:hAnsi="Times New Roman" w:cs="Times New Roman"/>
        </w:rPr>
      </w:pPr>
    </w:p>
    <w:p w14:paraId="7F9143A1" w14:textId="4A3345FD" w:rsidR="00E33862" w:rsidRDefault="00304C2C" w:rsidP="00D47759">
      <w:pPr>
        <w:contextualSpacing/>
        <w:rPr>
          <w:rFonts w:ascii="Times New Roman" w:eastAsia="Times New Roman" w:hAnsi="Times New Roman" w:cs="Times New Roman"/>
        </w:rPr>
      </w:pPr>
      <w:r>
        <w:rPr>
          <w:noProof/>
        </w:rPr>
        <w:lastRenderedPageBreak/>
        <w:drawing>
          <wp:inline distT="0" distB="0" distL="0" distR="0" wp14:anchorId="15FBFC0E" wp14:editId="16EAD67D">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14:paraId="2C10C6D0" w14:textId="4D851DA3" w:rsidR="00304C2C" w:rsidRDefault="00304C2C" w:rsidP="00D47759">
      <w:pPr>
        <w:contextualSpacing/>
        <w:rPr>
          <w:rFonts w:ascii="Times New Roman" w:eastAsia="Times New Roman" w:hAnsi="Times New Roman" w:cs="Times New Roman"/>
        </w:rPr>
      </w:pPr>
    </w:p>
    <w:p w14:paraId="06CEC4D2" w14:textId="2FC5B6E6" w:rsidR="00304C2C" w:rsidRPr="00087936" w:rsidRDefault="007967F7" w:rsidP="00D47759">
      <w:pPr>
        <w:contextualSpacing/>
        <w:rPr>
          <w:rFonts w:ascii="Times New Roman" w:eastAsia="Times New Roman" w:hAnsi="Times New Roman" w:cs="Times New Roman"/>
        </w:rPr>
      </w:pPr>
      <w:r>
        <w:rPr>
          <w:noProof/>
        </w:rPr>
        <w:drawing>
          <wp:inline distT="0" distB="0" distL="0" distR="0" wp14:anchorId="4F066ECB" wp14:editId="16DD85E4">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1370"/>
                    </a:xfrm>
                    <a:prstGeom prst="rect">
                      <a:avLst/>
                    </a:prstGeom>
                  </pic:spPr>
                </pic:pic>
              </a:graphicData>
            </a:graphic>
          </wp:inline>
        </w:drawing>
      </w:r>
    </w:p>
    <w:p w14:paraId="75B70F3E" w14:textId="67CAB031" w:rsidR="00DB5652" w:rsidRPr="00087936" w:rsidRDefault="00DB5652" w:rsidP="00D47759">
      <w:pPr>
        <w:contextualSpacing/>
        <w:rPr>
          <w:rFonts w:ascii="Times New Roman" w:hAnsi="Times New Roman" w:cs="Times New Roman"/>
        </w:rPr>
      </w:pPr>
    </w:p>
    <w:p w14:paraId="31762174" w14:textId="546940EE" w:rsidR="00E33862" w:rsidRPr="00087936" w:rsidRDefault="000202DE" w:rsidP="00AC1A15">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087936">
        <w:rPr>
          <w:rFonts w:ascii="Times New Roman" w:hAnsi="Times New Roman" w:cs="Times New Roman"/>
          <w:sz w:val="24"/>
          <w:szCs w:val="24"/>
        </w:rPr>
        <w:t>Functional Testing</w:t>
      </w:r>
      <w:bookmarkEnd w:id="30"/>
      <w:bookmarkEnd w:id="31"/>
      <w:bookmarkEnd w:id="32"/>
    </w:p>
    <w:p w14:paraId="6D135EC2" w14:textId="3448645C" w:rsidR="00E4044A" w:rsidRPr="00087936" w:rsidRDefault="00E4044A" w:rsidP="00D47759">
      <w:pPr>
        <w:contextualSpacing/>
        <w:rPr>
          <w:rFonts w:ascii="Times New Roman" w:eastAsia="Times New Roman" w:hAnsi="Times New Roman" w:cs="Times New Roman"/>
        </w:rPr>
      </w:pPr>
      <w:r w:rsidRPr="00087936">
        <w:rPr>
          <w:rFonts w:ascii="Times New Roman" w:eastAsia="Times New Roman" w:hAnsi="Times New Roman" w:cs="Times New Roman"/>
        </w:rPr>
        <w:t>Insert a screenshot below of the refactored code executed without errors.</w:t>
      </w:r>
    </w:p>
    <w:p w14:paraId="7B9F371C" w14:textId="1FCB3902" w:rsidR="00E33862" w:rsidRDefault="007967F7" w:rsidP="00D47759">
      <w:pPr>
        <w:contextualSpacing/>
        <w:rPr>
          <w:rFonts w:ascii="Times New Roman" w:hAnsi="Times New Roman" w:cs="Times New Roman"/>
        </w:rPr>
      </w:pPr>
      <w:r>
        <w:rPr>
          <w:noProof/>
        </w:rPr>
        <w:lastRenderedPageBreak/>
        <w:drawing>
          <wp:inline distT="0" distB="0" distL="0" distR="0" wp14:anchorId="7767F5F1" wp14:editId="2CACBBD0">
            <wp:extent cx="5943600" cy="334137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943600" cy="3341370"/>
                    </a:xfrm>
                    <a:prstGeom prst="rect">
                      <a:avLst/>
                    </a:prstGeom>
                  </pic:spPr>
                </pic:pic>
              </a:graphicData>
            </a:graphic>
          </wp:inline>
        </w:drawing>
      </w:r>
    </w:p>
    <w:p w14:paraId="5256C995" w14:textId="66803A62" w:rsidR="007967F7" w:rsidRDefault="007967F7" w:rsidP="00D47759">
      <w:pPr>
        <w:contextualSpacing/>
        <w:rPr>
          <w:rFonts w:ascii="Times New Roman" w:hAnsi="Times New Roman" w:cs="Times New Roman"/>
        </w:rPr>
      </w:pPr>
    </w:p>
    <w:p w14:paraId="604CB8F6" w14:textId="3B0EFB65" w:rsidR="007967F7" w:rsidRDefault="00F40B74" w:rsidP="00D47759">
      <w:pPr>
        <w:contextualSpacing/>
        <w:rPr>
          <w:rFonts w:ascii="Times New Roman" w:hAnsi="Times New Roman" w:cs="Times New Roman"/>
        </w:rPr>
      </w:pPr>
      <w:r>
        <w:rPr>
          <w:noProof/>
        </w:rPr>
        <w:drawing>
          <wp:inline distT="0" distB="0" distL="0" distR="0" wp14:anchorId="48CF2815" wp14:editId="4923353B">
            <wp:extent cx="5943600" cy="3341370"/>
            <wp:effectExtent l="0" t="0" r="0" b="0"/>
            <wp:docPr id="14" name="Picture 1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Word&#10;&#10;Description automatically generated"/>
                    <pic:cNvPicPr/>
                  </pic:nvPicPr>
                  <pic:blipFill>
                    <a:blip r:embed="rId20"/>
                    <a:stretch>
                      <a:fillRect/>
                    </a:stretch>
                  </pic:blipFill>
                  <pic:spPr>
                    <a:xfrm>
                      <a:off x="0" y="0"/>
                      <a:ext cx="5943600" cy="3341370"/>
                    </a:xfrm>
                    <a:prstGeom prst="rect">
                      <a:avLst/>
                    </a:prstGeom>
                  </pic:spPr>
                </pic:pic>
              </a:graphicData>
            </a:graphic>
          </wp:inline>
        </w:drawing>
      </w:r>
    </w:p>
    <w:p w14:paraId="678B1BCB" w14:textId="66F00803" w:rsidR="00F40B74" w:rsidRDefault="00F40B74" w:rsidP="00D47759">
      <w:pPr>
        <w:contextualSpacing/>
        <w:rPr>
          <w:rFonts w:ascii="Times New Roman" w:hAnsi="Times New Roman" w:cs="Times New Roman"/>
        </w:rPr>
      </w:pPr>
    </w:p>
    <w:p w14:paraId="41A32A18" w14:textId="7E312A73" w:rsidR="007967F7" w:rsidRPr="00087936" w:rsidRDefault="007967F7" w:rsidP="00D47759">
      <w:pPr>
        <w:contextualSpacing/>
        <w:rPr>
          <w:rFonts w:ascii="Times New Roman" w:hAnsi="Times New Roman" w:cs="Times New Roman"/>
        </w:rPr>
      </w:pPr>
      <w:r>
        <w:rPr>
          <w:noProof/>
        </w:rPr>
        <w:lastRenderedPageBreak/>
        <w:drawing>
          <wp:inline distT="0" distB="0" distL="0" distR="0" wp14:anchorId="3F3668A0" wp14:editId="172E9E65">
            <wp:extent cx="5943600" cy="334137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5943600" cy="3341370"/>
                    </a:xfrm>
                    <a:prstGeom prst="rect">
                      <a:avLst/>
                    </a:prstGeom>
                  </pic:spPr>
                </pic:pic>
              </a:graphicData>
            </a:graphic>
          </wp:inline>
        </w:drawing>
      </w:r>
    </w:p>
    <w:p w14:paraId="2731DE97" w14:textId="46FF2EDE" w:rsidR="00E33862" w:rsidRPr="00087936"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087936">
        <w:rPr>
          <w:rFonts w:ascii="Times New Roman" w:hAnsi="Times New Roman" w:cs="Times New Roman"/>
          <w:sz w:val="24"/>
          <w:szCs w:val="24"/>
        </w:rPr>
        <w:t>Summary</w:t>
      </w:r>
      <w:bookmarkEnd w:id="33"/>
      <w:bookmarkEnd w:id="34"/>
      <w:bookmarkEnd w:id="35"/>
    </w:p>
    <w:p w14:paraId="09582ED5" w14:textId="77777777" w:rsidR="00E4044A" w:rsidRPr="00087936" w:rsidRDefault="00E4044A" w:rsidP="00D47759">
      <w:pPr>
        <w:contextualSpacing/>
        <w:rPr>
          <w:rFonts w:ascii="Times New Roman" w:eastAsia="Times New Roman" w:hAnsi="Times New Roman" w:cs="Times New Roman"/>
        </w:rPr>
      </w:pPr>
    </w:p>
    <w:p w14:paraId="0624AD01" w14:textId="1BF4A9C5" w:rsidR="620D193F" w:rsidRDefault="00A1594B" w:rsidP="00315FE4">
      <w:pPr>
        <w:ind w:firstLine="360"/>
        <w:contextualSpacing/>
        <w:rPr>
          <w:rFonts w:ascii="Times New Roman" w:eastAsia="Times New Roman" w:hAnsi="Times New Roman" w:cs="Times New Roman"/>
        </w:rPr>
      </w:pPr>
      <w:r>
        <w:rPr>
          <w:rFonts w:ascii="Times New Roman" w:eastAsia="Times New Roman" w:hAnsi="Times New Roman" w:cs="Times New Roman"/>
        </w:rPr>
        <w:t>According to the Vulnerability Process Flow Diagram, I addressed Cryptography, Client/Server, and Code Quality. I addressed Cryptography by utilizing an</w:t>
      </w:r>
      <w:r w:rsidR="00BF111F">
        <w:rPr>
          <w:rFonts w:ascii="Times New Roman" w:eastAsia="Times New Roman" w:hAnsi="Times New Roman" w:cs="Times New Roman"/>
        </w:rPr>
        <w:t xml:space="preserve"> SHA-256 hashing algorithm. This allows Artemis Financial to encrypt data before being stored that could be considered sensitive such as client financial information. </w:t>
      </w:r>
      <w:r w:rsidR="00315FE4">
        <w:rPr>
          <w:rFonts w:ascii="Times New Roman" w:eastAsia="Times New Roman" w:hAnsi="Times New Roman" w:cs="Times New Roman"/>
        </w:rPr>
        <w:t>I addressed Client/Server by creating an SSL certificate that is used to secure the communication and connection between a user and the server. This will allow clients to view the certificate to evaluate the authenticity of the server and whether or not it has been signed by a CA authority. Finally, I addressed Code Quality by using the appropriate coding patterns and practices in relation to the application.</w:t>
      </w:r>
    </w:p>
    <w:p w14:paraId="1421BC64" w14:textId="3A8FDD48" w:rsidR="00315FE4" w:rsidRDefault="008678C4" w:rsidP="00315FE4">
      <w:pPr>
        <w:ind w:firstLine="360"/>
        <w:contextualSpacing/>
        <w:rPr>
          <w:rFonts w:ascii="Times New Roman" w:eastAsia="Times New Roman" w:hAnsi="Times New Roman" w:cs="Times New Roman"/>
        </w:rPr>
      </w:pPr>
      <w:r>
        <w:rPr>
          <w:rFonts w:ascii="Times New Roman" w:eastAsia="Times New Roman" w:hAnsi="Times New Roman" w:cs="Times New Roman"/>
        </w:rPr>
        <w:t>The first layer of security was choosing an appropriate algorithm pertaining to Financial Artemis’s needs. I decided on SHA-256 due to its reputation for not being breakable under correct conditions and for its 256-bit block. Computationally, the block size</w:t>
      </w:r>
      <w:r w:rsidR="00C94680">
        <w:rPr>
          <w:rFonts w:ascii="Times New Roman" w:eastAsia="Times New Roman" w:hAnsi="Times New Roman" w:cs="Times New Roman"/>
        </w:rPr>
        <w:t xml:space="preserve"> makes brute force attacks near impossible to be the measure for uncovering the actual value of encrypted data. </w:t>
      </w:r>
      <w:r w:rsidR="00381DAB">
        <w:rPr>
          <w:rFonts w:ascii="Times New Roman" w:eastAsia="Times New Roman" w:hAnsi="Times New Roman" w:cs="Times New Roman"/>
        </w:rPr>
        <w:t>Furthermore, its size makes it collision resistant, meaning the chances of two inputs of data that are different in characters producing the same digest is very low, if not impossible.</w:t>
      </w:r>
    </w:p>
    <w:p w14:paraId="3C28E162" w14:textId="226F43DC" w:rsidR="00381DAB" w:rsidRDefault="00381DAB" w:rsidP="00315FE4">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The second layer of security was using an SSL certificate. </w:t>
      </w:r>
      <w:r w:rsidR="001B4289">
        <w:rPr>
          <w:rFonts w:ascii="Times New Roman" w:eastAsia="Times New Roman" w:hAnsi="Times New Roman" w:cs="Times New Roman"/>
        </w:rPr>
        <w:t xml:space="preserve">The certificate ensures to users that the organization presented is authentic, the connection is secure, and that the CA authority has reviewed and approved the server. If another website pretending to be Artemis Financial tries to retrieve sensitive data from users, the user(s) will be able to verify that they are unauthentic according to the certificate. </w:t>
      </w:r>
      <w:r w:rsidR="00AF6DC2">
        <w:rPr>
          <w:rFonts w:ascii="Times New Roman" w:eastAsia="Times New Roman" w:hAnsi="Times New Roman" w:cs="Times New Roman"/>
        </w:rPr>
        <w:t xml:space="preserve">The certificate and connection were then further enhanced to use HTTPS instead of HTTP. </w:t>
      </w:r>
    </w:p>
    <w:p w14:paraId="2619D707" w14:textId="0B5D6D52" w:rsidR="00AF6DC2" w:rsidRDefault="00AF6DC2" w:rsidP="00315FE4">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The final layer of security was using the best practices of coding within my application. Using the Spring Framework helped </w:t>
      </w:r>
      <w:r w:rsidR="00C20647">
        <w:rPr>
          <w:rFonts w:ascii="Times New Roman" w:eastAsia="Times New Roman" w:hAnsi="Times New Roman" w:cs="Times New Roman"/>
        </w:rPr>
        <w:t xml:space="preserve">simplify the authentication process. Due to its reputation, extensive testing and open source framework, it helped simplify the authentication process while still making it very secure, leaving time to focus on the quality of code.  </w:t>
      </w:r>
    </w:p>
    <w:p w14:paraId="44BD4A68" w14:textId="2CDC56A4" w:rsidR="00315FE4" w:rsidRPr="00087936" w:rsidRDefault="00315FE4" w:rsidP="00D47759">
      <w:pPr>
        <w:contextualSpacing/>
        <w:rPr>
          <w:rFonts w:ascii="Times New Roman" w:eastAsia="Times New Roman" w:hAnsi="Times New Roman" w:cs="Times New Roman"/>
        </w:rPr>
      </w:pPr>
      <w:r>
        <w:rPr>
          <w:rFonts w:ascii="Times New Roman" w:eastAsia="Times New Roman" w:hAnsi="Times New Roman" w:cs="Times New Roman"/>
        </w:rPr>
        <w:tab/>
      </w:r>
    </w:p>
    <w:p w14:paraId="4C02CC3C" w14:textId="77777777" w:rsidR="006E3003" w:rsidRPr="00087936" w:rsidRDefault="006E3003" w:rsidP="00D47759">
      <w:pPr>
        <w:contextualSpacing/>
        <w:rPr>
          <w:rFonts w:ascii="Times New Roman" w:eastAsia="Times New Roman" w:hAnsi="Times New Roman" w:cs="Times New Roman"/>
        </w:rPr>
      </w:pPr>
    </w:p>
    <w:p w14:paraId="31987E4A" w14:textId="60009066" w:rsidR="620D193F" w:rsidRPr="00087936"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087936">
        <w:rPr>
          <w:rFonts w:ascii="Times New Roman" w:hAnsi="Times New Roman" w:cs="Times New Roman"/>
          <w:sz w:val="24"/>
          <w:szCs w:val="24"/>
        </w:rPr>
        <w:t>Industry Standard Best Practices</w:t>
      </w:r>
      <w:bookmarkEnd w:id="36"/>
      <w:bookmarkEnd w:id="37"/>
    </w:p>
    <w:p w14:paraId="266CC060" w14:textId="29545586" w:rsidR="620D193F" w:rsidRPr="00087936" w:rsidRDefault="620D193F" w:rsidP="00D47759">
      <w:pPr>
        <w:contextualSpacing/>
        <w:rPr>
          <w:rFonts w:ascii="Times New Roman" w:eastAsia="Times New Roman" w:hAnsi="Times New Roman" w:cs="Times New Roman"/>
        </w:rPr>
      </w:pPr>
    </w:p>
    <w:p w14:paraId="46255AC0" w14:textId="77777777" w:rsidR="00A723F5" w:rsidRDefault="00E3623A" w:rsidP="00A723F5">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Within the project, I attempted to provide Industry Standard Best Practices to make a secure product. One practice was making sure the resources involving the project were up to date. An example of this is utilizing the latest version of the OWASP Dependency Check by setting the most recent version in the pom.xml file (7.3.0). </w:t>
      </w:r>
      <w:r w:rsidR="00A723F5">
        <w:rPr>
          <w:rFonts w:ascii="Times New Roman" w:eastAsia="Times New Roman" w:hAnsi="Times New Roman" w:cs="Times New Roman"/>
        </w:rPr>
        <w:t>This is useful for determining the appropriate dependencies and CVEs within the product.</w:t>
      </w:r>
    </w:p>
    <w:p w14:paraId="052C684F" w14:textId="15DE5DC8" w:rsidR="00974AE3" w:rsidRDefault="00A723F5" w:rsidP="00A723F5">
      <w:pPr>
        <w:ind w:firstLine="360"/>
        <w:contextualSpacing/>
        <w:rPr>
          <w:rFonts w:ascii="Times New Roman" w:eastAsia="Times New Roman" w:hAnsi="Times New Roman" w:cs="Times New Roman"/>
        </w:rPr>
      </w:pPr>
      <w:r>
        <w:rPr>
          <w:rFonts w:ascii="Times New Roman" w:eastAsia="Times New Roman" w:hAnsi="Times New Roman" w:cs="Times New Roman"/>
        </w:rPr>
        <w:t>Another practice was using the appropriate annotations for the Spring Framework. This allowed me to establish a RESTful API that implemented HTTPS and is scalable for any purpose Artemis Financial sees fit. It also offers flexibility for using different data inputs</w:t>
      </w:r>
      <w:r w:rsidR="00790133">
        <w:rPr>
          <w:rFonts w:ascii="Times New Roman" w:eastAsia="Times New Roman" w:hAnsi="Times New Roman" w:cs="Times New Roman"/>
        </w:rPr>
        <w:t xml:space="preserve">. An example of this is the @RestController annotation used in the </w:t>
      </w:r>
      <w:r w:rsidR="000C357F">
        <w:rPr>
          <w:rFonts w:ascii="Times New Roman" w:eastAsia="Times New Roman" w:hAnsi="Times New Roman" w:cs="Times New Roman"/>
        </w:rPr>
        <w:t>S</w:t>
      </w:r>
      <w:r w:rsidR="00790133">
        <w:rPr>
          <w:rFonts w:ascii="Times New Roman" w:eastAsia="Times New Roman" w:hAnsi="Times New Roman" w:cs="Times New Roman"/>
        </w:rPr>
        <w:t xml:space="preserve">erver </w:t>
      </w:r>
      <w:r w:rsidR="000C357F">
        <w:rPr>
          <w:rFonts w:ascii="Times New Roman" w:eastAsia="Times New Roman" w:hAnsi="Times New Roman" w:cs="Times New Roman"/>
        </w:rPr>
        <w:t>A</w:t>
      </w:r>
      <w:r w:rsidR="00790133">
        <w:rPr>
          <w:rFonts w:ascii="Times New Roman" w:eastAsia="Times New Roman" w:hAnsi="Times New Roman" w:cs="Times New Roman"/>
        </w:rPr>
        <w:t xml:space="preserve">pplication </w:t>
      </w:r>
      <w:r w:rsidR="000C357F">
        <w:rPr>
          <w:rFonts w:ascii="Times New Roman" w:eastAsia="Times New Roman" w:hAnsi="Times New Roman" w:cs="Times New Roman"/>
        </w:rPr>
        <w:t>C</w:t>
      </w:r>
      <w:r w:rsidR="00790133">
        <w:rPr>
          <w:rFonts w:ascii="Times New Roman" w:eastAsia="Times New Roman" w:hAnsi="Times New Roman" w:cs="Times New Roman"/>
        </w:rPr>
        <w:t xml:space="preserve">lass. </w:t>
      </w:r>
      <w:r w:rsidR="009E5769">
        <w:rPr>
          <w:rFonts w:ascii="Times New Roman" w:eastAsia="Times New Roman" w:hAnsi="Times New Roman" w:cs="Times New Roman"/>
        </w:rPr>
        <w:t xml:space="preserve">I also used security.require-ssl = true for an extra measure of security within the API. </w:t>
      </w:r>
    </w:p>
    <w:p w14:paraId="0EC07C7A" w14:textId="6395DB68" w:rsidR="009E5769" w:rsidRPr="00087936" w:rsidRDefault="009E5769" w:rsidP="00A723F5">
      <w:pPr>
        <w:ind w:firstLine="360"/>
        <w:contextualSpacing/>
        <w:rPr>
          <w:rFonts w:ascii="Times New Roman" w:eastAsia="Times New Roman" w:hAnsi="Times New Roman" w:cs="Times New Roman"/>
        </w:rPr>
      </w:pPr>
      <w:r>
        <w:rPr>
          <w:rFonts w:ascii="Times New Roman" w:eastAsia="Times New Roman" w:hAnsi="Times New Roman" w:cs="Times New Roman"/>
        </w:rPr>
        <w:t xml:space="preserve">Finally, I used a function-based approach for my hashing algorithm in the Server Application Class. </w:t>
      </w:r>
      <w:r w:rsidR="004A536D">
        <w:rPr>
          <w:rFonts w:ascii="Times New Roman" w:eastAsia="Times New Roman" w:hAnsi="Times New Roman" w:cs="Times New Roman"/>
        </w:rPr>
        <w:t xml:space="preserve">I did this by using my Bytes To Hex function as well as my function named MyHash(). This made the program modular to where a user can change the data value field and does not have to worry about changing anything else due to function calling and appropriate arguments/parameters.  </w:t>
      </w:r>
    </w:p>
    <w:sectPr w:rsidR="009E5769" w:rsidRPr="00087936" w:rsidSect="00C41B36">
      <w:headerReference w:type="default" r:id="rId22"/>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8CB0" w14:textId="77777777" w:rsidR="00B76663" w:rsidRDefault="00B76663" w:rsidP="002F3F84">
      <w:r>
        <w:separator/>
      </w:r>
    </w:p>
  </w:endnote>
  <w:endnote w:type="continuationSeparator" w:id="0">
    <w:p w14:paraId="72D476A0" w14:textId="77777777" w:rsidR="00B76663" w:rsidRDefault="00B76663" w:rsidP="002F3F84">
      <w:r>
        <w:continuationSeparator/>
      </w:r>
    </w:p>
  </w:endnote>
  <w:endnote w:type="continuationNotice" w:id="1">
    <w:p w14:paraId="01A3EF10" w14:textId="77777777" w:rsidR="00B76663" w:rsidRDefault="00B766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DEF7E" w14:textId="77777777" w:rsidR="00B76663" w:rsidRDefault="00B76663" w:rsidP="002F3F84">
      <w:r>
        <w:separator/>
      </w:r>
    </w:p>
  </w:footnote>
  <w:footnote w:type="continuationSeparator" w:id="0">
    <w:p w14:paraId="4A31205E" w14:textId="77777777" w:rsidR="00B76663" w:rsidRDefault="00B76663" w:rsidP="002F3F84">
      <w:r>
        <w:continuationSeparator/>
      </w:r>
    </w:p>
  </w:footnote>
  <w:footnote w:type="continuationNotice" w:id="1">
    <w:p w14:paraId="5A0C1E8B" w14:textId="77777777" w:rsidR="00B76663" w:rsidRDefault="00B766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20654125">
    <w:abstractNumId w:val="16"/>
  </w:num>
  <w:num w:numId="2" w16cid:durableId="754937850">
    <w:abstractNumId w:val="20"/>
  </w:num>
  <w:num w:numId="3" w16cid:durableId="193270953">
    <w:abstractNumId w:val="6"/>
  </w:num>
  <w:num w:numId="4" w16cid:durableId="1347486920">
    <w:abstractNumId w:val="8"/>
  </w:num>
  <w:num w:numId="5" w16cid:durableId="1291783713">
    <w:abstractNumId w:val="4"/>
  </w:num>
  <w:num w:numId="6" w16cid:durableId="649752612">
    <w:abstractNumId w:val="17"/>
  </w:num>
  <w:num w:numId="7" w16cid:durableId="1370110251">
    <w:abstractNumId w:val="12"/>
    <w:lvlOverride w:ilvl="0">
      <w:lvl w:ilvl="0">
        <w:numFmt w:val="lowerLetter"/>
        <w:lvlText w:val="%1."/>
        <w:lvlJc w:val="left"/>
      </w:lvl>
    </w:lvlOverride>
  </w:num>
  <w:num w:numId="8" w16cid:durableId="1321153197">
    <w:abstractNumId w:val="5"/>
  </w:num>
  <w:num w:numId="9" w16cid:durableId="1179463334">
    <w:abstractNumId w:val="1"/>
    <w:lvlOverride w:ilvl="0">
      <w:lvl w:ilvl="0">
        <w:numFmt w:val="lowerLetter"/>
        <w:lvlText w:val="%1."/>
        <w:lvlJc w:val="left"/>
      </w:lvl>
    </w:lvlOverride>
  </w:num>
  <w:num w:numId="10" w16cid:durableId="1560244882">
    <w:abstractNumId w:val="0"/>
  </w:num>
  <w:num w:numId="11" w16cid:durableId="1151218841">
    <w:abstractNumId w:val="3"/>
  </w:num>
  <w:num w:numId="12" w16cid:durableId="1698463466">
    <w:abstractNumId w:val="19"/>
  </w:num>
  <w:num w:numId="13" w16cid:durableId="2138328451">
    <w:abstractNumId w:val="15"/>
  </w:num>
  <w:num w:numId="14" w16cid:durableId="1278760786">
    <w:abstractNumId w:val="2"/>
  </w:num>
  <w:num w:numId="15" w16cid:durableId="1790733500">
    <w:abstractNumId w:val="11"/>
  </w:num>
  <w:num w:numId="16" w16cid:durableId="1208488223">
    <w:abstractNumId w:val="9"/>
  </w:num>
  <w:num w:numId="17" w16cid:durableId="1759279953">
    <w:abstractNumId w:val="14"/>
  </w:num>
  <w:num w:numId="18" w16cid:durableId="244580817">
    <w:abstractNumId w:val="18"/>
  </w:num>
  <w:num w:numId="19" w16cid:durableId="684136104">
    <w:abstractNumId w:val="7"/>
  </w:num>
  <w:num w:numId="20" w16cid:durableId="1291013981">
    <w:abstractNumId w:val="13"/>
  </w:num>
  <w:num w:numId="21" w16cid:durableId="1080181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262C"/>
    <w:rsid w:val="0004531D"/>
    <w:rsid w:val="00052476"/>
    <w:rsid w:val="00065680"/>
    <w:rsid w:val="00087936"/>
    <w:rsid w:val="000C357F"/>
    <w:rsid w:val="000C5271"/>
    <w:rsid w:val="000C7320"/>
    <w:rsid w:val="000D06F0"/>
    <w:rsid w:val="000D241B"/>
    <w:rsid w:val="000E2AC4"/>
    <w:rsid w:val="00102660"/>
    <w:rsid w:val="0010436E"/>
    <w:rsid w:val="00114D54"/>
    <w:rsid w:val="00120ACD"/>
    <w:rsid w:val="00144936"/>
    <w:rsid w:val="00151233"/>
    <w:rsid w:val="00164480"/>
    <w:rsid w:val="00177698"/>
    <w:rsid w:val="00182245"/>
    <w:rsid w:val="00183C9F"/>
    <w:rsid w:val="00187548"/>
    <w:rsid w:val="001933BA"/>
    <w:rsid w:val="001A381D"/>
    <w:rsid w:val="001B4289"/>
    <w:rsid w:val="001B4F8C"/>
    <w:rsid w:val="001F5F49"/>
    <w:rsid w:val="002001E0"/>
    <w:rsid w:val="00202FB4"/>
    <w:rsid w:val="00234FC3"/>
    <w:rsid w:val="00246C90"/>
    <w:rsid w:val="00271E26"/>
    <w:rsid w:val="002778D5"/>
    <w:rsid w:val="00277B38"/>
    <w:rsid w:val="00281DF1"/>
    <w:rsid w:val="00292377"/>
    <w:rsid w:val="002A1A18"/>
    <w:rsid w:val="002B4D43"/>
    <w:rsid w:val="002F3F84"/>
    <w:rsid w:val="00304C2C"/>
    <w:rsid w:val="00315FE4"/>
    <w:rsid w:val="00321D27"/>
    <w:rsid w:val="00335200"/>
    <w:rsid w:val="003360D3"/>
    <w:rsid w:val="0033644E"/>
    <w:rsid w:val="00352FD0"/>
    <w:rsid w:val="003726AD"/>
    <w:rsid w:val="00381DAB"/>
    <w:rsid w:val="003978A0"/>
    <w:rsid w:val="003A1621"/>
    <w:rsid w:val="003E2462"/>
    <w:rsid w:val="003E399D"/>
    <w:rsid w:val="003F2237"/>
    <w:rsid w:val="00403219"/>
    <w:rsid w:val="00413DE0"/>
    <w:rsid w:val="0045610F"/>
    <w:rsid w:val="0046151B"/>
    <w:rsid w:val="00473815"/>
    <w:rsid w:val="00485402"/>
    <w:rsid w:val="004A536D"/>
    <w:rsid w:val="004B2BE0"/>
    <w:rsid w:val="004D0D13"/>
    <w:rsid w:val="004D78B4"/>
    <w:rsid w:val="00512ADF"/>
    <w:rsid w:val="00523478"/>
    <w:rsid w:val="00531FBF"/>
    <w:rsid w:val="0058064D"/>
    <w:rsid w:val="00583A02"/>
    <w:rsid w:val="005A1B32"/>
    <w:rsid w:val="005A6070"/>
    <w:rsid w:val="005A7C7F"/>
    <w:rsid w:val="005C3CAC"/>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133"/>
    <w:rsid w:val="00790486"/>
    <w:rsid w:val="00793EE5"/>
    <w:rsid w:val="007967F7"/>
    <w:rsid w:val="00797EC8"/>
    <w:rsid w:val="00816AE9"/>
    <w:rsid w:val="00824ABB"/>
    <w:rsid w:val="00826665"/>
    <w:rsid w:val="00844A5D"/>
    <w:rsid w:val="00861EC1"/>
    <w:rsid w:val="008678C4"/>
    <w:rsid w:val="008A7514"/>
    <w:rsid w:val="008B068E"/>
    <w:rsid w:val="00940B1A"/>
    <w:rsid w:val="00957280"/>
    <w:rsid w:val="009714E8"/>
    <w:rsid w:val="00974AE3"/>
    <w:rsid w:val="009826D6"/>
    <w:rsid w:val="009C5F25"/>
    <w:rsid w:val="009C6202"/>
    <w:rsid w:val="009C7B99"/>
    <w:rsid w:val="009D3129"/>
    <w:rsid w:val="009E5769"/>
    <w:rsid w:val="009F285B"/>
    <w:rsid w:val="00A1594B"/>
    <w:rsid w:val="00A2133A"/>
    <w:rsid w:val="00A723F5"/>
    <w:rsid w:val="00A87E0C"/>
    <w:rsid w:val="00AC1A15"/>
    <w:rsid w:val="00AC3626"/>
    <w:rsid w:val="00AD1D4C"/>
    <w:rsid w:val="00AD43C0"/>
    <w:rsid w:val="00AE5B33"/>
    <w:rsid w:val="00AF4C03"/>
    <w:rsid w:val="00AF6DC2"/>
    <w:rsid w:val="00B03C25"/>
    <w:rsid w:val="00B20F52"/>
    <w:rsid w:val="00B26489"/>
    <w:rsid w:val="00B35185"/>
    <w:rsid w:val="00B406E8"/>
    <w:rsid w:val="00B50C83"/>
    <w:rsid w:val="00B720DC"/>
    <w:rsid w:val="00B76663"/>
    <w:rsid w:val="00B7788F"/>
    <w:rsid w:val="00BF111F"/>
    <w:rsid w:val="00C0436E"/>
    <w:rsid w:val="00C20647"/>
    <w:rsid w:val="00C32F3D"/>
    <w:rsid w:val="00C41B36"/>
    <w:rsid w:val="00C56FC2"/>
    <w:rsid w:val="00C67FA3"/>
    <w:rsid w:val="00C91FFC"/>
    <w:rsid w:val="00C94680"/>
    <w:rsid w:val="00CB0ABD"/>
    <w:rsid w:val="00CE44E9"/>
    <w:rsid w:val="00CF445D"/>
    <w:rsid w:val="00CF618A"/>
    <w:rsid w:val="00D0558B"/>
    <w:rsid w:val="00D47759"/>
    <w:rsid w:val="00DB5652"/>
    <w:rsid w:val="00DD6742"/>
    <w:rsid w:val="00E01A0C"/>
    <w:rsid w:val="00E02BD0"/>
    <w:rsid w:val="00E33862"/>
    <w:rsid w:val="00E3623A"/>
    <w:rsid w:val="00E4044A"/>
    <w:rsid w:val="00E5594E"/>
    <w:rsid w:val="00E66FC0"/>
    <w:rsid w:val="00E941D0"/>
    <w:rsid w:val="00EB1CEC"/>
    <w:rsid w:val="00EB4E90"/>
    <w:rsid w:val="00EC29F5"/>
    <w:rsid w:val="00ED1CC4"/>
    <w:rsid w:val="00ED49E4"/>
    <w:rsid w:val="00EE3EAE"/>
    <w:rsid w:val="00EF4D6F"/>
    <w:rsid w:val="00F40B74"/>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525915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soft.org/CIE/Topics/142.ht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ing.oreilly.com/library/view/iron-clad-java/9780071835886/"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12</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11167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Brungard, John</cp:lastModifiedBy>
  <cp:revision>68</cp:revision>
  <dcterms:created xsi:type="dcterms:W3CDTF">2022-04-20T12:43:00Z</dcterms:created>
  <dcterms:modified xsi:type="dcterms:W3CDTF">2022-11-24T12:45:00Z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