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b/>
          <w:sz w:val="29"/>
          <w:spacing w:val="31"/>
        </w:rPr>
        <w:t>PART 1</w:t>
      </w:r>
    </w:p>
    <w:p>
      <w:pPr>
        <w:tabs>
          <w:tab w:pos="1231" w:val="left"/>
          <w:tab w:pos="9798" w:val="right"/>
        </w:tabs>
        <w:spacing w:before="168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Hello?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Oh hello. I was hoping to speak to Jack Fitzgerald about renting a cottage.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I’m his wife, Shirley, and we own the cottages together, so I’m sure I can</w:t>
      </w:r>
      <w:r>
        <w:br/>
      </w:r>
      <w:r>
        <w:rPr>
          <w:rFonts w:ascii="Arial" w:hAnsi="Arial"/>
          <w:sz w:val="20"/>
        </w:rPr>
        <w:t>help you.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Great. My name’s Tom. Some friends of ours rented Granary Cottage from you</w:t>
      </w:r>
      <w:r>
        <w:br/>
      </w:r>
      <w:r>
        <w:rPr>
          <w:rFonts w:ascii="Arial" w:hAnsi="Arial"/>
          <w:sz w:val="20"/>
        </w:rPr>
        <w:t>last year, and they thought it was great. So my wife and I are hoping to come in</w:t>
      </w:r>
      <w:r>
        <w:br/>
      </w:r>
      <w:r>
        <w:rPr>
          <w:rFonts w:ascii="Arial" w:hAnsi="Arial"/>
          <w:sz w:val="20"/>
        </w:rPr>
        <w:t>May for a week.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What date did you have in mind?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The week beginning the 14th, if possible.</w:t>
      </w:r>
    </w:p>
    <w:p>
      <w:pPr>
        <w:tabs>
          <w:tab w:pos="1231" w:val="left"/>
          <w:tab w:pos="9798" w:val="right"/>
        </w:tabs>
        <w:spacing w:before="1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I’ll just check … I’m sorry, Tom, it’s already booked that week.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It’s free the week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Q1</w:t>
      </w:r>
      <w:r>
        <w:br/>
      </w:r>
      <w:r>
        <w:rPr>
          <w:rFonts w:ascii="Arial" w:hAnsi="Arial"/>
          <w:sz w:val="20"/>
          <w:u w:val="single"/>
        </w:rPr>
        <w:t>beginning the 28th,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though, for seven nights. In fact, that’s the only time you</w:t>
      </w:r>
      <w:r>
        <w:br/>
      </w:r>
      <w:r>
        <w:rPr>
          <w:rFonts w:ascii="Arial" w:hAnsi="Arial"/>
          <w:sz w:val="20"/>
        </w:rPr>
        <w:t>could have it in May.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4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Oh. Well, we could manage that, I think. We’d just need to change a couple of</w:t>
      </w:r>
      <w:r>
        <w:br/>
      </w:r>
      <w:r>
        <w:rPr>
          <w:rFonts w:ascii="Arial" w:hAnsi="Arial"/>
          <w:sz w:val="20"/>
        </w:rPr>
        <w:t>things. How much would it cost?</w:t>
      </w:r>
    </w:p>
    <w:p>
      <w:pPr>
        <w:tabs>
          <w:tab w:pos="1231" w:val="left"/>
          <w:tab w:pos="9798" w:val="right"/>
        </w:tabs>
        <w:spacing w:before="5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That’s the beginning of high season, so it’d be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£550 for the week.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Q2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Ah. That’s a bit more than we wanted to pay, I’m afraid. We’ve budgeted up to</w:t>
      </w:r>
      <w:r>
        <w:br/>
      </w:r>
      <w:r>
        <w:rPr>
          <w:rFonts w:ascii="Arial" w:hAnsi="Arial"/>
          <w:sz w:val="20"/>
        </w:rPr>
        <w:t>£500 for accommodation.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Well, we’ve just finished converting another building into a cottage, which we’re</w:t>
      </w:r>
      <w:r>
        <w:br/>
      </w:r>
      <w:r>
        <w:rPr>
          <w:rFonts w:ascii="Arial" w:hAnsi="Arial"/>
          <w:sz w:val="20"/>
        </w:rPr>
        <w:t>calling Chervil Cottage.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Q3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Sorry? What was that again?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Chervil. C-H-E-R-V for Victor I-L.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Oh, that’s a herb, isn’t it?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That’s right.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It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grows fairly wild around here. You could have that for the week you</w:t>
      </w:r>
      <w:r>
        <w:br/>
      </w:r>
      <w:r>
        <w:rPr>
          <w:rFonts w:ascii="Arial" w:hAnsi="Arial"/>
          <w:sz w:val="20"/>
        </w:rPr>
        <w:t>want for £480.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OK. So could you tell me something about it, please?</w:t>
      </w:r>
    </w:p>
    <w:p>
      <w:pPr>
        <w:tabs>
          <w:tab w:pos="1231" w:val="left"/>
          <w:tab w:pos="9798" w:val="right"/>
        </w:tabs>
        <w:spacing w:before="5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Of course.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The building was built as a garage.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It’s a little smaller than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Q4</w:t>
      </w:r>
      <w:r>
        <w:br/>
      </w:r>
      <w:r>
        <w:rPr>
          <w:rFonts w:ascii="Arial" w:hAnsi="Arial"/>
          <w:sz w:val="20"/>
        </w:rPr>
        <w:t>Granary Cottage.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So that must sleep two people, as well?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That’s right. There’s a double bedroom.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Does it have a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garden</w:t>
      </w:r>
      <w:r>
        <w:rPr>
          <w:rFonts w:ascii="Arial" w:hAnsi="Arial"/>
          <w:sz w:val="20"/>
        </w:rPr>
        <w:t>?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Q5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Yes,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you get to it from the living room through French doors</w:t>
      </w:r>
      <w:r>
        <w:rPr>
          <w:rFonts w:ascii="Arial" w:hAnsi="Arial"/>
          <w:sz w:val="20"/>
        </w:rPr>
        <w:t>,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and we provide</w:t>
      </w:r>
      <w:r>
        <w:br/>
      </w:r>
      <w:r>
        <w:rPr>
          <w:rFonts w:ascii="Arial" w:hAnsi="Arial"/>
          <w:sz w:val="20"/>
        </w:rPr>
        <w:t>two deckchairs. We hope to build a patio in the near future, but I wouldn’t like to</w:t>
      </w:r>
      <w:r>
        <w:br/>
      </w:r>
      <w:r>
        <w:rPr>
          <w:rFonts w:ascii="Arial" w:hAnsi="Arial"/>
          <w:sz w:val="20"/>
        </w:rPr>
        <w:t>guarantee it’ll be finished by May.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5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OK.</w:t>
      </w:r>
    </w:p>
    <w:p>
      <w:pPr>
        <w:tabs>
          <w:tab w:pos="1231" w:val="left"/>
          <w:tab w:pos="9798" w:val="right"/>
        </w:tabs>
        <w:spacing w:before="5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The front door opens onto the old farmyard, and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parking isn’t a problem – there’s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Q6</w:t>
      </w:r>
      <w:r>
        <w:br/>
      </w:r>
      <w:r>
        <w:rPr>
          <w:rFonts w:ascii="Arial" w:hAnsi="Arial"/>
          <w:sz w:val="20"/>
          <w:u w:val="single"/>
        </w:rPr>
        <w:t>plenty of room at the front for that</w:t>
      </w:r>
      <w:r>
        <w:rPr>
          <w:rFonts w:ascii="Arial" w:hAnsi="Arial"/>
          <w:sz w:val="20"/>
        </w:rPr>
        <w:t>.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There are some trees and potted plants there.</w:t>
      </w:r>
    </w:p>
    <w:p>
      <w:pPr>
        <w:spacing w:before="40" w:after="0" w:lineRule="exact" w:line="120"/>
        <w:ind w:right="654"/>
        <w:pBdr>
          <w:bottom w:val="dashed" w:sz="4" w:space="1" w:color="555555"/>
        </w:pBdr>
      </w:pPr>
    </w:p>
    <w:p>
      <w:pPr>
        <w:tabs>
          <w:tab w:pos="1231" w:val="left"/>
          <w:tab w:pos="9798" w:val="right"/>
        </w:tabs>
        <w:spacing w:before="230" w:after="0" w:lineRule="exact" w:line="269"/>
        <w:ind w:left="1231" w:hanging="1231"/>
      </w:pPr>
      <w:r>
        <w:rPr>
          <w:rFonts w:ascii="Arial" w:hAnsi="Arial"/>
          <w:sz w:val="16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What about facilities in the cottage? It has standard things like a cooker and</w:t>
      </w:r>
      <w:r>
        <w:br/>
      </w:r>
      <w:r>
        <w:rPr>
          <w:rFonts w:ascii="Arial" w:hAnsi="Arial"/>
          <w:sz w:val="20"/>
        </w:rPr>
        <w:t>fridge, I presume.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In the kitchen area there’s a fridge-freezer and we’ve just put in an electric cooker.</w:t>
      </w:r>
    </w:p>
    <w:p>
      <w:pPr>
        <w:tabs>
          <w:tab w:pos="1231" w:val="left"/>
          <w:tab w:pos="9798" w:val="right"/>
        </w:tabs>
        <w:spacing w:before="0" w:after="0" w:lineRule="exact" w:line="269"/>
        <w:ind w:left="1231" w:hanging="1231"/>
      </w:pPr>
      <w:r>
        <w:rPr>
          <w:rFonts w:ascii="Arial" w:hAnsi="Arial"/>
          <w:sz w:val="16"/>
        </w:rPr>
        <w:t>TOM: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Is there a washing machine?</w:t>
      </w:r>
    </w:p>
    <w:p>
      <w:pPr>
        <w:tabs>
          <w:tab w:pos="1231" w:val="left"/>
          <w:tab w:pos="9798" w:val="right"/>
        </w:tabs>
        <w:spacing w:before="19" w:after="0" w:lineRule="exact" w:line="269"/>
        <w:ind w:left="1231" w:hanging="1231"/>
      </w:pPr>
      <w:r>
        <w:rPr>
          <w:rFonts w:ascii="Arial" w:hAnsi="Arial"/>
          <w:sz w:val="17"/>
        </w:rPr>
        <w:t>SHIRLEY: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Yes. There’s also a TV in the living room, which plays DVDs too. The bathroom is</w:t>
      </w:r>
      <w:r>
        <w:br/>
      </w:r>
      <w:r>
        <w:rPr>
          <w:rFonts w:ascii="Arial" w:hAnsi="Arial"/>
          <w:sz w:val="20"/>
        </w:rPr>
        <w:t>too small for a bath, so there’s a shower instead. I think a lot of people prefer that</w:t>
      </w:r>
      <w:r>
        <w:br/>
      </w:r>
      <w:r>
        <w:rPr>
          <w:rFonts w:ascii="Arial" w:hAnsi="Arial"/>
          <w:sz w:val="20"/>
        </w:rPr>
        <w:t>nowadays, anyway.</w:t>
      </w:r>
    </w:p>
    <w:sectPr w:rsidR="00FC693F" w:rsidRPr="0006063C" w:rsidSect="00034616">
      <w:pgSz w:w="11906" w:h="16838"/>
      <w:pgMar w:top="1080" w:right="1054" w:bottom="1080" w:left="10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